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032E4E" w:rsidRPr="00D25175" w14:paraId="4B9F0F9B" w14:textId="77777777" w:rsidTr="00CB007D">
        <w:trPr>
          <w:cantSplit/>
          <w:trHeight w:val="850"/>
          <w:jc w:val="right"/>
        </w:trPr>
        <w:tc>
          <w:tcPr>
            <w:tcW w:w="1550" w:type="dxa"/>
          </w:tcPr>
          <w:p w14:paraId="2A9B9F9D" w14:textId="4C6E4BB2" w:rsidR="00032E4E" w:rsidRPr="00D25175" w:rsidRDefault="00032E4E" w:rsidP="004455F3">
            <w:pPr>
              <w:tabs>
                <w:tab w:val="left" w:pos="624"/>
                <w:tab w:val="left" w:pos="1871"/>
                <w:tab w:val="left" w:pos="2495"/>
              </w:tabs>
              <w:rPr>
                <w:rFonts w:ascii="Univers" w:hAnsi="Univers"/>
                <w:b/>
                <w:noProof/>
                <w:sz w:val="27"/>
                <w:szCs w:val="27"/>
              </w:rPr>
            </w:pPr>
            <w:bookmarkStart w:id="0" w:name="_GoBack"/>
            <w:bookmarkEnd w:id="0"/>
            <w:r w:rsidRPr="00D25175">
              <w:rPr>
                <w:rFonts w:ascii="Arial" w:hAnsi="Arial" w:cs="Arial"/>
                <w:b/>
                <w:noProof/>
                <w:sz w:val="27"/>
                <w:szCs w:val="27"/>
              </w:rPr>
              <w:t>UNITED</w:t>
            </w:r>
            <w:r w:rsidR="00267570">
              <w:rPr>
                <w:rFonts w:ascii="Arial" w:hAnsi="Arial" w:cs="Arial"/>
                <w:b/>
                <w:noProof/>
                <w:sz w:val="27"/>
                <w:szCs w:val="27"/>
              </w:rPr>
              <w:t xml:space="preserve"> </w:t>
            </w:r>
            <w:r w:rsidRPr="00D25175">
              <w:rPr>
                <w:rFonts w:ascii="Arial" w:hAnsi="Arial" w:cs="Arial"/>
                <w:b/>
                <w:noProof/>
                <w:sz w:val="27"/>
                <w:szCs w:val="27"/>
              </w:rPr>
              <w:br/>
              <w:t>NATIONS</w:t>
            </w:r>
          </w:p>
        </w:tc>
        <w:tc>
          <w:tcPr>
            <w:tcW w:w="4751" w:type="dxa"/>
          </w:tcPr>
          <w:p w14:paraId="2F47229A" w14:textId="77777777" w:rsidR="00032E4E" w:rsidRPr="00D25175" w:rsidRDefault="00032E4E" w:rsidP="004455F3">
            <w:pPr>
              <w:tabs>
                <w:tab w:val="left" w:pos="624"/>
                <w:tab w:val="left" w:pos="1871"/>
                <w:tab w:val="left" w:pos="2495"/>
              </w:tabs>
              <w:rPr>
                <w:rFonts w:ascii="Univers" w:hAnsi="Univers"/>
                <w:b/>
                <w:sz w:val="27"/>
                <w:szCs w:val="27"/>
              </w:rPr>
            </w:pPr>
          </w:p>
        </w:tc>
        <w:tc>
          <w:tcPr>
            <w:tcW w:w="3411" w:type="dxa"/>
          </w:tcPr>
          <w:p w14:paraId="57073C3F" w14:textId="77777777" w:rsidR="00032E4E" w:rsidRPr="00D25175" w:rsidRDefault="00787688" w:rsidP="004455F3">
            <w:pPr>
              <w:tabs>
                <w:tab w:val="left" w:pos="624"/>
                <w:tab w:val="left" w:pos="1871"/>
                <w:tab w:val="left" w:pos="2495"/>
              </w:tabs>
              <w:jc w:val="right"/>
              <w:rPr>
                <w:rFonts w:ascii="Arial" w:hAnsi="Arial" w:cs="Arial"/>
                <w:b/>
                <w:sz w:val="64"/>
                <w:szCs w:val="64"/>
              </w:rPr>
            </w:pPr>
            <w:r w:rsidRPr="00D25175">
              <w:rPr>
                <w:rFonts w:ascii="Arial" w:hAnsi="Arial" w:cs="Arial"/>
                <w:b/>
                <w:sz w:val="64"/>
                <w:szCs w:val="64"/>
              </w:rPr>
              <w:t>MC</w:t>
            </w:r>
          </w:p>
        </w:tc>
      </w:tr>
      <w:tr w:rsidR="00032E4E" w:rsidRPr="00D25175" w14:paraId="0DEAC680" w14:textId="77777777" w:rsidTr="00CB007D">
        <w:trPr>
          <w:cantSplit/>
          <w:trHeight w:val="281"/>
          <w:jc w:val="right"/>
        </w:trPr>
        <w:tc>
          <w:tcPr>
            <w:tcW w:w="1550" w:type="dxa"/>
            <w:tcBorders>
              <w:bottom w:val="single" w:sz="4" w:space="0" w:color="auto"/>
            </w:tcBorders>
          </w:tcPr>
          <w:p w14:paraId="30269B88" w14:textId="77777777" w:rsidR="00032E4E" w:rsidRPr="00D25175" w:rsidRDefault="00032E4E" w:rsidP="004455F3">
            <w:pPr>
              <w:tabs>
                <w:tab w:val="left" w:pos="624"/>
                <w:tab w:val="left" w:pos="1871"/>
                <w:tab w:val="left" w:pos="2495"/>
              </w:tabs>
              <w:rPr>
                <w:noProof/>
                <w:sz w:val="18"/>
                <w:szCs w:val="18"/>
              </w:rPr>
            </w:pPr>
          </w:p>
        </w:tc>
        <w:tc>
          <w:tcPr>
            <w:tcW w:w="4751" w:type="dxa"/>
            <w:tcBorders>
              <w:bottom w:val="single" w:sz="4" w:space="0" w:color="auto"/>
            </w:tcBorders>
          </w:tcPr>
          <w:p w14:paraId="54296B4D" w14:textId="77777777" w:rsidR="00032E4E" w:rsidRPr="00D25175" w:rsidRDefault="00032E4E" w:rsidP="004455F3">
            <w:pPr>
              <w:tabs>
                <w:tab w:val="left" w:pos="624"/>
                <w:tab w:val="left" w:pos="1871"/>
                <w:tab w:val="left" w:pos="2495"/>
              </w:tabs>
              <w:rPr>
                <w:rFonts w:ascii="Univers" w:hAnsi="Univers"/>
                <w:b/>
                <w:sz w:val="18"/>
                <w:szCs w:val="18"/>
              </w:rPr>
            </w:pPr>
          </w:p>
        </w:tc>
        <w:tc>
          <w:tcPr>
            <w:tcW w:w="3411" w:type="dxa"/>
            <w:tcBorders>
              <w:bottom w:val="single" w:sz="4" w:space="0" w:color="auto"/>
            </w:tcBorders>
          </w:tcPr>
          <w:p w14:paraId="540639F8" w14:textId="3B3350BA" w:rsidR="00032E4E" w:rsidRPr="00D25175" w:rsidRDefault="00032E4E" w:rsidP="004455F3">
            <w:pPr>
              <w:tabs>
                <w:tab w:val="left" w:pos="624"/>
                <w:tab w:val="left" w:pos="1871"/>
                <w:tab w:val="left" w:pos="2495"/>
              </w:tabs>
              <w:rPr>
                <w:noProof/>
                <w:sz w:val="18"/>
                <w:szCs w:val="18"/>
              </w:rPr>
            </w:pPr>
            <w:r w:rsidRPr="00D25175">
              <w:rPr>
                <w:b/>
                <w:bCs/>
                <w:sz w:val="28"/>
              </w:rPr>
              <w:t>UNEP</w:t>
            </w:r>
            <w:bookmarkStart w:id="1" w:name="OLE_LINK1"/>
            <w:bookmarkStart w:id="2" w:name="OLE_LINK2"/>
            <w:r w:rsidR="00787688" w:rsidRPr="00D25175">
              <w:rPr>
                <w:b/>
                <w:bCs/>
                <w:sz w:val="28"/>
              </w:rPr>
              <w:t>/</w:t>
            </w:r>
            <w:r w:rsidR="00787688" w:rsidRPr="00D25175">
              <w:t>MC</w:t>
            </w:r>
            <w:r w:rsidRPr="00D25175">
              <w:t>/</w:t>
            </w:r>
            <w:bookmarkEnd w:id="1"/>
            <w:bookmarkEnd w:id="2"/>
            <w:r w:rsidR="00787688" w:rsidRPr="00D25175">
              <w:t>COP.</w:t>
            </w:r>
            <w:r w:rsidR="00434321">
              <w:t>2</w:t>
            </w:r>
            <w:r w:rsidRPr="00D25175">
              <w:t>/</w:t>
            </w:r>
            <w:r w:rsidR="006E017F">
              <w:t>INF/14</w:t>
            </w:r>
          </w:p>
        </w:tc>
      </w:tr>
      <w:bookmarkStart w:id="3" w:name="_MON_1021710510"/>
      <w:bookmarkEnd w:id="3"/>
      <w:bookmarkStart w:id="4" w:name="_MON_1021710482"/>
      <w:bookmarkEnd w:id="4"/>
      <w:tr w:rsidR="00032E4E" w:rsidRPr="00D25175" w14:paraId="34AA74B4" w14:textId="77777777" w:rsidTr="00CB007D">
        <w:trPr>
          <w:cantSplit/>
          <w:trHeight w:val="2549"/>
          <w:jc w:val="right"/>
        </w:trPr>
        <w:tc>
          <w:tcPr>
            <w:tcW w:w="1550" w:type="dxa"/>
            <w:tcBorders>
              <w:top w:val="single" w:sz="4" w:space="0" w:color="auto"/>
              <w:bottom w:val="single" w:sz="24" w:space="0" w:color="auto"/>
            </w:tcBorders>
          </w:tcPr>
          <w:p w14:paraId="02CDC318" w14:textId="77777777" w:rsidR="00032E4E" w:rsidRPr="00D25175" w:rsidRDefault="00032E4E" w:rsidP="004455F3">
            <w:pPr>
              <w:tabs>
                <w:tab w:val="left" w:pos="624"/>
                <w:tab w:val="left" w:pos="1871"/>
                <w:tab w:val="left" w:pos="2495"/>
              </w:tabs>
              <w:rPr>
                <w:noProof/>
              </w:rPr>
            </w:pPr>
            <w:r w:rsidRPr="00D25175">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60.5pt" o:ole="" fillcolor="window">
                  <v:imagedata r:id="rId8" o:title=""/>
                </v:shape>
                <o:OLEObject Type="Embed" ProgID="Word.Picture.8" ShapeID="_x0000_i1025" DrawAspect="Content" ObjectID="_1602574274" r:id="rId9"/>
              </w:object>
            </w:r>
            <w:r w:rsidR="00011A16" w:rsidRPr="00D25175">
              <w:rPr>
                <w:noProof/>
                <w:lang w:val="fr-FR"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2AC211BD" w14:textId="507BE10F" w:rsidR="00032E4E" w:rsidRPr="00D25175" w:rsidRDefault="00032E4E" w:rsidP="004455F3">
            <w:pPr>
              <w:tabs>
                <w:tab w:val="left" w:pos="624"/>
                <w:tab w:val="left" w:pos="1871"/>
                <w:tab w:val="left" w:pos="2495"/>
              </w:tabs>
              <w:spacing w:before="1200"/>
              <w:rPr>
                <w:rFonts w:ascii="Arial" w:hAnsi="Arial" w:cs="Arial"/>
                <w:b/>
                <w:sz w:val="28"/>
              </w:rPr>
            </w:pPr>
            <w:r w:rsidRPr="00D25175">
              <w:rPr>
                <w:rFonts w:ascii="Arial" w:hAnsi="Arial" w:cs="Arial"/>
                <w:b/>
                <w:sz w:val="32"/>
                <w:szCs w:val="32"/>
              </w:rPr>
              <w:t>United Nations</w:t>
            </w:r>
            <w:r w:rsidR="005B2DF4">
              <w:rPr>
                <w:rFonts w:ascii="Arial" w:hAnsi="Arial" w:cs="Arial"/>
                <w:b/>
                <w:sz w:val="32"/>
                <w:szCs w:val="32"/>
              </w:rPr>
              <w:t xml:space="preserve"> </w:t>
            </w:r>
            <w:r w:rsidRPr="00D25175">
              <w:rPr>
                <w:rFonts w:ascii="Arial" w:hAnsi="Arial" w:cs="Arial"/>
                <w:b/>
                <w:sz w:val="32"/>
                <w:szCs w:val="32"/>
              </w:rPr>
              <w:br w:type="textWrapping" w:clear="all"/>
              <w:t>Environment</w:t>
            </w:r>
            <w:r w:rsidR="005B2DF4">
              <w:rPr>
                <w:rFonts w:ascii="Arial" w:hAnsi="Arial" w:cs="Arial"/>
                <w:b/>
                <w:sz w:val="32"/>
                <w:szCs w:val="32"/>
              </w:rPr>
              <w:t xml:space="preserve"> </w:t>
            </w:r>
            <w:r w:rsidRPr="00D25175">
              <w:rPr>
                <w:rFonts w:ascii="Arial" w:hAnsi="Arial" w:cs="Arial"/>
                <w:b/>
                <w:sz w:val="32"/>
                <w:szCs w:val="32"/>
              </w:rPr>
              <w:br w:type="textWrapping" w:clear="all"/>
              <w:t>Programme</w:t>
            </w:r>
          </w:p>
        </w:tc>
        <w:tc>
          <w:tcPr>
            <w:tcW w:w="3411" w:type="dxa"/>
            <w:tcBorders>
              <w:top w:val="single" w:sz="4" w:space="0" w:color="auto"/>
              <w:bottom w:val="single" w:sz="24" w:space="0" w:color="auto"/>
            </w:tcBorders>
          </w:tcPr>
          <w:p w14:paraId="722F44F8" w14:textId="2D3F1B8E" w:rsidR="00032E4E" w:rsidRPr="00D25175" w:rsidRDefault="00032E4E" w:rsidP="004455F3">
            <w:pPr>
              <w:tabs>
                <w:tab w:val="left" w:pos="624"/>
                <w:tab w:val="left" w:pos="1871"/>
                <w:tab w:val="left" w:pos="2495"/>
              </w:tabs>
              <w:spacing w:before="120"/>
            </w:pPr>
            <w:r w:rsidRPr="00D25175">
              <w:t>Distr.: General</w:t>
            </w:r>
            <w:r w:rsidR="005B2DF4">
              <w:t xml:space="preserve"> </w:t>
            </w:r>
            <w:r w:rsidRPr="00D25175">
              <w:br w:type="textWrapping" w:clear="all"/>
            </w:r>
            <w:r w:rsidR="006E017F">
              <w:t>29 October</w:t>
            </w:r>
            <w:r w:rsidR="00434321">
              <w:t xml:space="preserve"> </w:t>
            </w:r>
            <w:r w:rsidR="0042266F" w:rsidRPr="00D25175">
              <w:t>201</w:t>
            </w:r>
            <w:r w:rsidR="00434321">
              <w:t>8</w:t>
            </w:r>
          </w:p>
          <w:p w14:paraId="1A75CF9D" w14:textId="3F4FAB9E" w:rsidR="00032E4E" w:rsidRPr="00D25175" w:rsidRDefault="00032E4E" w:rsidP="004455F3">
            <w:pPr>
              <w:tabs>
                <w:tab w:val="left" w:pos="624"/>
                <w:tab w:val="left" w:pos="1871"/>
                <w:tab w:val="left" w:pos="2495"/>
              </w:tabs>
              <w:spacing w:before="240"/>
            </w:pPr>
            <w:r w:rsidRPr="00D25175">
              <w:t>English</w:t>
            </w:r>
            <w:r w:rsidR="006E017F">
              <w:t xml:space="preserve"> only</w:t>
            </w:r>
          </w:p>
        </w:tc>
      </w:tr>
    </w:tbl>
    <w:p w14:paraId="0A4BFFDA" w14:textId="30575E0E" w:rsidR="00E976AB" w:rsidRPr="00D25175" w:rsidRDefault="00CB007D" w:rsidP="004455F3">
      <w:pPr>
        <w:pStyle w:val="AATitle"/>
        <w:keepNext w:val="0"/>
        <w:keepLines w:val="0"/>
        <w:tabs>
          <w:tab w:val="left" w:pos="624"/>
          <w:tab w:val="left" w:pos="1871"/>
          <w:tab w:val="left" w:pos="2495"/>
        </w:tabs>
      </w:pPr>
      <w:r w:rsidRPr="00D25175">
        <w:t>Conference of the Parties</w:t>
      </w:r>
      <w:r>
        <w:t xml:space="preserve"> to the</w:t>
      </w:r>
      <w:r w:rsidR="005B2DF4">
        <w:t xml:space="preserve"> </w:t>
      </w:r>
      <w:r w:rsidR="005B2DF4">
        <w:br/>
      </w:r>
      <w:r w:rsidR="00787688" w:rsidRPr="00D25175">
        <w:t>Minamata Convention on Mercury</w:t>
      </w:r>
    </w:p>
    <w:p w14:paraId="26A6CAA0" w14:textId="77194A37" w:rsidR="00E976AB" w:rsidRPr="00D25175" w:rsidRDefault="00434321" w:rsidP="004455F3">
      <w:pPr>
        <w:pStyle w:val="AATitle"/>
        <w:keepNext w:val="0"/>
        <w:keepLines w:val="0"/>
        <w:tabs>
          <w:tab w:val="left" w:pos="624"/>
          <w:tab w:val="left" w:pos="1871"/>
          <w:tab w:val="left" w:pos="2495"/>
        </w:tabs>
      </w:pPr>
      <w:r>
        <w:t>Second</w:t>
      </w:r>
      <w:r w:rsidR="00787688" w:rsidRPr="00D25175">
        <w:t xml:space="preserve"> meeting</w:t>
      </w:r>
    </w:p>
    <w:p w14:paraId="67B82F12" w14:textId="44A10B65" w:rsidR="00787688" w:rsidRPr="00D25175" w:rsidRDefault="00787688" w:rsidP="004455F3">
      <w:pPr>
        <w:pStyle w:val="AATitle"/>
        <w:tabs>
          <w:tab w:val="left" w:pos="624"/>
          <w:tab w:val="left" w:pos="1871"/>
          <w:tab w:val="left" w:pos="2495"/>
        </w:tabs>
      </w:pPr>
      <w:r w:rsidRPr="00D25175">
        <w:rPr>
          <w:b w:val="0"/>
        </w:rPr>
        <w:t>Geneva</w:t>
      </w:r>
      <w:r w:rsidR="00E976AB" w:rsidRPr="00D25175">
        <w:rPr>
          <w:b w:val="0"/>
        </w:rPr>
        <w:t xml:space="preserve">, </w:t>
      </w:r>
      <w:r w:rsidR="00434321">
        <w:rPr>
          <w:b w:val="0"/>
        </w:rPr>
        <w:t>19</w:t>
      </w:r>
      <w:r w:rsidR="00325D38" w:rsidRPr="00D25175">
        <w:rPr>
          <w:b w:val="0"/>
        </w:rPr>
        <w:t>–2</w:t>
      </w:r>
      <w:r w:rsidR="00434321">
        <w:rPr>
          <w:b w:val="0"/>
        </w:rPr>
        <w:t>3</w:t>
      </w:r>
      <w:r w:rsidR="00325D38" w:rsidRPr="00D25175">
        <w:rPr>
          <w:b w:val="0"/>
        </w:rPr>
        <w:t xml:space="preserve"> </w:t>
      </w:r>
      <w:r w:rsidR="00434321">
        <w:rPr>
          <w:b w:val="0"/>
        </w:rPr>
        <w:t>November 2018</w:t>
      </w:r>
    </w:p>
    <w:p w14:paraId="09A68A90" w14:textId="77777777" w:rsidR="006E017F" w:rsidRDefault="006E017F" w:rsidP="006E017F">
      <w:pPr>
        <w:pStyle w:val="AATitle"/>
        <w:keepNext w:val="0"/>
        <w:keepLines w:val="0"/>
        <w:rPr>
          <w:b w:val="0"/>
        </w:rPr>
      </w:pPr>
      <w:bookmarkStart w:id="5" w:name="_Hlk517786179"/>
      <w:r>
        <w:rPr>
          <w:b w:val="0"/>
        </w:rPr>
        <w:t>Item 6</w:t>
      </w:r>
      <w:r w:rsidRPr="00A018C0">
        <w:rPr>
          <w:b w:val="0"/>
        </w:rPr>
        <w:t xml:space="preserve"> of the provisional agenda</w:t>
      </w:r>
      <w:r w:rsidRPr="00A018C0">
        <w:rPr>
          <w:b w:val="0"/>
        </w:rPr>
        <w:footnoteReference w:customMarkFollows="1" w:id="1"/>
        <w:t>*</w:t>
      </w:r>
    </w:p>
    <w:p w14:paraId="551E7EB1" w14:textId="1853680C" w:rsidR="006E017F" w:rsidRDefault="006E017F" w:rsidP="006E017F">
      <w:pPr>
        <w:pStyle w:val="AATitle2"/>
        <w:spacing w:before="60"/>
      </w:pPr>
      <w:r w:rsidRPr="00F96721">
        <w:t>Programme of work and budget</w:t>
      </w:r>
    </w:p>
    <w:p w14:paraId="0DEF37FA" w14:textId="5E60D8C4" w:rsidR="006E017F" w:rsidRDefault="006E017F" w:rsidP="006E017F">
      <w:pPr>
        <w:pStyle w:val="BBTitle"/>
      </w:pPr>
      <w:r w:rsidRPr="00FF6E0E">
        <w:t>Update on the Strategic Approach to Inter</w:t>
      </w:r>
      <w:r>
        <w:t>national Chemicals Management</w:t>
      </w:r>
      <w:r w:rsidR="007B2B44">
        <w:t xml:space="preserve"> </w:t>
      </w:r>
    </w:p>
    <w:p w14:paraId="2D4325F9" w14:textId="20696127" w:rsidR="006E017F" w:rsidRPr="00B1316C" w:rsidRDefault="006E017F" w:rsidP="006E017F">
      <w:pPr>
        <w:pStyle w:val="CH2"/>
        <w:rPr>
          <w:sz w:val="20"/>
        </w:rPr>
      </w:pPr>
      <w:r>
        <w:tab/>
      </w:r>
      <w:r>
        <w:tab/>
      </w:r>
      <w:r w:rsidRPr="00B1316C">
        <w:t xml:space="preserve">Note by the </w:t>
      </w:r>
      <w:r w:rsidR="007B2B44">
        <w:t>s</w:t>
      </w:r>
      <w:r w:rsidRPr="00B1316C">
        <w:t>ecretariat</w:t>
      </w:r>
    </w:p>
    <w:p w14:paraId="0414851F" w14:textId="77777777" w:rsidR="006E017F" w:rsidRDefault="006E017F" w:rsidP="006E017F">
      <w:pPr>
        <w:pStyle w:val="Normalnumber"/>
        <w:numPr>
          <w:ilvl w:val="0"/>
          <w:numId w:val="39"/>
        </w:numPr>
        <w:tabs>
          <w:tab w:val="clear" w:pos="1247"/>
          <w:tab w:val="clear" w:pos="1814"/>
          <w:tab w:val="clear" w:pos="2381"/>
          <w:tab w:val="clear" w:pos="2948"/>
          <w:tab w:val="clear" w:pos="3515"/>
          <w:tab w:val="clear" w:pos="4082"/>
          <w:tab w:val="left" w:pos="624"/>
        </w:tabs>
      </w:pPr>
      <w:r>
        <w:t>The annex to the present note sets out an u</w:t>
      </w:r>
      <w:r w:rsidRPr="00044A87">
        <w:t>pdate on the Strategic Approach to International Chemicals Management</w:t>
      </w:r>
      <w:r>
        <w:t>.</w:t>
      </w:r>
    </w:p>
    <w:p w14:paraId="2243AA90" w14:textId="652307FD" w:rsidR="006E017F" w:rsidRDefault="006E017F" w:rsidP="006E017F">
      <w:pPr>
        <w:pStyle w:val="Normalnumber"/>
        <w:numPr>
          <w:ilvl w:val="0"/>
          <w:numId w:val="39"/>
        </w:numPr>
        <w:tabs>
          <w:tab w:val="clear" w:pos="1247"/>
          <w:tab w:val="clear" w:pos="1814"/>
          <w:tab w:val="clear" w:pos="2381"/>
          <w:tab w:val="clear" w:pos="2948"/>
          <w:tab w:val="clear" w:pos="3515"/>
          <w:tab w:val="clear" w:pos="4082"/>
          <w:tab w:val="left" w:pos="624"/>
        </w:tabs>
      </w:pPr>
      <w:r w:rsidRPr="00AC20F0">
        <w:t xml:space="preserve">The </w:t>
      </w:r>
      <w:r>
        <w:t>update</w:t>
      </w:r>
      <w:r w:rsidRPr="00AC20F0">
        <w:t xml:space="preserve"> </w:t>
      </w:r>
      <w:r>
        <w:t>is</w:t>
      </w:r>
      <w:r w:rsidRPr="00AC20F0">
        <w:t xml:space="preserve"> presented as received</w:t>
      </w:r>
      <w:r>
        <w:t xml:space="preserve"> from </w:t>
      </w:r>
      <w:r w:rsidRPr="00417240">
        <w:t xml:space="preserve">the United Nations Environment Programme, which serves as the secretariat </w:t>
      </w:r>
      <w:r>
        <w:t xml:space="preserve">for the </w:t>
      </w:r>
      <w:r w:rsidR="007B2B44">
        <w:t>S</w:t>
      </w:r>
      <w:r>
        <w:t xml:space="preserve">trategic </w:t>
      </w:r>
      <w:r w:rsidR="007B2B44">
        <w:t>A</w:t>
      </w:r>
      <w:r>
        <w:t>pproach</w:t>
      </w:r>
      <w:r w:rsidRPr="00AC20F0">
        <w:t>, without fo</w:t>
      </w:r>
      <w:r>
        <w:t>rmal editing.</w:t>
      </w:r>
    </w:p>
    <w:p w14:paraId="18F327EA" w14:textId="77777777" w:rsidR="006E017F" w:rsidRDefault="006E017F" w:rsidP="006E017F">
      <w:pPr>
        <w:tabs>
          <w:tab w:val="clear" w:pos="1247"/>
          <w:tab w:val="clear" w:pos="1814"/>
          <w:tab w:val="clear" w:pos="2381"/>
          <w:tab w:val="clear" w:pos="2948"/>
          <w:tab w:val="clear" w:pos="3515"/>
        </w:tabs>
      </w:pPr>
      <w:r>
        <w:br w:type="page"/>
      </w:r>
    </w:p>
    <w:p w14:paraId="434EE811" w14:textId="77777777" w:rsidR="006E017F" w:rsidRPr="00FD2077" w:rsidRDefault="006E017F" w:rsidP="006E017F">
      <w:pPr>
        <w:pStyle w:val="ZZAnxheader"/>
      </w:pPr>
      <w:r w:rsidRPr="00FD2077">
        <w:lastRenderedPageBreak/>
        <w:t>Annex</w:t>
      </w:r>
    </w:p>
    <w:p w14:paraId="4529A686" w14:textId="77777777" w:rsidR="006E017F" w:rsidRPr="00FD2077" w:rsidRDefault="006E017F" w:rsidP="006E017F">
      <w:pPr>
        <w:pStyle w:val="ZZAnxtitle"/>
      </w:pPr>
      <w:r w:rsidRPr="00FD2077">
        <w:t>Update on the Strategic Approach to International Chemicals Management</w:t>
      </w:r>
    </w:p>
    <w:p w14:paraId="69E62E0E" w14:textId="2A30417E" w:rsidR="006E017F" w:rsidRPr="00B77545" w:rsidRDefault="006E017F" w:rsidP="006E017F">
      <w:pPr>
        <w:pStyle w:val="Normal-pool"/>
        <w:numPr>
          <w:ilvl w:val="0"/>
          <w:numId w:val="40"/>
        </w:numPr>
        <w:tabs>
          <w:tab w:val="clear" w:pos="1247"/>
          <w:tab w:val="clear" w:pos="1814"/>
          <w:tab w:val="clear" w:pos="2381"/>
          <w:tab w:val="clear" w:pos="2948"/>
          <w:tab w:val="clear" w:pos="3515"/>
          <w:tab w:val="clear" w:pos="4082"/>
          <w:tab w:val="left" w:pos="624"/>
        </w:tabs>
        <w:spacing w:after="120"/>
        <w:ind w:left="1247" w:firstLine="0"/>
      </w:pPr>
      <w:r w:rsidRPr="0019089C">
        <w:t xml:space="preserve">The Strategic Approach to International Chemicals Management (SAICM) was initiated in 2006 with the overall objective “to achieve the sound management of chemicals throughout their </w:t>
      </w:r>
      <w:r>
        <w:br/>
      </w:r>
      <w:r w:rsidRPr="0019089C">
        <w:t>life-cycle so that, by 2020, chemicals are used and produced in ways that lead to the minimization of significant adverse effects on human health and the environment.” Implementation of SAICM is overseen by the International Conference on Chemicals Management (ICCM) – a multi-sectoral, multi-stakeholder forum.</w:t>
      </w:r>
      <w:r w:rsidRPr="00593323">
        <w:t xml:space="preserve"> </w:t>
      </w:r>
      <w:r>
        <w:t>ICCM5 will be hosted by Germany from</w:t>
      </w:r>
      <w:r w:rsidRPr="00D41FC3">
        <w:t xml:space="preserve"> 5-9 October 2020</w:t>
      </w:r>
      <w:r>
        <w:t xml:space="preserve"> in Bonn.</w:t>
      </w:r>
    </w:p>
    <w:p w14:paraId="3E81C4F3" w14:textId="77777777" w:rsidR="006E017F" w:rsidRPr="00FD2077" w:rsidRDefault="006E017F" w:rsidP="006E017F">
      <w:pPr>
        <w:pStyle w:val="Normal-pool"/>
        <w:numPr>
          <w:ilvl w:val="0"/>
          <w:numId w:val="40"/>
        </w:numPr>
        <w:tabs>
          <w:tab w:val="clear" w:pos="1247"/>
          <w:tab w:val="clear" w:pos="1814"/>
          <w:tab w:val="clear" w:pos="2381"/>
          <w:tab w:val="clear" w:pos="2948"/>
          <w:tab w:val="clear" w:pos="3515"/>
          <w:tab w:val="clear" w:pos="4082"/>
          <w:tab w:val="left" w:pos="624"/>
        </w:tabs>
        <w:spacing w:after="120"/>
        <w:ind w:left="1247" w:firstLine="0"/>
      </w:pPr>
      <w:r w:rsidRPr="0019089C">
        <w:t xml:space="preserve">SAICM provides a platform for sectors and stakeholders to work together voluntarily to protect human health and the environment from harmful effects of chemicals and waste across the lifecycle. SAICM exists within and supports the broader context of global sound management of chemicals and waste that includes legally binding approaches such as the multilateral environmental agreements (MEAs), the International Health Regulations (2005), and certain of the International Labour Organization's Conventions, among others. </w:t>
      </w:r>
    </w:p>
    <w:p w14:paraId="136D6D68" w14:textId="77777777" w:rsidR="006E017F" w:rsidRPr="00FD2077" w:rsidRDefault="006E017F" w:rsidP="006E017F">
      <w:pPr>
        <w:pStyle w:val="CH1"/>
        <w:numPr>
          <w:ilvl w:val="0"/>
          <w:numId w:val="41"/>
        </w:numPr>
        <w:tabs>
          <w:tab w:val="clear" w:pos="851"/>
          <w:tab w:val="clear" w:pos="1247"/>
          <w:tab w:val="clear" w:pos="1814"/>
          <w:tab w:val="clear" w:pos="2381"/>
          <w:tab w:val="clear" w:pos="2948"/>
          <w:tab w:val="clear" w:pos="3515"/>
          <w:tab w:val="clear" w:pos="4082"/>
          <w:tab w:val="left" w:pos="624"/>
        </w:tabs>
        <w:ind w:left="1248" w:hanging="624"/>
      </w:pPr>
      <w:r w:rsidRPr="00FD2077">
        <w:t>Third meeting of the Strategic Approach Open-ended Working Group (OEWG3)</w:t>
      </w:r>
    </w:p>
    <w:p w14:paraId="680ADB10" w14:textId="77777777" w:rsidR="006E017F" w:rsidRDefault="006E017F" w:rsidP="006E017F">
      <w:pPr>
        <w:pStyle w:val="Normal-pool"/>
        <w:numPr>
          <w:ilvl w:val="0"/>
          <w:numId w:val="40"/>
        </w:numPr>
        <w:tabs>
          <w:tab w:val="clear" w:pos="1247"/>
          <w:tab w:val="clear" w:pos="1814"/>
          <w:tab w:val="clear" w:pos="2381"/>
          <w:tab w:val="clear" w:pos="2948"/>
          <w:tab w:val="clear" w:pos="3515"/>
          <w:tab w:val="clear" w:pos="4082"/>
          <w:tab w:val="left" w:pos="624"/>
        </w:tabs>
        <w:spacing w:after="120"/>
        <w:ind w:left="1247" w:firstLine="0"/>
      </w:pPr>
      <w:r w:rsidRPr="00B77545">
        <w:t xml:space="preserve">The third meeting of the Strategic Approach Open-ended Working Group (OEWG3) will be hosted by the Government of Uruguay and take place in Montevideo from 2-4 April 2019.  The meeting will cover a number of key areas to the Strategic Approach, including: progress and gaps towards the achievement of the 2020 goal of sound chemicals management; setting the scene for SAICM and the sound management of chemicals and waste beyond 2020; emerging policy issues and other issues of concern; activities and budget of the secretariat and preparations for </w:t>
      </w:r>
      <w:r>
        <w:t xml:space="preserve">ICCM5. </w:t>
      </w:r>
      <w:r w:rsidRPr="00B77545">
        <w:t>Regional meetings</w:t>
      </w:r>
      <w:r>
        <w:t>, an ICCM5 Bureau meeting</w:t>
      </w:r>
      <w:r w:rsidRPr="00B77545">
        <w:t xml:space="preserve"> and technical briefings will take place on 1 April 2019.  </w:t>
      </w:r>
    </w:p>
    <w:p w14:paraId="0382DC11" w14:textId="77777777" w:rsidR="006E017F" w:rsidRDefault="006E017F" w:rsidP="006E017F">
      <w:pPr>
        <w:pStyle w:val="Normal-pool"/>
        <w:numPr>
          <w:ilvl w:val="0"/>
          <w:numId w:val="40"/>
        </w:numPr>
        <w:tabs>
          <w:tab w:val="clear" w:pos="1247"/>
          <w:tab w:val="clear" w:pos="1814"/>
          <w:tab w:val="clear" w:pos="2381"/>
          <w:tab w:val="clear" w:pos="2948"/>
          <w:tab w:val="clear" w:pos="3515"/>
          <w:tab w:val="clear" w:pos="4082"/>
          <w:tab w:val="left" w:pos="624"/>
        </w:tabs>
        <w:spacing w:after="120"/>
        <w:ind w:left="1247" w:firstLine="0"/>
      </w:pPr>
      <w:r w:rsidRPr="00B77545">
        <w:t xml:space="preserve">Invitations to the meeting will be issued in </w:t>
      </w:r>
      <w:r>
        <w:t>due course</w:t>
      </w:r>
      <w:r w:rsidRPr="00B77545">
        <w:t>.</w:t>
      </w:r>
      <w:r>
        <w:t xml:space="preserve">  Limited funding will be available for participants from developing countries, countries with economies in transition and civil society.</w:t>
      </w:r>
    </w:p>
    <w:p w14:paraId="4E413731" w14:textId="77777777" w:rsidR="006E017F" w:rsidRPr="00B77545" w:rsidRDefault="006E017F" w:rsidP="006E017F">
      <w:pPr>
        <w:pStyle w:val="Normal-pool"/>
        <w:numPr>
          <w:ilvl w:val="0"/>
          <w:numId w:val="40"/>
        </w:numPr>
        <w:tabs>
          <w:tab w:val="clear" w:pos="1247"/>
          <w:tab w:val="clear" w:pos="1814"/>
          <w:tab w:val="clear" w:pos="2381"/>
          <w:tab w:val="clear" w:pos="2948"/>
          <w:tab w:val="clear" w:pos="3515"/>
          <w:tab w:val="clear" w:pos="4082"/>
          <w:tab w:val="left" w:pos="624"/>
        </w:tabs>
        <w:spacing w:after="120"/>
        <w:ind w:left="1247" w:firstLine="0"/>
      </w:pPr>
      <w:r>
        <w:t>The ICCM5 Bureau will be meeting from 23-24 January 2019 in Zambia and will be providing guidance on the preparations for OEWG3.</w:t>
      </w:r>
    </w:p>
    <w:p w14:paraId="36EF236D" w14:textId="77777777" w:rsidR="006E017F" w:rsidRPr="00FD2077" w:rsidRDefault="006E017F" w:rsidP="006E017F">
      <w:pPr>
        <w:pStyle w:val="CH1"/>
        <w:numPr>
          <w:ilvl w:val="0"/>
          <w:numId w:val="41"/>
        </w:numPr>
        <w:tabs>
          <w:tab w:val="clear" w:pos="851"/>
          <w:tab w:val="clear" w:pos="1247"/>
          <w:tab w:val="clear" w:pos="1814"/>
          <w:tab w:val="clear" w:pos="2381"/>
          <w:tab w:val="clear" w:pos="2948"/>
          <w:tab w:val="clear" w:pos="3515"/>
          <w:tab w:val="clear" w:pos="4082"/>
          <w:tab w:val="left" w:pos="624"/>
        </w:tabs>
        <w:ind w:left="1248" w:hanging="624"/>
      </w:pPr>
      <w:r w:rsidRPr="00FD2077">
        <w:t xml:space="preserve">The Strategic Approach and the sound management of chemicals and waste beyond 2020 </w:t>
      </w:r>
    </w:p>
    <w:p w14:paraId="0F2ED129" w14:textId="77777777" w:rsidR="006E017F" w:rsidRDefault="006E017F" w:rsidP="006E017F">
      <w:pPr>
        <w:pStyle w:val="Normal-pool"/>
        <w:numPr>
          <w:ilvl w:val="0"/>
          <w:numId w:val="40"/>
        </w:numPr>
        <w:tabs>
          <w:tab w:val="clear" w:pos="1247"/>
          <w:tab w:val="clear" w:pos="1814"/>
          <w:tab w:val="clear" w:pos="2381"/>
          <w:tab w:val="clear" w:pos="2948"/>
          <w:tab w:val="clear" w:pos="3515"/>
          <w:tab w:val="clear" w:pos="4082"/>
          <w:tab w:val="left" w:pos="624"/>
        </w:tabs>
        <w:spacing w:after="120"/>
        <w:ind w:left="1247" w:firstLine="0"/>
      </w:pPr>
      <w:r w:rsidRPr="009F1E76">
        <w:t xml:space="preserve">At its fourth session, held from 28 September to 2 October 2015, </w:t>
      </w:r>
      <w:r>
        <w:t>ICCM4</w:t>
      </w:r>
      <w:r w:rsidRPr="009F1E76">
        <w:t xml:space="preserve"> in its resolution IV/4 decided to initiate an intersessional process for preparing recommendations regarding the Strategic Approach and the sound management of chemicals and waste beyond 2020. In resolution IV/4, the Conference noted the value of a voluntary, multisectoral and multi-stakeholder approach to mobilize all actors, which can enable flexible and timely action to promote the sound management of chemicals and waste. The intersessional process is tasked with preparing recommendations for the consideration </w:t>
      </w:r>
      <w:r>
        <w:t>by participants in ICCM5</w:t>
      </w:r>
      <w:r w:rsidRPr="009F1E76">
        <w:t xml:space="preserve">in 2020. Furthermore, the intersessional process will consider the need for and develop recommendations regarding measurable objectives in support of the 2030 Agenda for Sustainable Development. </w:t>
      </w:r>
    </w:p>
    <w:p w14:paraId="121ACD17" w14:textId="77777777" w:rsidR="006E017F" w:rsidRDefault="006E017F" w:rsidP="006E017F">
      <w:pPr>
        <w:pStyle w:val="Normal-pool"/>
        <w:numPr>
          <w:ilvl w:val="0"/>
          <w:numId w:val="40"/>
        </w:numPr>
        <w:tabs>
          <w:tab w:val="clear" w:pos="1247"/>
          <w:tab w:val="clear" w:pos="1814"/>
          <w:tab w:val="clear" w:pos="2381"/>
          <w:tab w:val="clear" w:pos="2948"/>
          <w:tab w:val="clear" w:pos="3515"/>
          <w:tab w:val="clear" w:pos="4082"/>
          <w:tab w:val="left" w:pos="624"/>
        </w:tabs>
        <w:spacing w:after="120"/>
        <w:ind w:left="1247" w:firstLine="0"/>
      </w:pPr>
      <w:r w:rsidRPr="009F1E76">
        <w:t xml:space="preserve">The second meeting of the intersessional process was </w:t>
      </w:r>
      <w:r>
        <w:t xml:space="preserve">hosted by the Government of Sweden </w:t>
      </w:r>
      <w:r w:rsidRPr="009F1E76">
        <w:t>from 13-15 March 2018 in Stockholm</w:t>
      </w:r>
      <w:r>
        <w:t xml:space="preserve">. </w:t>
      </w:r>
      <w:r w:rsidRPr="009F1E76">
        <w:t>Information about the second meeting, including the meeting report and the co-host</w:t>
      </w:r>
      <w:r>
        <w:t>s</w:t>
      </w:r>
      <w:r w:rsidRPr="009F1E76">
        <w:t xml:space="preserve"> summary is be available at the following link: </w:t>
      </w:r>
      <w:hyperlink r:id="rId11" w:history="1">
        <w:r w:rsidRPr="009F1E76">
          <w:t>http://www.saicm.org/Beyond2020/IntersessionalProcess/SecondIntersessionalmeeting/tabid/6193/language/en-US/Default.aspx</w:t>
        </w:r>
      </w:hyperlink>
      <w:r>
        <w:t>.</w:t>
      </w:r>
    </w:p>
    <w:p w14:paraId="293AB1DD" w14:textId="77777777" w:rsidR="006E017F" w:rsidRDefault="006E017F" w:rsidP="006E017F">
      <w:pPr>
        <w:pStyle w:val="Normal-pool"/>
        <w:numPr>
          <w:ilvl w:val="0"/>
          <w:numId w:val="40"/>
        </w:numPr>
        <w:tabs>
          <w:tab w:val="clear" w:pos="1247"/>
          <w:tab w:val="clear" w:pos="1814"/>
          <w:tab w:val="clear" w:pos="2381"/>
          <w:tab w:val="clear" w:pos="2948"/>
          <w:tab w:val="clear" w:pos="3515"/>
          <w:tab w:val="clear" w:pos="4082"/>
          <w:tab w:val="left" w:pos="624"/>
        </w:tabs>
        <w:spacing w:after="120"/>
        <w:ind w:left="1247" w:firstLine="0"/>
      </w:pPr>
      <w:r w:rsidRPr="0019089C">
        <w:t>Ms. Leticia Reis de Carvalho (Brazil) and Mr. David Morin (Canada) are serving as co</w:t>
      </w:r>
      <w:r w:rsidRPr="0019089C">
        <w:noBreakHyphen/>
        <w:t>chairs of the intersessional process. At the end of the second meeting of the intersessional process, drawing attention to the need to make further progress, all regions and sectors requested the co-chairs to develop a paper for submission to OEWG3 to be used as a basis for discussion. The co-chairs are develop</w:t>
      </w:r>
      <w:r>
        <w:t>ing</w:t>
      </w:r>
      <w:r w:rsidRPr="0019089C">
        <w:t xml:space="preserve"> the paper in consultation with the Bureau and with the support of the secretariat.  The paper is based on the outcomes of the first and second intersessional meetings, taking into account stakeholder submissions and the outcomes of the regional meetings that took place in January and February 2018.   </w:t>
      </w:r>
    </w:p>
    <w:p w14:paraId="4BC64234" w14:textId="77777777" w:rsidR="006E017F" w:rsidRPr="00DC0AA4" w:rsidRDefault="006E017F" w:rsidP="006E017F">
      <w:pPr>
        <w:pStyle w:val="Normal-pool"/>
        <w:numPr>
          <w:ilvl w:val="0"/>
          <w:numId w:val="40"/>
        </w:numPr>
        <w:tabs>
          <w:tab w:val="clear" w:pos="1247"/>
          <w:tab w:val="clear" w:pos="1814"/>
          <w:tab w:val="clear" w:pos="2381"/>
          <w:tab w:val="clear" w:pos="2948"/>
          <w:tab w:val="clear" w:pos="3515"/>
          <w:tab w:val="clear" w:pos="4082"/>
          <w:tab w:val="left" w:pos="624"/>
        </w:tabs>
        <w:spacing w:after="120"/>
        <w:ind w:left="1247" w:firstLine="0"/>
      </w:pPr>
      <w:r>
        <w:lastRenderedPageBreak/>
        <w:t>A</w:t>
      </w:r>
      <w:r w:rsidRPr="00990FD3">
        <w:t xml:space="preserve">n independent evaluation of </w:t>
      </w:r>
      <w:r w:rsidRPr="00FD2077">
        <w:t xml:space="preserve">the Strategic Approach for 2006 to 2015 is currently being finalized as mandated in Conference resolution IV/4. The aim of the evaluation is to provide information to enable the intersessional process to develop recommendations and to enable the Conference at its fifth session to take an informed decision on future arrangements for the Strategic Approach and the sound management of chemicals and waste beyond 2020. </w:t>
      </w:r>
    </w:p>
    <w:p w14:paraId="0FE69358" w14:textId="77777777" w:rsidR="006E017F" w:rsidRDefault="006E017F" w:rsidP="006E017F">
      <w:pPr>
        <w:pStyle w:val="Normal-pool"/>
        <w:numPr>
          <w:ilvl w:val="0"/>
          <w:numId w:val="40"/>
        </w:numPr>
        <w:tabs>
          <w:tab w:val="clear" w:pos="1247"/>
          <w:tab w:val="clear" w:pos="1814"/>
          <w:tab w:val="clear" w:pos="2381"/>
          <w:tab w:val="clear" w:pos="2948"/>
          <w:tab w:val="clear" w:pos="3515"/>
          <w:tab w:val="clear" w:pos="4082"/>
          <w:tab w:val="left" w:pos="624"/>
        </w:tabs>
        <w:spacing w:after="120"/>
        <w:ind w:left="1247" w:firstLine="0"/>
      </w:pPr>
      <w:r w:rsidRPr="00DC0AA4">
        <w:t>The intersessional process is open for participation</w:t>
      </w:r>
      <w:r>
        <w:t xml:space="preserve"> by all stakeholders</w:t>
      </w:r>
      <w:r w:rsidRPr="00DC0AA4">
        <w:t xml:space="preserve">. Stakeholders are </w:t>
      </w:r>
      <w:r>
        <w:t>i</w:t>
      </w:r>
      <w:r w:rsidRPr="00DC0AA4">
        <w:t xml:space="preserve">nvited to participate in the intersessional </w:t>
      </w:r>
      <w:r>
        <w:t xml:space="preserve">process </w:t>
      </w:r>
      <w:r w:rsidRPr="00DC0AA4">
        <w:t>meeting</w:t>
      </w:r>
      <w:r>
        <w:t>s</w:t>
      </w:r>
      <w:r w:rsidRPr="00DC0AA4">
        <w:t xml:space="preserve"> and </w:t>
      </w:r>
      <w:r>
        <w:t xml:space="preserve">also </w:t>
      </w:r>
      <w:r w:rsidRPr="00DC0AA4">
        <w:t xml:space="preserve">to engage in efforts </w:t>
      </w:r>
      <w:r>
        <w:t xml:space="preserve">to inform the process </w:t>
      </w:r>
      <w:r w:rsidRPr="00DC0AA4">
        <w:t>by correspondence and/or by electronic means.</w:t>
      </w:r>
    </w:p>
    <w:p w14:paraId="1BAF5144" w14:textId="77777777" w:rsidR="006E017F" w:rsidRDefault="006E017F" w:rsidP="006E017F">
      <w:pPr>
        <w:pStyle w:val="Normal-pool"/>
        <w:numPr>
          <w:ilvl w:val="0"/>
          <w:numId w:val="40"/>
        </w:numPr>
        <w:tabs>
          <w:tab w:val="clear" w:pos="1247"/>
          <w:tab w:val="clear" w:pos="1814"/>
          <w:tab w:val="clear" w:pos="2381"/>
          <w:tab w:val="clear" w:pos="2948"/>
          <w:tab w:val="clear" w:pos="3515"/>
          <w:tab w:val="clear" w:pos="4082"/>
          <w:tab w:val="left" w:pos="624"/>
        </w:tabs>
        <w:spacing w:after="120"/>
        <w:ind w:left="1247" w:firstLine="0"/>
      </w:pPr>
      <w:r w:rsidRPr="0019089C">
        <w:t>The Government of Sweden launched a High-Level Alliance on Chemicals and Waste with the aim of mobilizing political engagement for more effective global management of chemicals and waste during a side-event at the High-Level Political Forum on Sustainable Development (HLPF) in July 2018 in New York. The aim of the Alliance, which is the first of its kind, is to reach a global agreement on chemicals and waste in 2020 in follow-up to the Strategic Approach.</w:t>
      </w:r>
    </w:p>
    <w:p w14:paraId="2FCD5D52" w14:textId="77777777" w:rsidR="006E017F" w:rsidRPr="00FD2077" w:rsidRDefault="006E017F" w:rsidP="006E017F">
      <w:pPr>
        <w:pStyle w:val="CH1"/>
        <w:numPr>
          <w:ilvl w:val="0"/>
          <w:numId w:val="41"/>
        </w:numPr>
        <w:tabs>
          <w:tab w:val="clear" w:pos="851"/>
          <w:tab w:val="clear" w:pos="1247"/>
          <w:tab w:val="clear" w:pos="1814"/>
          <w:tab w:val="clear" w:pos="2381"/>
          <w:tab w:val="clear" w:pos="2948"/>
          <w:tab w:val="clear" w:pos="3515"/>
          <w:tab w:val="clear" w:pos="4082"/>
          <w:tab w:val="left" w:pos="624"/>
        </w:tabs>
        <w:ind w:left="1248" w:hanging="624"/>
      </w:pPr>
      <w:r w:rsidRPr="00FD2077">
        <w:t>Status of the Quick Start Programme</w:t>
      </w:r>
    </w:p>
    <w:p w14:paraId="7481CE6E" w14:textId="77777777" w:rsidR="006E017F" w:rsidRDefault="006E017F" w:rsidP="006E017F">
      <w:pPr>
        <w:pStyle w:val="Normal-pool"/>
        <w:numPr>
          <w:ilvl w:val="0"/>
          <w:numId w:val="40"/>
        </w:numPr>
        <w:tabs>
          <w:tab w:val="clear" w:pos="1247"/>
          <w:tab w:val="clear" w:pos="1814"/>
          <w:tab w:val="clear" w:pos="2381"/>
          <w:tab w:val="clear" w:pos="2948"/>
          <w:tab w:val="clear" w:pos="3515"/>
          <w:tab w:val="clear" w:pos="4082"/>
          <w:tab w:val="left" w:pos="624"/>
        </w:tabs>
        <w:spacing w:after="120"/>
        <w:ind w:left="1247" w:firstLine="0"/>
      </w:pPr>
      <w:r>
        <w:t>The Quick Start Programme (QSP) has funded chemicals and waste projects in line with</w:t>
      </w:r>
      <w:r w:rsidRPr="0004439D">
        <w:t xml:space="preserve"> the </w:t>
      </w:r>
      <w:r>
        <w:t>objectives of</w:t>
      </w:r>
      <w:r w:rsidRPr="0004439D">
        <w:t xml:space="preserve"> the Strategic Approach. Since its establishment in 2006, </w:t>
      </w:r>
      <w:r>
        <w:t xml:space="preserve">the QSP </w:t>
      </w:r>
      <w:r w:rsidRPr="0004439D">
        <w:t>has mobilized a total of over 136 million</w:t>
      </w:r>
      <w:r>
        <w:t xml:space="preserve"> USD</w:t>
      </w:r>
      <w:r w:rsidRPr="0004439D">
        <w:t xml:space="preserve">. This amount includes approximately 37.8 million </w:t>
      </w:r>
      <w:r>
        <w:t xml:space="preserve">USD </w:t>
      </w:r>
      <w:r w:rsidRPr="0004439D">
        <w:t xml:space="preserve">in cash contributions to its trust fund and over 9.8 million </w:t>
      </w:r>
      <w:r>
        <w:t xml:space="preserve">USD </w:t>
      </w:r>
      <w:r w:rsidRPr="0004439D">
        <w:t xml:space="preserve">in cash and/or in-kind contributions from project implementers and </w:t>
      </w:r>
      <w:r>
        <w:t>e</w:t>
      </w:r>
      <w:r w:rsidRPr="0004439D">
        <w:t xml:space="preserve">xecuting </w:t>
      </w:r>
      <w:r>
        <w:t>a</w:t>
      </w:r>
      <w:r w:rsidRPr="0004439D">
        <w:t xml:space="preserve">gencies. In addition, 88.5 million </w:t>
      </w:r>
      <w:r>
        <w:t xml:space="preserve">USD </w:t>
      </w:r>
      <w:r w:rsidRPr="0004439D">
        <w:t xml:space="preserve">in non-Trust Fund contributions were reported over the period 2006 to 2017. </w:t>
      </w:r>
    </w:p>
    <w:p w14:paraId="32D94248" w14:textId="77777777" w:rsidR="006E017F" w:rsidRPr="00110663" w:rsidRDefault="006E017F" w:rsidP="006E017F">
      <w:pPr>
        <w:pStyle w:val="Normal-pool"/>
        <w:numPr>
          <w:ilvl w:val="0"/>
          <w:numId w:val="40"/>
        </w:numPr>
        <w:tabs>
          <w:tab w:val="clear" w:pos="1247"/>
          <w:tab w:val="clear" w:pos="1814"/>
          <w:tab w:val="clear" w:pos="2381"/>
          <w:tab w:val="clear" w:pos="2948"/>
          <w:tab w:val="clear" w:pos="3515"/>
          <w:tab w:val="clear" w:pos="4082"/>
          <w:tab w:val="left" w:pos="624"/>
        </w:tabs>
        <w:spacing w:after="120"/>
        <w:ind w:left="1247" w:firstLine="0"/>
      </w:pPr>
      <w:r w:rsidRPr="0004439D">
        <w:t>Over the course of 14 funding rounds, the QSP has funded 184 projects in</w:t>
      </w:r>
      <w:r>
        <w:t xml:space="preserve"> 108</w:t>
      </w:r>
      <w:r w:rsidRPr="0004439D">
        <w:t xml:space="preserve"> developing countries, countries with economies in transition, and small island states. It has completed a wide range of projects, from legislative and national capacity building projects, to more direct training and awareness-raising activities to improve the sound management of chemicals. </w:t>
      </w:r>
      <w:r w:rsidRPr="00110663">
        <w:t>Currently, 1</w:t>
      </w:r>
      <w:r>
        <w:t>40</w:t>
      </w:r>
      <w:r w:rsidRPr="00110663">
        <w:t xml:space="preserve"> projects are completed.</w:t>
      </w:r>
    </w:p>
    <w:p w14:paraId="53D0826C" w14:textId="77777777" w:rsidR="006E017F" w:rsidRPr="006E0C6C" w:rsidRDefault="006E017F" w:rsidP="006E017F">
      <w:pPr>
        <w:pStyle w:val="Normal-pool"/>
        <w:numPr>
          <w:ilvl w:val="0"/>
          <w:numId w:val="40"/>
        </w:numPr>
        <w:tabs>
          <w:tab w:val="clear" w:pos="1247"/>
          <w:tab w:val="clear" w:pos="1814"/>
          <w:tab w:val="clear" w:pos="2381"/>
          <w:tab w:val="clear" w:pos="2948"/>
          <w:tab w:val="clear" w:pos="3515"/>
          <w:tab w:val="clear" w:pos="4082"/>
          <w:tab w:val="left" w:pos="624"/>
        </w:tabs>
        <w:spacing w:after="120"/>
        <w:ind w:left="1247" w:firstLine="0"/>
      </w:pPr>
      <w:r w:rsidRPr="00110663">
        <w:t>The QSP Trust Fund was closed for new contributions at the fourth session of the International Conference on Chemicals Management</w:t>
      </w:r>
      <w:r>
        <w:t xml:space="preserve"> in September 2015</w:t>
      </w:r>
      <w:r w:rsidRPr="00110663">
        <w:t xml:space="preserve">. </w:t>
      </w:r>
      <w:r w:rsidRPr="006E0C6C">
        <w:t xml:space="preserve"> </w:t>
      </w:r>
      <w:r>
        <w:t>T</w:t>
      </w:r>
      <w:r w:rsidRPr="006E0C6C">
        <w:t>he Executive Board of the Quick Start Programme</w:t>
      </w:r>
      <w:r>
        <w:t xml:space="preserve"> h</w:t>
      </w:r>
      <w:r w:rsidRPr="006E0C6C">
        <w:t xml:space="preserve">as decided that 31 December 2019 would be the final closure </w:t>
      </w:r>
      <w:r>
        <w:t xml:space="preserve">date </w:t>
      </w:r>
      <w:r w:rsidRPr="006E0C6C">
        <w:t>of the Trust Fund.</w:t>
      </w:r>
    </w:p>
    <w:p w14:paraId="012840E8" w14:textId="77777777" w:rsidR="006E017F" w:rsidRPr="0019089C" w:rsidRDefault="006E017F" w:rsidP="006E017F">
      <w:pPr>
        <w:pStyle w:val="Normal-pool"/>
        <w:numPr>
          <w:ilvl w:val="0"/>
          <w:numId w:val="40"/>
        </w:numPr>
        <w:tabs>
          <w:tab w:val="clear" w:pos="1247"/>
          <w:tab w:val="clear" w:pos="1814"/>
          <w:tab w:val="clear" w:pos="2381"/>
          <w:tab w:val="clear" w:pos="2948"/>
          <w:tab w:val="clear" w:pos="3515"/>
          <w:tab w:val="clear" w:pos="4082"/>
          <w:tab w:val="left" w:pos="624"/>
        </w:tabs>
        <w:spacing w:after="120"/>
        <w:ind w:left="1247" w:firstLine="0"/>
      </w:pPr>
      <w:r>
        <w:t>Overall, t</w:t>
      </w:r>
      <w:r w:rsidRPr="006E0C6C">
        <w:t xml:space="preserve">he QSP Impact Evaluation (SAICM/ICCM.4/INF/5) noted that the QSP has demonstrably met, and in many cases exceeded, its objective of establishing enabling environments for sound management of chemicals at the national level.  </w:t>
      </w:r>
    </w:p>
    <w:p w14:paraId="004EA554" w14:textId="77777777" w:rsidR="006E017F" w:rsidRPr="00FD2077" w:rsidRDefault="006E017F" w:rsidP="006E017F">
      <w:pPr>
        <w:pStyle w:val="CH1"/>
        <w:numPr>
          <w:ilvl w:val="0"/>
          <w:numId w:val="41"/>
        </w:numPr>
        <w:tabs>
          <w:tab w:val="clear" w:pos="851"/>
          <w:tab w:val="clear" w:pos="1247"/>
          <w:tab w:val="clear" w:pos="1814"/>
          <w:tab w:val="clear" w:pos="2381"/>
          <w:tab w:val="clear" w:pos="2948"/>
          <w:tab w:val="clear" w:pos="3515"/>
          <w:tab w:val="clear" w:pos="4082"/>
          <w:tab w:val="left" w:pos="624"/>
        </w:tabs>
        <w:ind w:left="1248" w:hanging="624"/>
      </w:pPr>
      <w:bookmarkStart w:id="6" w:name="_Hlk527985920"/>
      <w:r w:rsidRPr="00FD2077">
        <w:t>Strategic Approach Global Environment Facility Projects</w:t>
      </w:r>
    </w:p>
    <w:p w14:paraId="64293EF6" w14:textId="77777777" w:rsidR="006E017F" w:rsidRPr="0019089C" w:rsidRDefault="006E017F" w:rsidP="006E017F">
      <w:pPr>
        <w:pStyle w:val="Normal-pool"/>
        <w:numPr>
          <w:ilvl w:val="0"/>
          <w:numId w:val="40"/>
        </w:numPr>
        <w:tabs>
          <w:tab w:val="clear" w:pos="1247"/>
          <w:tab w:val="clear" w:pos="1814"/>
          <w:tab w:val="clear" w:pos="2381"/>
          <w:tab w:val="clear" w:pos="2948"/>
          <w:tab w:val="clear" w:pos="3515"/>
          <w:tab w:val="clear" w:pos="4082"/>
          <w:tab w:val="left" w:pos="624"/>
        </w:tabs>
        <w:spacing w:after="120"/>
        <w:ind w:left="1247" w:firstLine="0"/>
      </w:pPr>
      <w:r w:rsidRPr="0019089C">
        <w:t>The Global Environment Facility has approved a</w:t>
      </w:r>
      <w:r>
        <w:t>n</w:t>
      </w:r>
      <w:r w:rsidRPr="0019089C">
        <w:t xml:space="preserve"> </w:t>
      </w:r>
      <w:r>
        <w:t>8.1</w:t>
      </w:r>
      <w:r w:rsidRPr="0019089C">
        <w:t xml:space="preserve">9 million USD project ‘Global Best Practices on Emerging Chemical Policy Issues of Concern under the Strategic Approach to International Chemicals Management (SAICM)’. The aim of this global project is to accelerate </w:t>
      </w:r>
      <w:r>
        <w:t xml:space="preserve">progress </w:t>
      </w:r>
      <w:r w:rsidRPr="0019089C">
        <w:t xml:space="preserve">and measure the adoption of national activities </w:t>
      </w:r>
      <w:r>
        <w:t xml:space="preserve">on </w:t>
      </w:r>
      <w:r w:rsidRPr="0019089C">
        <w:t>emerging policy issues to achieve the SAICM 2020 goal and support planning for chemical management in the 2030 Agenda for Sustainable Development.</w:t>
      </w:r>
    </w:p>
    <w:p w14:paraId="1D615898" w14:textId="77777777" w:rsidR="006E017F" w:rsidRDefault="006E017F" w:rsidP="006E017F">
      <w:pPr>
        <w:pStyle w:val="Normal-pool"/>
        <w:numPr>
          <w:ilvl w:val="0"/>
          <w:numId w:val="40"/>
        </w:numPr>
        <w:tabs>
          <w:tab w:val="clear" w:pos="1247"/>
          <w:tab w:val="clear" w:pos="1814"/>
          <w:tab w:val="clear" w:pos="2381"/>
          <w:tab w:val="clear" w:pos="2948"/>
          <w:tab w:val="clear" w:pos="3515"/>
          <w:tab w:val="clear" w:pos="4082"/>
          <w:tab w:val="left" w:pos="624"/>
        </w:tabs>
        <w:spacing w:after="120"/>
        <w:ind w:left="1247" w:firstLine="0"/>
      </w:pPr>
      <w:r w:rsidRPr="0019089C">
        <w:t xml:space="preserve">The project will be implemented in over </w:t>
      </w:r>
      <w:r>
        <w:t>4</w:t>
      </w:r>
      <w:r w:rsidRPr="0019089C">
        <w:t>0 countries over a 4-year period with aims to present early project results at ICCM5 in 2020.  UN Environment GEF unit is the implementing agency and the SAICM Secretariat is the executing agency.  The project focuses on three work components: lead in paint, chemicals in products</w:t>
      </w:r>
      <w:r>
        <w:t>, and</w:t>
      </w:r>
      <w:r w:rsidRPr="0019089C">
        <w:t xml:space="preserve"> strategic planning and knowledge management.  The project was approved for implementation by the GEF on 7 August 2018 and the project inception meeting is planned for January 2019.  </w:t>
      </w:r>
    </w:p>
    <w:p w14:paraId="3A90788A" w14:textId="77777777" w:rsidR="006E017F" w:rsidRPr="001E7F17" w:rsidRDefault="006E017F" w:rsidP="006E017F">
      <w:pPr>
        <w:pStyle w:val="Normal-pool"/>
        <w:numPr>
          <w:ilvl w:val="0"/>
          <w:numId w:val="40"/>
        </w:numPr>
        <w:tabs>
          <w:tab w:val="clear" w:pos="1247"/>
          <w:tab w:val="clear" w:pos="1814"/>
          <w:tab w:val="clear" w:pos="2381"/>
          <w:tab w:val="clear" w:pos="2948"/>
          <w:tab w:val="clear" w:pos="3515"/>
          <w:tab w:val="clear" w:pos="4082"/>
          <w:tab w:val="left" w:pos="624"/>
        </w:tabs>
        <w:spacing w:after="120"/>
        <w:ind w:left="1247" w:firstLine="0"/>
      </w:pPr>
      <w:r w:rsidRPr="001E7F17">
        <w:t xml:space="preserve">A proposal for a medium size project was submitted to the GEF for review and CEO approval on 11 October 2018.  This is a 2 million USD project to be implemented in 11 countries over a 4-year period.  UN Environment GEF unit is the proposed implementing agency and SAICM Secretariat is the proposed executing agency.  Key project partners include </w:t>
      </w:r>
      <w:r>
        <w:t xml:space="preserve">the </w:t>
      </w:r>
      <w:r w:rsidRPr="006E0C6C">
        <w:t>Food and Agriculture Organization of the United Nations and the World Health Organization</w:t>
      </w:r>
      <w:r>
        <w:t>.</w:t>
      </w:r>
    </w:p>
    <w:bookmarkEnd w:id="6"/>
    <w:p w14:paraId="536D1E3F" w14:textId="77777777" w:rsidR="006E017F" w:rsidRDefault="006E017F" w:rsidP="006E017F">
      <w:pPr>
        <w:pStyle w:val="CH1"/>
        <w:numPr>
          <w:ilvl w:val="0"/>
          <w:numId w:val="41"/>
        </w:numPr>
        <w:tabs>
          <w:tab w:val="clear" w:pos="851"/>
          <w:tab w:val="clear" w:pos="1247"/>
          <w:tab w:val="clear" w:pos="1814"/>
          <w:tab w:val="clear" w:pos="2381"/>
          <w:tab w:val="clear" w:pos="2948"/>
          <w:tab w:val="clear" w:pos="3515"/>
          <w:tab w:val="clear" w:pos="4082"/>
          <w:tab w:val="left" w:pos="624"/>
        </w:tabs>
        <w:ind w:left="1248" w:hanging="624"/>
        <w:rPr>
          <w:lang w:val="en-US"/>
        </w:rPr>
      </w:pPr>
      <w:r w:rsidRPr="00FD2077">
        <w:t>Engagement</w:t>
      </w:r>
      <w:r>
        <w:rPr>
          <w:lang w:val="en-US"/>
        </w:rPr>
        <w:t xml:space="preserve"> with the Minamata Convention</w:t>
      </w:r>
    </w:p>
    <w:p w14:paraId="1C2E481B" w14:textId="77777777" w:rsidR="006E017F" w:rsidRPr="0019089C" w:rsidRDefault="006E017F" w:rsidP="006E017F">
      <w:pPr>
        <w:pStyle w:val="Normal-pool"/>
        <w:numPr>
          <w:ilvl w:val="0"/>
          <w:numId w:val="40"/>
        </w:numPr>
        <w:tabs>
          <w:tab w:val="clear" w:pos="1247"/>
          <w:tab w:val="clear" w:pos="1814"/>
          <w:tab w:val="clear" w:pos="2381"/>
          <w:tab w:val="clear" w:pos="2948"/>
          <w:tab w:val="clear" w:pos="3515"/>
          <w:tab w:val="clear" w:pos="4082"/>
          <w:tab w:val="left" w:pos="624"/>
        </w:tabs>
        <w:spacing w:after="120"/>
        <w:ind w:left="1247" w:firstLine="0"/>
      </w:pPr>
      <w:r w:rsidRPr="0019089C">
        <w:t>Regional S</w:t>
      </w:r>
      <w:r>
        <w:t xml:space="preserve">trategic Approach </w:t>
      </w:r>
      <w:r w:rsidRPr="0019089C">
        <w:t xml:space="preserve">meetings were held back-to-back with the regional meetings organized in preparation of the Minamata Convention Second Conference of the Parties (COP2). </w:t>
      </w:r>
      <w:r>
        <w:t xml:space="preserve">The Strategic Approach meetings </w:t>
      </w:r>
      <w:r w:rsidRPr="0019089C">
        <w:t xml:space="preserve">were half-day sessions.  The purpose of these sessions was to inform the </w:t>
      </w:r>
      <w:r w:rsidRPr="0019089C">
        <w:lastRenderedPageBreak/>
        <w:t xml:space="preserve">meeting participants of the intersessional process for the Strategic Approach and the sound management of chemicals and waste beyond 2020 and explore areas for collaboration with Minamata Convention representatives and SAICM stakeholders. </w:t>
      </w:r>
    </w:p>
    <w:p w14:paraId="18A2BE22" w14:textId="77777777" w:rsidR="006E017F" w:rsidRPr="00D25175" w:rsidRDefault="006E017F" w:rsidP="00E34F4B">
      <w:pPr>
        <w:pStyle w:val="Normal-pool"/>
      </w:pPr>
    </w:p>
    <w:tbl>
      <w:tblPr>
        <w:tblW w:w="0" w:type="auto"/>
        <w:tblLook w:val="04A0" w:firstRow="1" w:lastRow="0" w:firstColumn="1" w:lastColumn="0" w:noHBand="0" w:noVBand="1"/>
      </w:tblPr>
      <w:tblGrid>
        <w:gridCol w:w="1898"/>
        <w:gridCol w:w="1899"/>
        <w:gridCol w:w="1899"/>
        <w:gridCol w:w="1900"/>
        <w:gridCol w:w="1900"/>
      </w:tblGrid>
      <w:tr w:rsidR="00E976AB" w:rsidRPr="00D25175" w14:paraId="6DB0CABC" w14:textId="77777777" w:rsidTr="00990918">
        <w:tc>
          <w:tcPr>
            <w:tcW w:w="1942" w:type="dxa"/>
            <w:shd w:val="clear" w:color="auto" w:fill="auto"/>
          </w:tcPr>
          <w:p w14:paraId="6D3F7C2C" w14:textId="77777777" w:rsidR="00E976AB" w:rsidRPr="00D25175" w:rsidRDefault="00E976AB" w:rsidP="004455F3">
            <w:pPr>
              <w:pStyle w:val="Normal-pool"/>
              <w:tabs>
                <w:tab w:val="left" w:pos="624"/>
                <w:tab w:val="left" w:pos="1871"/>
                <w:tab w:val="left" w:pos="2495"/>
              </w:tabs>
              <w:spacing w:before="520"/>
            </w:pPr>
          </w:p>
        </w:tc>
        <w:tc>
          <w:tcPr>
            <w:tcW w:w="1942" w:type="dxa"/>
            <w:shd w:val="clear" w:color="auto" w:fill="auto"/>
          </w:tcPr>
          <w:p w14:paraId="378BA037" w14:textId="77777777" w:rsidR="00E976AB" w:rsidRPr="00D25175" w:rsidRDefault="00E976AB" w:rsidP="004455F3">
            <w:pPr>
              <w:pStyle w:val="Normal-pool"/>
              <w:tabs>
                <w:tab w:val="left" w:pos="624"/>
                <w:tab w:val="left" w:pos="1871"/>
                <w:tab w:val="left" w:pos="2495"/>
              </w:tabs>
              <w:spacing w:before="520"/>
            </w:pPr>
          </w:p>
        </w:tc>
        <w:tc>
          <w:tcPr>
            <w:tcW w:w="1942" w:type="dxa"/>
            <w:tcBorders>
              <w:bottom w:val="single" w:sz="4" w:space="0" w:color="auto"/>
            </w:tcBorders>
            <w:shd w:val="clear" w:color="auto" w:fill="auto"/>
          </w:tcPr>
          <w:p w14:paraId="028E3E1E" w14:textId="77777777" w:rsidR="00E976AB" w:rsidRPr="00D25175" w:rsidRDefault="00E976AB" w:rsidP="004455F3">
            <w:pPr>
              <w:pStyle w:val="Normal-pool"/>
              <w:tabs>
                <w:tab w:val="left" w:pos="624"/>
                <w:tab w:val="left" w:pos="1871"/>
                <w:tab w:val="left" w:pos="2495"/>
              </w:tabs>
              <w:spacing w:before="520"/>
            </w:pPr>
          </w:p>
        </w:tc>
        <w:tc>
          <w:tcPr>
            <w:tcW w:w="1943" w:type="dxa"/>
            <w:shd w:val="clear" w:color="auto" w:fill="auto"/>
          </w:tcPr>
          <w:p w14:paraId="25F1BA19" w14:textId="77777777" w:rsidR="00E976AB" w:rsidRPr="00D25175" w:rsidRDefault="00E976AB" w:rsidP="004455F3">
            <w:pPr>
              <w:pStyle w:val="Normal-pool"/>
              <w:tabs>
                <w:tab w:val="left" w:pos="624"/>
                <w:tab w:val="left" w:pos="1871"/>
                <w:tab w:val="left" w:pos="2495"/>
              </w:tabs>
              <w:spacing w:before="520"/>
            </w:pPr>
          </w:p>
        </w:tc>
        <w:tc>
          <w:tcPr>
            <w:tcW w:w="1943" w:type="dxa"/>
            <w:shd w:val="clear" w:color="auto" w:fill="auto"/>
          </w:tcPr>
          <w:p w14:paraId="457D2993" w14:textId="77777777" w:rsidR="00E976AB" w:rsidRPr="00D25175" w:rsidRDefault="00E976AB" w:rsidP="004455F3">
            <w:pPr>
              <w:pStyle w:val="Normal-pool"/>
              <w:tabs>
                <w:tab w:val="left" w:pos="624"/>
                <w:tab w:val="left" w:pos="1871"/>
                <w:tab w:val="left" w:pos="2495"/>
              </w:tabs>
              <w:spacing w:before="520"/>
            </w:pPr>
          </w:p>
        </w:tc>
      </w:tr>
      <w:bookmarkEnd w:id="5"/>
    </w:tbl>
    <w:p w14:paraId="325E8270" w14:textId="77777777" w:rsidR="00032E4E" w:rsidRPr="00D25175" w:rsidRDefault="00032E4E" w:rsidP="004455F3">
      <w:pPr>
        <w:pStyle w:val="Normal-pool"/>
        <w:tabs>
          <w:tab w:val="left" w:pos="624"/>
          <w:tab w:val="left" w:pos="1871"/>
          <w:tab w:val="left" w:pos="2495"/>
        </w:tabs>
      </w:pPr>
    </w:p>
    <w:sectPr w:rsidR="00032E4E" w:rsidRPr="00D25175" w:rsidSect="00C771A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19D91D" w16cid:durableId="1EF6FC7C"/>
  <w16cid:commentId w16cid:paraId="074EF54B" w16cid:durableId="1EF6FD8B"/>
  <w16cid:commentId w16cid:paraId="36671F32" w16cid:durableId="1EF6FC7D"/>
  <w16cid:commentId w16cid:paraId="1B4799A0" w16cid:durableId="1EF6FDB3"/>
  <w16cid:commentId w16cid:paraId="7CA18E64" w16cid:durableId="1EF6FC7E"/>
  <w16cid:commentId w16cid:paraId="0C665494" w16cid:durableId="1EF6FC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D1F96" w14:textId="77777777" w:rsidR="00947C60" w:rsidRDefault="00947C60">
      <w:r>
        <w:separator/>
      </w:r>
    </w:p>
  </w:endnote>
  <w:endnote w:type="continuationSeparator" w:id="0">
    <w:p w14:paraId="7182C800" w14:textId="77777777" w:rsidR="00947C60" w:rsidRDefault="0094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3AAD0C48" w:rsidR="006111FE" w:rsidRDefault="006111FE">
    <w:pPr>
      <w:pStyle w:val="Pieddepage"/>
    </w:pPr>
    <w:r>
      <w:rPr>
        <w:rStyle w:val="Numrodepage"/>
      </w:rPr>
      <w:fldChar w:fldCharType="begin"/>
    </w:r>
    <w:r>
      <w:rPr>
        <w:rStyle w:val="Numrodepage"/>
      </w:rPr>
      <w:instrText xml:space="preserve"> PAGE </w:instrText>
    </w:r>
    <w:r>
      <w:rPr>
        <w:rStyle w:val="Numrodepage"/>
      </w:rPr>
      <w:fldChar w:fldCharType="separate"/>
    </w:r>
    <w:r w:rsidR="00294542">
      <w:rPr>
        <w:rStyle w:val="Numrodepage"/>
        <w:noProof/>
      </w:rPr>
      <w:t>4</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56BBF7BC" w:rsidR="006111FE" w:rsidRDefault="006111FE" w:rsidP="00035ED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294542">
      <w:rPr>
        <w:rStyle w:val="Numrodepage"/>
        <w:noProof/>
      </w:rPr>
      <w:t>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713FF" w14:textId="709B79D6" w:rsidR="004455F3" w:rsidRDefault="004455F3" w:rsidP="00B848A1">
    <w:pPr>
      <w:pStyle w:val="Pieddepage"/>
      <w:tabs>
        <w:tab w:val="clear" w:pos="1247"/>
        <w:tab w:val="clear" w:pos="1814"/>
        <w:tab w:val="clear" w:pos="2381"/>
        <w:tab w:val="clear" w:pos="2948"/>
        <w:tab w:val="clear" w:pos="3515"/>
        <w:tab w:val="clear" w:pos="4320"/>
        <w:tab w:val="clear" w:pos="8640"/>
        <w:tab w:val="left" w:pos="624"/>
      </w:tabs>
    </w:pPr>
    <w:r>
      <w:t>K180</w:t>
    </w:r>
    <w:r w:rsidR="006E017F">
      <w:t>3154</w:t>
    </w:r>
    <w:r>
      <w:tab/>
    </w:r>
    <w:r w:rsidR="00DB5285">
      <w:t>30</w:t>
    </w:r>
    <w:r w:rsidR="006E017F">
      <w:t>10</w:t>
    </w:r>
    <w:r w:rsidR="009D5FAF">
      <w:t>1</w:t>
    </w:r>
    <w: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23084" w14:textId="77777777" w:rsidR="00947C60" w:rsidRDefault="00947C60" w:rsidP="003A142B">
      <w:pPr>
        <w:spacing w:before="60"/>
        <w:ind w:left="624"/>
      </w:pPr>
      <w:r>
        <w:separator/>
      </w:r>
    </w:p>
  </w:footnote>
  <w:footnote w:type="continuationSeparator" w:id="0">
    <w:p w14:paraId="03DB72B3" w14:textId="77777777" w:rsidR="00947C60" w:rsidRDefault="00947C60">
      <w:r>
        <w:continuationSeparator/>
      </w:r>
    </w:p>
  </w:footnote>
  <w:footnote w:id="1">
    <w:p w14:paraId="3690F8E5" w14:textId="77777777" w:rsidR="006E017F" w:rsidRPr="001176CB" w:rsidRDefault="006E017F" w:rsidP="006E017F">
      <w:pPr>
        <w:tabs>
          <w:tab w:val="left" w:pos="624"/>
        </w:tabs>
        <w:spacing w:before="20" w:after="40"/>
        <w:ind w:left="1247"/>
        <w:rPr>
          <w:sz w:val="18"/>
          <w:szCs w:val="18"/>
        </w:rPr>
      </w:pPr>
      <w:r w:rsidRPr="001176CB">
        <w:rPr>
          <w:sz w:val="18"/>
          <w:szCs w:val="18"/>
        </w:rPr>
        <w:t>* UNEP/MC/COP.</w:t>
      </w:r>
      <w:r>
        <w:rPr>
          <w:sz w:val="18"/>
          <w:szCs w:val="18"/>
        </w:rPr>
        <w:t>2</w:t>
      </w:r>
      <w:r w:rsidRPr="001176CB">
        <w:rPr>
          <w:sz w:val="18"/>
          <w:szCs w:val="18"/>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1567CF51" w:rsidR="006111FE" w:rsidRPr="00CA5CA9" w:rsidRDefault="006111FE" w:rsidP="00434321">
    <w:pPr>
      <w:pStyle w:val="En-tte"/>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sidR="006E017F">
      <w:rPr>
        <w:szCs w:val="18"/>
      </w:rPr>
      <w:t>INF/14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4FDF66A4" w:rsidR="006111FE" w:rsidRPr="00CA5CA9" w:rsidRDefault="006111FE" w:rsidP="00F7137B">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w:t>
    </w:r>
    <w:r w:rsidR="00214A64">
      <w:rPr>
        <w:szCs w:val="18"/>
      </w:rPr>
      <w:t>2</w:t>
    </w:r>
    <w:r w:rsidRPr="00CA5CA9">
      <w:rPr>
        <w:szCs w:val="18"/>
      </w:rPr>
      <w:t>/</w:t>
    </w:r>
    <w:r w:rsidR="006E017F">
      <w:rPr>
        <w:szCs w:val="18"/>
      </w:rPr>
      <w:t>INF/14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03E61EF8" w:rsidR="006111FE" w:rsidRDefault="006111FE" w:rsidP="00032E4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2CD"/>
    <w:multiLevelType w:val="hybridMultilevel"/>
    <w:tmpl w:val="2D0C7E3A"/>
    <w:lvl w:ilvl="0" w:tplc="D65AC7A8">
      <w:start w:val="1"/>
      <w:numFmt w:val="decimal"/>
      <w:lvlText w:val="%1."/>
      <w:lvlJc w:val="left"/>
      <w:pPr>
        <w:ind w:left="1817" w:hanging="570"/>
      </w:pPr>
      <w:rPr>
        <w:rFonts w:hint="default"/>
        <w:b w:val="0"/>
        <w:bCs/>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2"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4"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5" w15:restartNumberingAfterBreak="0">
    <w:nsid w:val="3E685A4C"/>
    <w:multiLevelType w:val="hybridMultilevel"/>
    <w:tmpl w:val="8A5C8428"/>
    <w:lvl w:ilvl="0" w:tplc="8EC836E6">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113DD8"/>
    <w:multiLevelType w:val="hybridMultilevel"/>
    <w:tmpl w:val="6C14A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7"/>
  </w:num>
  <w:num w:numId="2">
    <w:abstractNumId w:val="1"/>
  </w:num>
  <w:num w:numId="3">
    <w:abstractNumId w:val="4"/>
  </w:num>
  <w:num w:numId="4">
    <w:abstractNumId w:val="7"/>
  </w:num>
  <w:num w:numId="5">
    <w:abstractNumId w:val="7"/>
  </w:num>
  <w:num w:numId="6">
    <w:abstractNumId w:val="2"/>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0"/>
  </w:num>
  <w:num w:numId="38">
    <w:abstractNumId w:val="3"/>
  </w:num>
  <w:num w:numId="39">
    <w:abstractNumId w:val="3"/>
    <w:lvlOverride w:ilvl="0">
      <w:startOverride w:val="1"/>
    </w:lvlOverride>
  </w:num>
  <w:num w:numId="40">
    <w:abstractNumId w:val="6"/>
  </w:num>
  <w:num w:numId="4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9E6"/>
    <w:rsid w:val="00023DA9"/>
    <w:rsid w:val="000247B0"/>
    <w:rsid w:val="00026997"/>
    <w:rsid w:val="00026A08"/>
    <w:rsid w:val="00032E4E"/>
    <w:rsid w:val="00033E0B"/>
    <w:rsid w:val="00035EDE"/>
    <w:rsid w:val="000509B4"/>
    <w:rsid w:val="000516E0"/>
    <w:rsid w:val="0006035B"/>
    <w:rsid w:val="0006096F"/>
    <w:rsid w:val="000649C5"/>
    <w:rsid w:val="00071886"/>
    <w:rsid w:val="000742BC"/>
    <w:rsid w:val="00076CC6"/>
    <w:rsid w:val="00082A0C"/>
    <w:rsid w:val="00083504"/>
    <w:rsid w:val="00093027"/>
    <w:rsid w:val="0009640C"/>
    <w:rsid w:val="000A34F8"/>
    <w:rsid w:val="000B22A2"/>
    <w:rsid w:val="000B2815"/>
    <w:rsid w:val="000B541B"/>
    <w:rsid w:val="000B73F9"/>
    <w:rsid w:val="000C2A52"/>
    <w:rsid w:val="000C2A88"/>
    <w:rsid w:val="000D33C0"/>
    <w:rsid w:val="000D4CF6"/>
    <w:rsid w:val="000D6941"/>
    <w:rsid w:val="000F3DCD"/>
    <w:rsid w:val="000F4829"/>
    <w:rsid w:val="000F6B21"/>
    <w:rsid w:val="00102EFB"/>
    <w:rsid w:val="001202E3"/>
    <w:rsid w:val="00123699"/>
    <w:rsid w:val="001241FB"/>
    <w:rsid w:val="0013059D"/>
    <w:rsid w:val="00136187"/>
    <w:rsid w:val="00141A55"/>
    <w:rsid w:val="0014293F"/>
    <w:rsid w:val="0014397D"/>
    <w:rsid w:val="001446A3"/>
    <w:rsid w:val="00152B6B"/>
    <w:rsid w:val="00155395"/>
    <w:rsid w:val="00155A2F"/>
    <w:rsid w:val="00156B6B"/>
    <w:rsid w:val="001571D5"/>
    <w:rsid w:val="00160D74"/>
    <w:rsid w:val="001646EA"/>
    <w:rsid w:val="00167D02"/>
    <w:rsid w:val="001759D8"/>
    <w:rsid w:val="00177D7F"/>
    <w:rsid w:val="00180C3F"/>
    <w:rsid w:val="00181EC8"/>
    <w:rsid w:val="00184349"/>
    <w:rsid w:val="00195F33"/>
    <w:rsid w:val="001A47E5"/>
    <w:rsid w:val="001B1617"/>
    <w:rsid w:val="001B504B"/>
    <w:rsid w:val="001B6F98"/>
    <w:rsid w:val="001C191A"/>
    <w:rsid w:val="001D2E42"/>
    <w:rsid w:val="001D3874"/>
    <w:rsid w:val="001D7E75"/>
    <w:rsid w:val="001E0D73"/>
    <w:rsid w:val="001E45BD"/>
    <w:rsid w:val="001E4F3E"/>
    <w:rsid w:val="001E56D2"/>
    <w:rsid w:val="001E7D56"/>
    <w:rsid w:val="001F5186"/>
    <w:rsid w:val="001F75DE"/>
    <w:rsid w:val="00200D58"/>
    <w:rsid w:val="002011C1"/>
    <w:rsid w:val="002013BE"/>
    <w:rsid w:val="00201EDC"/>
    <w:rsid w:val="002063A4"/>
    <w:rsid w:val="0021145B"/>
    <w:rsid w:val="00214A64"/>
    <w:rsid w:val="00220C23"/>
    <w:rsid w:val="002247F6"/>
    <w:rsid w:val="00225520"/>
    <w:rsid w:val="00225E21"/>
    <w:rsid w:val="00225E44"/>
    <w:rsid w:val="00234E78"/>
    <w:rsid w:val="00243D36"/>
    <w:rsid w:val="00246151"/>
    <w:rsid w:val="00247707"/>
    <w:rsid w:val="00252456"/>
    <w:rsid w:val="0026018E"/>
    <w:rsid w:val="00267570"/>
    <w:rsid w:val="00286740"/>
    <w:rsid w:val="00291EAE"/>
    <w:rsid w:val="002929D8"/>
    <w:rsid w:val="00294542"/>
    <w:rsid w:val="002A237D"/>
    <w:rsid w:val="002A4C53"/>
    <w:rsid w:val="002B0672"/>
    <w:rsid w:val="002B247F"/>
    <w:rsid w:val="002B50D4"/>
    <w:rsid w:val="002B58BF"/>
    <w:rsid w:val="002C145D"/>
    <w:rsid w:val="002C2C3E"/>
    <w:rsid w:val="002C533E"/>
    <w:rsid w:val="002D027F"/>
    <w:rsid w:val="002D3E15"/>
    <w:rsid w:val="002D7A85"/>
    <w:rsid w:val="002D7B60"/>
    <w:rsid w:val="002E39CF"/>
    <w:rsid w:val="002F4761"/>
    <w:rsid w:val="002F5C79"/>
    <w:rsid w:val="002F68EE"/>
    <w:rsid w:val="003019E2"/>
    <w:rsid w:val="00310BEB"/>
    <w:rsid w:val="0031413F"/>
    <w:rsid w:val="00314854"/>
    <w:rsid w:val="003148BB"/>
    <w:rsid w:val="00317976"/>
    <w:rsid w:val="00320F2F"/>
    <w:rsid w:val="0032457E"/>
    <w:rsid w:val="00325D38"/>
    <w:rsid w:val="0035277E"/>
    <w:rsid w:val="00355EA9"/>
    <w:rsid w:val="003578DE"/>
    <w:rsid w:val="00361688"/>
    <w:rsid w:val="00367FD2"/>
    <w:rsid w:val="00380921"/>
    <w:rsid w:val="003877D5"/>
    <w:rsid w:val="003929B8"/>
    <w:rsid w:val="00393432"/>
    <w:rsid w:val="00396257"/>
    <w:rsid w:val="00397EB8"/>
    <w:rsid w:val="003A142B"/>
    <w:rsid w:val="003A4FD0"/>
    <w:rsid w:val="003A69D1"/>
    <w:rsid w:val="003A7705"/>
    <w:rsid w:val="003A77F1"/>
    <w:rsid w:val="003B1545"/>
    <w:rsid w:val="003C3219"/>
    <w:rsid w:val="003C390C"/>
    <w:rsid w:val="003C409D"/>
    <w:rsid w:val="003C4544"/>
    <w:rsid w:val="003C5583"/>
    <w:rsid w:val="003C5BA6"/>
    <w:rsid w:val="003C74CF"/>
    <w:rsid w:val="003D3752"/>
    <w:rsid w:val="003E35DA"/>
    <w:rsid w:val="003E455D"/>
    <w:rsid w:val="003F0E85"/>
    <w:rsid w:val="00405DE0"/>
    <w:rsid w:val="00410C55"/>
    <w:rsid w:val="00416854"/>
    <w:rsid w:val="00417725"/>
    <w:rsid w:val="0042266F"/>
    <w:rsid w:val="00434321"/>
    <w:rsid w:val="00437F26"/>
    <w:rsid w:val="00444097"/>
    <w:rsid w:val="00445487"/>
    <w:rsid w:val="004455F3"/>
    <w:rsid w:val="00447E0D"/>
    <w:rsid w:val="00453EA8"/>
    <w:rsid w:val="00454769"/>
    <w:rsid w:val="00466991"/>
    <w:rsid w:val="0047064C"/>
    <w:rsid w:val="00481B04"/>
    <w:rsid w:val="004822B7"/>
    <w:rsid w:val="0049469E"/>
    <w:rsid w:val="004A2217"/>
    <w:rsid w:val="004A24F9"/>
    <w:rsid w:val="004A42E1"/>
    <w:rsid w:val="004B162C"/>
    <w:rsid w:val="004B2ABE"/>
    <w:rsid w:val="004C3DBE"/>
    <w:rsid w:val="004C5C96"/>
    <w:rsid w:val="004D06A4"/>
    <w:rsid w:val="004E7605"/>
    <w:rsid w:val="004F1A81"/>
    <w:rsid w:val="004F5D88"/>
    <w:rsid w:val="00501354"/>
    <w:rsid w:val="005050D2"/>
    <w:rsid w:val="005218D9"/>
    <w:rsid w:val="00536186"/>
    <w:rsid w:val="00542292"/>
    <w:rsid w:val="00544CBB"/>
    <w:rsid w:val="00551B65"/>
    <w:rsid w:val="00556704"/>
    <w:rsid w:val="005656D7"/>
    <w:rsid w:val="0057315F"/>
    <w:rsid w:val="0057433C"/>
    <w:rsid w:val="00576104"/>
    <w:rsid w:val="00586418"/>
    <w:rsid w:val="00592B21"/>
    <w:rsid w:val="005972F4"/>
    <w:rsid w:val="005B2DF4"/>
    <w:rsid w:val="005B44BF"/>
    <w:rsid w:val="005C67C8"/>
    <w:rsid w:val="005D0249"/>
    <w:rsid w:val="005D18FA"/>
    <w:rsid w:val="005D4FD4"/>
    <w:rsid w:val="005D6E8C"/>
    <w:rsid w:val="005E3004"/>
    <w:rsid w:val="005F100C"/>
    <w:rsid w:val="005F68DA"/>
    <w:rsid w:val="005F7419"/>
    <w:rsid w:val="00601BC9"/>
    <w:rsid w:val="0060773B"/>
    <w:rsid w:val="006111FE"/>
    <w:rsid w:val="00613FD6"/>
    <w:rsid w:val="0061417B"/>
    <w:rsid w:val="006157B5"/>
    <w:rsid w:val="00617224"/>
    <w:rsid w:val="00626FC6"/>
    <w:rsid w:val="006303B4"/>
    <w:rsid w:val="00630ADC"/>
    <w:rsid w:val="00633D3D"/>
    <w:rsid w:val="00641703"/>
    <w:rsid w:val="006431A6"/>
    <w:rsid w:val="00643E3A"/>
    <w:rsid w:val="006442D9"/>
    <w:rsid w:val="006459F6"/>
    <w:rsid w:val="006501AD"/>
    <w:rsid w:val="00651BFA"/>
    <w:rsid w:val="00654475"/>
    <w:rsid w:val="00656DF0"/>
    <w:rsid w:val="00665A4B"/>
    <w:rsid w:val="00670FAE"/>
    <w:rsid w:val="00677848"/>
    <w:rsid w:val="00692E2A"/>
    <w:rsid w:val="0069496A"/>
    <w:rsid w:val="00696C1C"/>
    <w:rsid w:val="006A76F2"/>
    <w:rsid w:val="006B7D29"/>
    <w:rsid w:val="006D19D4"/>
    <w:rsid w:val="006D5644"/>
    <w:rsid w:val="006D7EFB"/>
    <w:rsid w:val="006E017F"/>
    <w:rsid w:val="006E6672"/>
    <w:rsid w:val="006E6722"/>
    <w:rsid w:val="006F7AFF"/>
    <w:rsid w:val="007027B9"/>
    <w:rsid w:val="007066B5"/>
    <w:rsid w:val="007145DA"/>
    <w:rsid w:val="00715E88"/>
    <w:rsid w:val="00716D8B"/>
    <w:rsid w:val="00734CAA"/>
    <w:rsid w:val="00740EE2"/>
    <w:rsid w:val="00742680"/>
    <w:rsid w:val="0075533C"/>
    <w:rsid w:val="00755A18"/>
    <w:rsid w:val="00757581"/>
    <w:rsid w:val="007602F5"/>
    <w:rsid w:val="00760D36"/>
    <w:rsid w:val="007611A0"/>
    <w:rsid w:val="00772574"/>
    <w:rsid w:val="00773E54"/>
    <w:rsid w:val="00787688"/>
    <w:rsid w:val="007935E6"/>
    <w:rsid w:val="00796D3F"/>
    <w:rsid w:val="007A1683"/>
    <w:rsid w:val="007A5C12"/>
    <w:rsid w:val="007A7CB0"/>
    <w:rsid w:val="007B2B44"/>
    <w:rsid w:val="007B68A3"/>
    <w:rsid w:val="007C2541"/>
    <w:rsid w:val="007D66A8"/>
    <w:rsid w:val="007E003F"/>
    <w:rsid w:val="007F0CF8"/>
    <w:rsid w:val="007F5E1B"/>
    <w:rsid w:val="007F62CB"/>
    <w:rsid w:val="008142EC"/>
    <w:rsid w:val="00815561"/>
    <w:rsid w:val="008164F2"/>
    <w:rsid w:val="00821395"/>
    <w:rsid w:val="00830E26"/>
    <w:rsid w:val="00834368"/>
    <w:rsid w:val="0083441A"/>
    <w:rsid w:val="00843576"/>
    <w:rsid w:val="00843B64"/>
    <w:rsid w:val="00845261"/>
    <w:rsid w:val="008478FC"/>
    <w:rsid w:val="00851C51"/>
    <w:rsid w:val="008538F7"/>
    <w:rsid w:val="00867BFF"/>
    <w:rsid w:val="00871542"/>
    <w:rsid w:val="00872BF6"/>
    <w:rsid w:val="00874046"/>
    <w:rsid w:val="0088480A"/>
    <w:rsid w:val="0088757A"/>
    <w:rsid w:val="0089431B"/>
    <w:rsid w:val="00894CA8"/>
    <w:rsid w:val="00895668"/>
    <w:rsid w:val="008957DD"/>
    <w:rsid w:val="00897D98"/>
    <w:rsid w:val="008A6DF2"/>
    <w:rsid w:val="008A7807"/>
    <w:rsid w:val="008B4CC9"/>
    <w:rsid w:val="008C0B15"/>
    <w:rsid w:val="008D75E4"/>
    <w:rsid w:val="008D7C99"/>
    <w:rsid w:val="008E0FCB"/>
    <w:rsid w:val="008F6DFE"/>
    <w:rsid w:val="0090529F"/>
    <w:rsid w:val="0092178C"/>
    <w:rsid w:val="00930B88"/>
    <w:rsid w:val="00935376"/>
    <w:rsid w:val="00940DCC"/>
    <w:rsid w:val="0094179A"/>
    <w:rsid w:val="0094459E"/>
    <w:rsid w:val="00944DBC"/>
    <w:rsid w:val="00947C60"/>
    <w:rsid w:val="00950977"/>
    <w:rsid w:val="00951A7B"/>
    <w:rsid w:val="00955512"/>
    <w:rsid w:val="009564A6"/>
    <w:rsid w:val="00957EF8"/>
    <w:rsid w:val="00966A53"/>
    <w:rsid w:val="00967621"/>
    <w:rsid w:val="00967E6A"/>
    <w:rsid w:val="009907B9"/>
    <w:rsid w:val="00990918"/>
    <w:rsid w:val="009A3A83"/>
    <w:rsid w:val="009B4A0F"/>
    <w:rsid w:val="009C11D2"/>
    <w:rsid w:val="009C6C70"/>
    <w:rsid w:val="009C7B0A"/>
    <w:rsid w:val="009D0B63"/>
    <w:rsid w:val="009D5CB8"/>
    <w:rsid w:val="009D5FAF"/>
    <w:rsid w:val="009E307E"/>
    <w:rsid w:val="00A07870"/>
    <w:rsid w:val="00A07C54"/>
    <w:rsid w:val="00A07F19"/>
    <w:rsid w:val="00A1348D"/>
    <w:rsid w:val="00A13C99"/>
    <w:rsid w:val="00A232EE"/>
    <w:rsid w:val="00A4175F"/>
    <w:rsid w:val="00A44411"/>
    <w:rsid w:val="00A469FA"/>
    <w:rsid w:val="00A47A6E"/>
    <w:rsid w:val="00A53662"/>
    <w:rsid w:val="00A55B01"/>
    <w:rsid w:val="00A56B5B"/>
    <w:rsid w:val="00A603FF"/>
    <w:rsid w:val="00A619B6"/>
    <w:rsid w:val="00A648CA"/>
    <w:rsid w:val="00A657DD"/>
    <w:rsid w:val="00A666A6"/>
    <w:rsid w:val="00A675FD"/>
    <w:rsid w:val="00A72437"/>
    <w:rsid w:val="00A8048B"/>
    <w:rsid w:val="00A80611"/>
    <w:rsid w:val="00AA5BF4"/>
    <w:rsid w:val="00AB5340"/>
    <w:rsid w:val="00AC0A89"/>
    <w:rsid w:val="00AC7C96"/>
    <w:rsid w:val="00AD3593"/>
    <w:rsid w:val="00AE0812"/>
    <w:rsid w:val="00AE237D"/>
    <w:rsid w:val="00AE502A"/>
    <w:rsid w:val="00AF0010"/>
    <w:rsid w:val="00AF1AA8"/>
    <w:rsid w:val="00AF2C1F"/>
    <w:rsid w:val="00AF7C07"/>
    <w:rsid w:val="00B06C64"/>
    <w:rsid w:val="00B07D8E"/>
    <w:rsid w:val="00B11CAC"/>
    <w:rsid w:val="00B15A29"/>
    <w:rsid w:val="00B22C93"/>
    <w:rsid w:val="00B27589"/>
    <w:rsid w:val="00B405B7"/>
    <w:rsid w:val="00B446F7"/>
    <w:rsid w:val="00B468C0"/>
    <w:rsid w:val="00B50FE9"/>
    <w:rsid w:val="00B52222"/>
    <w:rsid w:val="00B531DA"/>
    <w:rsid w:val="00B54895"/>
    <w:rsid w:val="00B54FE7"/>
    <w:rsid w:val="00B647C6"/>
    <w:rsid w:val="00B655F9"/>
    <w:rsid w:val="00B66901"/>
    <w:rsid w:val="00B66F60"/>
    <w:rsid w:val="00B71E6D"/>
    <w:rsid w:val="00B72070"/>
    <w:rsid w:val="00B76D6E"/>
    <w:rsid w:val="00B779E1"/>
    <w:rsid w:val="00B81E3A"/>
    <w:rsid w:val="00B82382"/>
    <w:rsid w:val="00B848A1"/>
    <w:rsid w:val="00B85CFB"/>
    <w:rsid w:val="00B914E9"/>
    <w:rsid w:val="00B91EE1"/>
    <w:rsid w:val="00B94602"/>
    <w:rsid w:val="00BA0090"/>
    <w:rsid w:val="00BA1A67"/>
    <w:rsid w:val="00BA6A80"/>
    <w:rsid w:val="00BB4ABB"/>
    <w:rsid w:val="00BC2C5E"/>
    <w:rsid w:val="00BC62BA"/>
    <w:rsid w:val="00BE5B5F"/>
    <w:rsid w:val="00BE7993"/>
    <w:rsid w:val="00C11971"/>
    <w:rsid w:val="00C179DE"/>
    <w:rsid w:val="00C249FB"/>
    <w:rsid w:val="00C26F55"/>
    <w:rsid w:val="00C30C63"/>
    <w:rsid w:val="00C30FF3"/>
    <w:rsid w:val="00C34D5C"/>
    <w:rsid w:val="00C3554B"/>
    <w:rsid w:val="00C36B8B"/>
    <w:rsid w:val="00C415C1"/>
    <w:rsid w:val="00C47DBF"/>
    <w:rsid w:val="00C552FF"/>
    <w:rsid w:val="00C558DA"/>
    <w:rsid w:val="00C55AF3"/>
    <w:rsid w:val="00C771A9"/>
    <w:rsid w:val="00C82943"/>
    <w:rsid w:val="00C84759"/>
    <w:rsid w:val="00C93096"/>
    <w:rsid w:val="00CA5CA9"/>
    <w:rsid w:val="00CA6C7F"/>
    <w:rsid w:val="00CB007D"/>
    <w:rsid w:val="00CB60CA"/>
    <w:rsid w:val="00CC0FC7"/>
    <w:rsid w:val="00CC10A6"/>
    <w:rsid w:val="00CD5EB8"/>
    <w:rsid w:val="00CD7044"/>
    <w:rsid w:val="00CE08B9"/>
    <w:rsid w:val="00CE3515"/>
    <w:rsid w:val="00CE524C"/>
    <w:rsid w:val="00CF141F"/>
    <w:rsid w:val="00CF4777"/>
    <w:rsid w:val="00CF65C8"/>
    <w:rsid w:val="00D013F5"/>
    <w:rsid w:val="00D05E3F"/>
    <w:rsid w:val="00D067BB"/>
    <w:rsid w:val="00D1352A"/>
    <w:rsid w:val="00D1638E"/>
    <w:rsid w:val="00D169AF"/>
    <w:rsid w:val="00D200EF"/>
    <w:rsid w:val="00D25175"/>
    <w:rsid w:val="00D25249"/>
    <w:rsid w:val="00D26854"/>
    <w:rsid w:val="00D44172"/>
    <w:rsid w:val="00D47BE3"/>
    <w:rsid w:val="00D63B8C"/>
    <w:rsid w:val="00D70BD5"/>
    <w:rsid w:val="00D739CC"/>
    <w:rsid w:val="00D806F9"/>
    <w:rsid w:val="00D8093D"/>
    <w:rsid w:val="00D8108C"/>
    <w:rsid w:val="00D83208"/>
    <w:rsid w:val="00D842AE"/>
    <w:rsid w:val="00D9211C"/>
    <w:rsid w:val="00D92DE0"/>
    <w:rsid w:val="00D92FEF"/>
    <w:rsid w:val="00D931F9"/>
    <w:rsid w:val="00D93A0F"/>
    <w:rsid w:val="00D94938"/>
    <w:rsid w:val="00DA1BCA"/>
    <w:rsid w:val="00DA3663"/>
    <w:rsid w:val="00DA5DCD"/>
    <w:rsid w:val="00DB5285"/>
    <w:rsid w:val="00DC1792"/>
    <w:rsid w:val="00DC274A"/>
    <w:rsid w:val="00DC46FF"/>
    <w:rsid w:val="00DC5254"/>
    <w:rsid w:val="00DC569D"/>
    <w:rsid w:val="00DD02E7"/>
    <w:rsid w:val="00DD1A4F"/>
    <w:rsid w:val="00DD3107"/>
    <w:rsid w:val="00DD7C2C"/>
    <w:rsid w:val="00DE5BDA"/>
    <w:rsid w:val="00DF433C"/>
    <w:rsid w:val="00DF519F"/>
    <w:rsid w:val="00E0035A"/>
    <w:rsid w:val="00E06797"/>
    <w:rsid w:val="00E1265B"/>
    <w:rsid w:val="00E12E09"/>
    <w:rsid w:val="00E13B48"/>
    <w:rsid w:val="00E1404F"/>
    <w:rsid w:val="00E21C83"/>
    <w:rsid w:val="00E24ADA"/>
    <w:rsid w:val="00E32F59"/>
    <w:rsid w:val="00E34F4B"/>
    <w:rsid w:val="00E41908"/>
    <w:rsid w:val="00E46D9A"/>
    <w:rsid w:val="00E50E7E"/>
    <w:rsid w:val="00E565FF"/>
    <w:rsid w:val="00E65388"/>
    <w:rsid w:val="00E7741D"/>
    <w:rsid w:val="00E808CD"/>
    <w:rsid w:val="00E8348F"/>
    <w:rsid w:val="00E85B7D"/>
    <w:rsid w:val="00E9121B"/>
    <w:rsid w:val="00E9302E"/>
    <w:rsid w:val="00E976AB"/>
    <w:rsid w:val="00EA0AE2"/>
    <w:rsid w:val="00EA39E5"/>
    <w:rsid w:val="00EA57A3"/>
    <w:rsid w:val="00EC2813"/>
    <w:rsid w:val="00EC5A46"/>
    <w:rsid w:val="00EC63E2"/>
    <w:rsid w:val="00ED0225"/>
    <w:rsid w:val="00ED366A"/>
    <w:rsid w:val="00ED6BB7"/>
    <w:rsid w:val="00EF22B3"/>
    <w:rsid w:val="00F03B69"/>
    <w:rsid w:val="00F07A50"/>
    <w:rsid w:val="00F113DA"/>
    <w:rsid w:val="00F266FC"/>
    <w:rsid w:val="00F3037A"/>
    <w:rsid w:val="00F3465A"/>
    <w:rsid w:val="00F37DC8"/>
    <w:rsid w:val="00F439B3"/>
    <w:rsid w:val="00F650C3"/>
    <w:rsid w:val="00F65D85"/>
    <w:rsid w:val="00F6700B"/>
    <w:rsid w:val="00F7137B"/>
    <w:rsid w:val="00F71DBF"/>
    <w:rsid w:val="00F8091E"/>
    <w:rsid w:val="00F8615C"/>
    <w:rsid w:val="00F969E5"/>
    <w:rsid w:val="00FA4972"/>
    <w:rsid w:val="00FA6BB0"/>
    <w:rsid w:val="00FB2DBD"/>
    <w:rsid w:val="00FD48DF"/>
    <w:rsid w:val="00FD5860"/>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4406B4B"/>
  <w15:docId w15:val="{28FCE3E3-95F6-450A-B9F8-18FBBC2A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
    <w:basedOn w:val="Normalpool"/>
    <w:link w:val="NotedebasdepageCar"/>
    <w:uiPriority w:val="99"/>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uiPriority w:val="99"/>
    <w:locked/>
    <w:rsid w:val="0014293F"/>
    <w:rPr>
      <w:sz w:val="18"/>
      <w:lang w:val="fr-FR" w:eastAsia="en-US"/>
    </w:rPr>
  </w:style>
  <w:style w:type="table" w:styleId="Grilledutableau">
    <w:name w:val="Table Grid"/>
    <w:basedOn w:val="Tableau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semiHidden/>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semiHidden/>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qFormat/>
    <w:rsid w:val="00155A2F"/>
    <w:rPr>
      <w:i/>
      <w:iCs/>
    </w:rPr>
  </w:style>
  <w:style w:type="character" w:customStyle="1" w:styleId="BBTitleChar">
    <w:name w:val="BB_Title Char"/>
    <w:link w:val="BBTitle"/>
    <w:rsid w:val="00E34F4B"/>
    <w:rPr>
      <w:b/>
      <w:sz w:val="28"/>
      <w:szCs w:val="28"/>
      <w:lang w:eastAsia="en-US"/>
    </w:rPr>
  </w:style>
  <w:style w:type="character" w:customStyle="1" w:styleId="ZZAnxtitleChar">
    <w:name w:val="ZZ_Anx_title Char"/>
    <w:link w:val="ZZAnxtitle"/>
    <w:rsid w:val="00E34F4B"/>
    <w:rPr>
      <w:b/>
      <w:bCs/>
      <w:sz w:val="28"/>
      <w:szCs w:val="26"/>
      <w:lang w:eastAsia="en-US"/>
    </w:rPr>
  </w:style>
  <w:style w:type="character" w:customStyle="1" w:styleId="CH2Char">
    <w:name w:val="CH2 Char"/>
    <w:link w:val="CH2"/>
    <w:locked/>
    <w:rsid w:val="00E34F4B"/>
    <w:rPr>
      <w:b/>
      <w:sz w:val="24"/>
      <w:szCs w:val="24"/>
      <w:lang w:eastAsia="en-US"/>
    </w:rPr>
  </w:style>
  <w:style w:type="character" w:customStyle="1" w:styleId="NormalNonumberChar">
    <w:name w:val="Normal_No_number Char"/>
    <w:link w:val="NormalNonumber"/>
    <w:locked/>
    <w:rsid w:val="00E34F4B"/>
    <w:rPr>
      <w:lang w:eastAsia="en-US"/>
    </w:rPr>
  </w:style>
  <w:style w:type="character" w:customStyle="1" w:styleId="ZZAnxheaderChar">
    <w:name w:val="ZZ_Anx_header Char"/>
    <w:link w:val="ZZAnxheader"/>
    <w:rsid w:val="00E34F4B"/>
    <w:rPr>
      <w:b/>
      <w:bCs/>
      <w:sz w:val="28"/>
      <w:szCs w:val="22"/>
      <w:lang w:eastAsia="en-US"/>
    </w:rPr>
  </w:style>
  <w:style w:type="character" w:customStyle="1" w:styleId="Normal-poolChar">
    <w:name w:val="Normal-pool Char"/>
    <w:link w:val="Normal-pool"/>
    <w:uiPriority w:val="99"/>
    <w:rsid w:val="00E34F4B"/>
    <w:rPr>
      <w:lang w:eastAsia="en-US"/>
    </w:rPr>
  </w:style>
  <w:style w:type="character" w:customStyle="1" w:styleId="NormalnumberChar">
    <w:name w:val="Normal_number Char"/>
    <w:link w:val="Normalnumber"/>
    <w:locked/>
    <w:rsid w:val="00E34F4B"/>
    <w:rPr>
      <w:lang w:eastAsia="en-US"/>
    </w:rPr>
  </w:style>
  <w:style w:type="numbering" w:customStyle="1" w:styleId="WWNum25">
    <w:name w:val="WWNum25"/>
    <w:basedOn w:val="Aucuneliste"/>
    <w:rsid w:val="006E017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cm.org/Beyond2020/IntersessionalProcess/SecondIntersessionalmeeting/tabid/6193/language/en-US/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652FC-177A-4A9B-955C-BE5CEDE2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1497</Words>
  <Characters>8239</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2018-10-30T08:45:00Z</cp:lastPrinted>
  <dcterms:created xsi:type="dcterms:W3CDTF">2018-11-01T09:45:00Z</dcterms:created>
  <dcterms:modified xsi:type="dcterms:W3CDTF">2018-11-01T09:45:00Z</dcterms:modified>
</cp:coreProperties>
</file>