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21"/>
        <w:gridCol w:w="1174"/>
        <w:gridCol w:w="3509"/>
        <w:gridCol w:w="3292"/>
      </w:tblGrid>
      <w:tr w:rsidR="00032E4E" w:rsidRPr="00C6062B" w14:paraId="2623362B" w14:textId="77777777" w:rsidTr="008D1818">
        <w:trPr>
          <w:cantSplit/>
          <w:trHeight w:val="850"/>
          <w:jc w:val="right"/>
        </w:trPr>
        <w:tc>
          <w:tcPr>
            <w:tcW w:w="2755" w:type="dxa"/>
            <w:gridSpan w:val="2"/>
          </w:tcPr>
          <w:p w14:paraId="1537DD56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noProof/>
                <w:sz w:val="27"/>
                <w:szCs w:val="27"/>
              </w:rPr>
            </w:pPr>
            <w:r>
              <w:rPr>
                <w:rFonts w:ascii="Arial" w:hAnsi="Arial"/>
                <w:b/>
                <w:sz w:val="27"/>
                <w:szCs w:val="27"/>
              </w:rPr>
              <w:t>ОРГАНИЗАЦИЯ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ОБЪЕДИНЕННЫХ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НАЦИЙ</w:t>
            </w:r>
          </w:p>
        </w:tc>
        <w:tc>
          <w:tcPr>
            <w:tcW w:w="3590" w:type="dxa"/>
          </w:tcPr>
          <w:p w14:paraId="1B32F467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367" w:type="dxa"/>
          </w:tcPr>
          <w:p w14:paraId="0CD6C3D3" w14:textId="77777777" w:rsidR="00032E4E" w:rsidRPr="00C6062B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/>
                <w:b/>
                <w:sz w:val="64"/>
                <w:szCs w:val="64"/>
              </w:rPr>
              <w:t>MC</w:t>
            </w:r>
          </w:p>
        </w:tc>
      </w:tr>
      <w:tr w:rsidR="00032E4E" w:rsidRPr="00684351" w14:paraId="36878BD8" w14:textId="77777777" w:rsidTr="008D1818">
        <w:trPr>
          <w:cantSplit/>
          <w:trHeight w:val="281"/>
          <w:jc w:val="right"/>
        </w:trPr>
        <w:tc>
          <w:tcPr>
            <w:tcW w:w="1552" w:type="dxa"/>
            <w:tcBorders>
              <w:bottom w:val="single" w:sz="4" w:space="0" w:color="auto"/>
            </w:tcBorders>
          </w:tcPr>
          <w:p w14:paraId="2FE1D229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4793" w:type="dxa"/>
            <w:gridSpan w:val="2"/>
            <w:tcBorders>
              <w:bottom w:val="single" w:sz="4" w:space="0" w:color="auto"/>
            </w:tcBorders>
          </w:tcPr>
          <w:p w14:paraId="05482DC3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3D105487" w14:textId="43F660AC" w:rsidR="00032E4E" w:rsidRPr="00620245" w:rsidRDefault="00032E4E" w:rsidP="0062024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  <w:lang w:val="en-GB"/>
              </w:rPr>
            </w:pPr>
            <w:r w:rsidRPr="008D1818">
              <w:rPr>
                <w:b/>
                <w:bCs/>
                <w:sz w:val="28"/>
                <w:lang w:val="en-US"/>
              </w:rPr>
              <w:t>UNE</w:t>
            </w:r>
            <w:r w:rsidR="00616741">
              <w:rPr>
                <w:b/>
                <w:bCs/>
                <w:sz w:val="28"/>
                <w:lang w:val="en-US"/>
              </w:rPr>
              <w:t>P</w:t>
            </w:r>
            <w:r w:rsidR="00616741" w:rsidRPr="00620245">
              <w:t>/</w:t>
            </w:r>
            <w:r w:rsidR="00616741">
              <w:rPr>
                <w:lang w:val="en-US"/>
              </w:rPr>
              <w:t>MC</w:t>
            </w:r>
            <w:r w:rsidR="00616741" w:rsidRPr="00620245">
              <w:t>/</w:t>
            </w:r>
            <w:r w:rsidR="00616741">
              <w:rPr>
                <w:lang w:val="en-US"/>
              </w:rPr>
              <w:t>CO</w:t>
            </w:r>
            <w:r w:rsidR="00620245">
              <w:rPr>
                <w:lang w:val="en-US"/>
              </w:rPr>
              <w:t>P</w:t>
            </w:r>
            <w:r w:rsidR="00620245" w:rsidRPr="00620245">
              <w:t>.</w:t>
            </w:r>
            <w:r w:rsidR="00620245">
              <w:rPr>
                <w:lang w:val="en-GB"/>
              </w:rPr>
              <w:t>2</w:t>
            </w:r>
            <w:r w:rsidR="008D1818" w:rsidRPr="00620245">
              <w:t>/</w:t>
            </w:r>
            <w:r w:rsidR="00CD11DF">
              <w:rPr>
                <w:lang w:val="en-GB"/>
              </w:rPr>
              <w:t>2</w:t>
            </w:r>
          </w:p>
        </w:tc>
      </w:tr>
      <w:tr w:rsidR="00032E4E" w:rsidRPr="001831CA" w14:paraId="0344FC84" w14:textId="77777777" w:rsidTr="008D1818">
        <w:trPr>
          <w:cantSplit/>
          <w:trHeight w:val="2549"/>
          <w:jc w:val="right"/>
        </w:trPr>
        <w:tc>
          <w:tcPr>
            <w:tcW w:w="1552" w:type="dxa"/>
            <w:tcBorders>
              <w:top w:val="single" w:sz="4" w:space="0" w:color="auto"/>
              <w:bottom w:val="single" w:sz="24" w:space="0" w:color="auto"/>
            </w:tcBorders>
          </w:tcPr>
          <w:p w14:paraId="090CBE48" w14:textId="2C7D94C1" w:rsidR="00032E4E" w:rsidRPr="00C6062B" w:rsidRDefault="006534F9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</w:rPr>
            </w:pPr>
            <w:bookmarkStart w:id="0" w:name="_MON_1021710510"/>
            <w:bookmarkStart w:id="1" w:name="_MON_1021710482"/>
            <w:bookmarkEnd w:id="0"/>
            <w:bookmarkEnd w:id="1"/>
            <w:r>
              <w:rPr>
                <w:noProof/>
                <w:lang w:val="fr-FR" w:eastAsia="zh-CN"/>
              </w:rPr>
              <w:drawing>
                <wp:inline distT="0" distB="0" distL="0" distR="0" wp14:anchorId="6E5AC7B0" wp14:editId="027344ED">
                  <wp:extent cx="826770" cy="782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32C7" w:rsidRPr="00C6062B">
              <w:rPr>
                <w:noProof/>
                <w:lang w:val="fr-FR" w:eastAsia="zh-CN"/>
              </w:rPr>
              <w:drawing>
                <wp:inline distT="0" distB="0" distL="0" distR="0" wp14:anchorId="2BAB8A53" wp14:editId="6EE64E78">
                  <wp:extent cx="723900" cy="76835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8EC7758" w14:textId="77777777" w:rsidR="00032E4E" w:rsidRPr="00AD1D99" w:rsidRDefault="00032E4E" w:rsidP="00E7138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440"/>
              <w:rPr>
                <w:rFonts w:ascii="Arial" w:hAnsi="Arial" w:cs="Arial"/>
                <w:b/>
                <w:sz w:val="27"/>
                <w:szCs w:val="27"/>
              </w:rPr>
            </w:pPr>
            <w:r w:rsidRPr="00AD1D99">
              <w:rPr>
                <w:rFonts w:ascii="Arial" w:hAnsi="Arial"/>
                <w:b/>
                <w:sz w:val="27"/>
                <w:szCs w:val="27"/>
              </w:rPr>
              <w:t>Программа Организации Объединенных Наций по окружающей среде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24" w:space="0" w:color="auto"/>
            </w:tcBorders>
          </w:tcPr>
          <w:p w14:paraId="6F57742E" w14:textId="605C9DC1" w:rsidR="00093477" w:rsidRPr="00826AF3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Distr</w:t>
            </w:r>
            <w:r w:rsidRPr="00826AF3">
              <w:rPr>
                <w:lang w:val="en-GB"/>
              </w:rPr>
              <w:t xml:space="preserve">.: </w:t>
            </w:r>
            <w:r w:rsidR="00684351">
              <w:rPr>
                <w:lang w:val="en-GB"/>
              </w:rPr>
              <w:t>General</w:t>
            </w:r>
          </w:p>
          <w:p w14:paraId="32AB44BC" w14:textId="3EC90273" w:rsidR="00032E4E" w:rsidRPr="00620245" w:rsidRDefault="00CD11DF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GB"/>
              </w:rPr>
            </w:pPr>
            <w:r>
              <w:rPr>
                <w:lang w:val="en-GB"/>
              </w:rPr>
              <w:t>26</w:t>
            </w:r>
            <w:r w:rsidR="00620245">
              <w:rPr>
                <w:lang w:val="en-GB"/>
              </w:rPr>
              <w:t xml:space="preserve"> </w:t>
            </w:r>
            <w:r>
              <w:rPr>
                <w:lang w:val="en-GB"/>
              </w:rPr>
              <w:t>September</w:t>
            </w:r>
            <w:r w:rsidR="00032E4E" w:rsidRPr="00826AF3">
              <w:rPr>
                <w:lang w:val="en-GB"/>
              </w:rPr>
              <w:t xml:space="preserve"> 201</w:t>
            </w:r>
            <w:r w:rsidR="00620245">
              <w:rPr>
                <w:lang w:val="en-GB"/>
              </w:rPr>
              <w:t>8</w:t>
            </w:r>
          </w:p>
          <w:p w14:paraId="6F78AAFF" w14:textId="77777777" w:rsidR="00032E4E" w:rsidRPr="00826AF3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Russian</w:t>
            </w:r>
            <w:r w:rsidRPr="00826AF3">
              <w:rPr>
                <w:lang w:val="en-GB"/>
              </w:rPr>
              <w:t xml:space="preserve"> </w:t>
            </w:r>
            <w:r w:rsidRPr="00826AF3">
              <w:rPr>
                <w:lang w:val="en-GB"/>
              </w:rPr>
              <w:br/>
            </w:r>
            <w:r w:rsidRPr="00200ABD">
              <w:rPr>
                <w:lang w:val="en-GB"/>
              </w:rPr>
              <w:t>Original</w:t>
            </w:r>
            <w:r w:rsidRPr="00826AF3">
              <w:rPr>
                <w:lang w:val="en-GB"/>
              </w:rPr>
              <w:t xml:space="preserve">: </w:t>
            </w:r>
            <w:r w:rsidRPr="00200ABD">
              <w:rPr>
                <w:lang w:val="en-GB"/>
              </w:rPr>
              <w:t>English</w:t>
            </w:r>
          </w:p>
        </w:tc>
      </w:tr>
    </w:tbl>
    <w:p w14:paraId="0C61A782" w14:textId="151C12A2" w:rsidR="002F42D1" w:rsidRPr="00A54CB9" w:rsidRDefault="008B6ECC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 w:rsidRPr="00A54CB9">
        <w:rPr>
          <w:b/>
        </w:rPr>
        <w:t xml:space="preserve">Конференция Сторон </w:t>
      </w:r>
      <w:r w:rsidR="002F42D1" w:rsidRPr="00A54CB9">
        <w:rPr>
          <w:b/>
        </w:rPr>
        <w:t>Минаматск</w:t>
      </w:r>
      <w:r>
        <w:rPr>
          <w:b/>
        </w:rPr>
        <w:t>ой</w:t>
      </w:r>
      <w:r w:rsidR="002F42D1" w:rsidRPr="00A54CB9">
        <w:rPr>
          <w:b/>
        </w:rPr>
        <w:t xml:space="preserve"> конвенц</w:t>
      </w:r>
      <w:r w:rsidR="00A54CB9" w:rsidRPr="00A54CB9">
        <w:rPr>
          <w:b/>
        </w:rPr>
        <w:t>и</w:t>
      </w:r>
      <w:r>
        <w:rPr>
          <w:b/>
        </w:rPr>
        <w:t>и</w:t>
      </w:r>
      <w:r w:rsidR="002F42D1" w:rsidRPr="00A54CB9">
        <w:rPr>
          <w:b/>
        </w:rPr>
        <w:t xml:space="preserve"> о ртути</w:t>
      </w:r>
    </w:p>
    <w:p w14:paraId="17BE80BB" w14:textId="11219046" w:rsidR="00E976AB" w:rsidRPr="00A54CB9" w:rsidRDefault="00620245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>
        <w:rPr>
          <w:b/>
        </w:rPr>
        <w:t>Второе</w:t>
      </w:r>
      <w:r w:rsidR="00787688" w:rsidRPr="00A54CB9">
        <w:rPr>
          <w:b/>
        </w:rPr>
        <w:t xml:space="preserve"> совещание</w:t>
      </w:r>
    </w:p>
    <w:p w14:paraId="025D4C98" w14:textId="0653416C" w:rsidR="00E976AB" w:rsidRDefault="00787688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</w:pPr>
      <w:r w:rsidRPr="00A54CB9">
        <w:t xml:space="preserve">Женева, </w:t>
      </w:r>
      <w:r w:rsidR="00620245">
        <w:t>19-</w:t>
      </w:r>
      <w:r w:rsidRPr="00A54CB9">
        <w:t>2</w:t>
      </w:r>
      <w:r w:rsidR="00620245">
        <w:t>3</w:t>
      </w:r>
      <w:r w:rsidRPr="00A54CB9">
        <w:t xml:space="preserve"> </w:t>
      </w:r>
      <w:r w:rsidR="00826AF3">
        <w:t>ноября</w:t>
      </w:r>
      <w:r w:rsidRPr="00A54CB9">
        <w:t xml:space="preserve"> 201</w:t>
      </w:r>
      <w:r w:rsidR="00620245">
        <w:t>8</w:t>
      </w:r>
      <w:r w:rsidRPr="00A54CB9">
        <w:t xml:space="preserve"> года</w:t>
      </w:r>
    </w:p>
    <w:p w14:paraId="1D9EA475" w14:textId="652EC5AB" w:rsidR="00620245" w:rsidRPr="00BC0E81" w:rsidRDefault="00620245" w:rsidP="0062024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60"/>
      </w:pPr>
      <w:r>
        <w:t xml:space="preserve">Пункт </w:t>
      </w:r>
      <w:r w:rsidR="00BC0E81" w:rsidRPr="00BC0E81">
        <w:t xml:space="preserve">2 </w:t>
      </w:r>
      <w:r w:rsidR="00BC0E81">
        <w:rPr>
          <w:lang w:val="en-GB"/>
        </w:rPr>
        <w:t>c</w:t>
      </w:r>
      <w:r w:rsidR="00BC0E81" w:rsidRPr="00BC0E81">
        <w:t>)</w:t>
      </w:r>
      <w:r>
        <w:t xml:space="preserve"> предварительной повестки дня</w:t>
      </w:r>
      <w:r w:rsidRPr="0070769D">
        <w:footnoteReference w:customMarkFollows="1" w:id="1"/>
        <w:sym w:font="Symbol" w:char="F02A"/>
      </w:r>
    </w:p>
    <w:p w14:paraId="6A17D167" w14:textId="6F5CC7C0" w:rsidR="00620245" w:rsidRPr="00A50E31" w:rsidRDefault="00BC0E81" w:rsidP="00337D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right="1701"/>
        <w:rPr>
          <w:b/>
        </w:rPr>
      </w:pPr>
      <w:r w:rsidRPr="00A50E31">
        <w:rPr>
          <w:b/>
        </w:rPr>
        <w:t>Организационные вопросы: организация работы</w:t>
      </w:r>
    </w:p>
    <w:p w14:paraId="6CD65880" w14:textId="77777777" w:rsidR="00A50E31" w:rsidRPr="00A50E31" w:rsidRDefault="00A50E31" w:rsidP="00A50E3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60" w:after="240"/>
        <w:ind w:left="1247" w:right="567"/>
        <w:rPr>
          <w:b/>
          <w:sz w:val="28"/>
          <w:szCs w:val="28"/>
        </w:rPr>
      </w:pPr>
      <w:r w:rsidRPr="00A50E31">
        <w:rPr>
          <w:b/>
          <w:sz w:val="28"/>
          <w:szCs w:val="28"/>
        </w:rPr>
        <w:t>Записка с изложением плана проведения второго совещания Конференции Сторон Минаматской конвенции о ртути</w:t>
      </w:r>
    </w:p>
    <w:p w14:paraId="760E0A27" w14:textId="77777777" w:rsidR="00A50E31" w:rsidRPr="00A50E31" w:rsidRDefault="00A50E31" w:rsidP="00A50E3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sz w:val="24"/>
          <w:szCs w:val="24"/>
        </w:rPr>
      </w:pPr>
      <w:r w:rsidRPr="00A50E31">
        <w:rPr>
          <w:b/>
          <w:sz w:val="24"/>
          <w:szCs w:val="24"/>
        </w:rPr>
        <w:t>Записка секретариата</w:t>
      </w:r>
    </w:p>
    <w:p w14:paraId="13A86A57" w14:textId="77777777" w:rsidR="00A50E31" w:rsidRPr="004158E2" w:rsidRDefault="00A50E31" w:rsidP="00A50E3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4158E2">
        <w:t xml:space="preserve">Секретариат имеет честь представить в приложении к настоящей записке записку с изложением плана проведения второго совещания Конференции Сторон Минаматской конвенции о ртути, подготовленную Председателем Конференции Сторон. </w:t>
      </w:r>
    </w:p>
    <w:p w14:paraId="11EE1E23" w14:textId="08F94CE0" w:rsidR="00720092" w:rsidRDefault="0072009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</w:pPr>
      <w:r>
        <w:br w:type="page"/>
      </w:r>
    </w:p>
    <w:p w14:paraId="18E30BAE" w14:textId="77777777" w:rsidR="00A50E31" w:rsidRPr="00A50E31" w:rsidRDefault="00A50E31" w:rsidP="00A50E3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rPr>
          <w:b/>
          <w:sz w:val="28"/>
          <w:szCs w:val="28"/>
        </w:rPr>
      </w:pPr>
      <w:r w:rsidRPr="00A50E31">
        <w:rPr>
          <w:b/>
          <w:sz w:val="28"/>
          <w:szCs w:val="28"/>
        </w:rPr>
        <w:lastRenderedPageBreak/>
        <w:t>Приложение</w:t>
      </w:r>
    </w:p>
    <w:p w14:paraId="5943CED4" w14:textId="7ADEEAEC" w:rsidR="00A50E31" w:rsidRPr="00A50E31" w:rsidRDefault="00A50E31" w:rsidP="00A50E3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b/>
          <w:sz w:val="28"/>
          <w:szCs w:val="28"/>
        </w:rPr>
      </w:pPr>
      <w:r w:rsidRPr="00A50E31">
        <w:rPr>
          <w:b/>
          <w:sz w:val="28"/>
          <w:szCs w:val="28"/>
        </w:rPr>
        <w:t>Записка с изложением плана проведения совещания, подготовленная П</w:t>
      </w:r>
      <w:r>
        <w:rPr>
          <w:b/>
          <w:sz w:val="28"/>
          <w:szCs w:val="28"/>
        </w:rPr>
        <w:t>редседателем Конференции Сторон</w:t>
      </w:r>
    </w:p>
    <w:p w14:paraId="196272D6" w14:textId="6C219BA0" w:rsidR="00A50E31" w:rsidRPr="004158E2" w:rsidRDefault="008B5AF4" w:rsidP="00A50E3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>
        <w:t>1.</w:t>
      </w:r>
      <w:r>
        <w:tab/>
      </w:r>
      <w:r w:rsidR="00A50E31" w:rsidRPr="004158E2">
        <w:t>Пользуясь возможностью, в настоящей записке с изложением плана проведения совещания я хочу изложить некоторые общие ожидания, связанные со вторым совещание</w:t>
      </w:r>
      <w:r w:rsidR="001831CA">
        <w:t>м</w:t>
      </w:r>
      <w:r w:rsidR="00A50E31" w:rsidRPr="004158E2">
        <w:t xml:space="preserve"> Конференции Сторон, на котором я буду Председателем. Эти ожидания были сформулированы в консультации с Бюро и, через этот орган, с региональными группами, и я </w:t>
      </w:r>
      <w:r w:rsidR="001831CA">
        <w:t xml:space="preserve">с удовольствием </w:t>
      </w:r>
      <w:r w:rsidR="00A50E31" w:rsidRPr="004158E2">
        <w:t>дове</w:t>
      </w:r>
      <w:r w:rsidR="001831CA">
        <w:t>ду</w:t>
      </w:r>
      <w:r w:rsidR="00A50E31" w:rsidRPr="004158E2">
        <w:t xml:space="preserve"> их до всех заинтересованных сторон в процессе подготовки к предстоящему совещанию.</w:t>
      </w:r>
    </w:p>
    <w:p w14:paraId="70DC2AB8" w14:textId="605C4D26" w:rsidR="00A50E31" w:rsidRPr="004158E2" w:rsidRDefault="008B5AF4" w:rsidP="00A50E3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>
        <w:t>2.</w:t>
      </w:r>
      <w:r>
        <w:tab/>
      </w:r>
      <w:r w:rsidR="00A50E31" w:rsidRPr="004158E2">
        <w:t>Второе совещание, проходящее спустя немногим более чем через 12 месяцев после первого, предоставит возможность для закрепления прогресса, достигнутого на совещании в прошлом году, а также для достижения дальнейшего прогресса по ряду текущих проблем. При подготовке правил процедуры для наших совещаний, в которых мы предусмотрели, что второе и третье совещания состоятся, соответственно, спустя один и спустя два года, соответственно, после первого совещания и что впоследствии очередные совещания будут проводиться каждые два года, предполагалась необходимость значительных усилий</w:t>
      </w:r>
      <w:r w:rsidR="00300D08">
        <w:t xml:space="preserve"> в отношении ключевых вопросов.</w:t>
      </w:r>
    </w:p>
    <w:p w14:paraId="495FD0C6" w14:textId="500886BE" w:rsidR="00A50E31" w:rsidRPr="004158E2" w:rsidRDefault="008B5AF4" w:rsidP="00A50E3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>
        <w:t>3.</w:t>
      </w:r>
      <w:r>
        <w:tab/>
      </w:r>
      <w:r w:rsidR="00A50E31" w:rsidRPr="004158E2">
        <w:t>На первом совещании нами были приняты решения, которые имеют ключевое значение для осуществления Конвенции, в том числе предоставление руководящих указаний в отношении функционирования, сроков деятельности и Положения о целевой международной программе для поддержки процессов создания потенциала и оказания технической помощи и предоставление руководящих указаний для Глобального экологического фонда относительно общих стратегий, политики, программных приоритетов и правомочности доступа к финансовым ресурсам и их использования, среди прочего. Дальнейшие необходимые действия были предприняты при избрании членов первого состава Комитета по осуществлению и соблюдению. Конференция Сторон приняла решение о правилах процедуры и финансовых правилах для себя и для своих вспомогательных органов, при этом в квадратных скобках остались только неурегулированные вопросы. Нами был принят ряд руководящих документов, в том числе в отношении источников поставок ртути и торговли ею, а также в отношении выбросов ртути, и указания Глобальному экологическому фонду в его роли органа в составе механизма финансирования. Мы также поручили провести межсессионную работу по ряду вопросов, включая вопросы временного хранения и вопросы отходов, и предпринять меры, необходимые для подготовки к проведению оценки эффективности, как это требуется в соответствии со статьей 22. На своем первом совещании Конференция Сторон также с признательностью отметила предложение правительства Швейцарии разместить секретариат Конвенции в Женеве и ежегодный взнос Швейцарии как</w:t>
      </w:r>
      <w:r w:rsidR="00300D08">
        <w:t xml:space="preserve"> принимающей страны в размере 1 </w:t>
      </w:r>
      <w:r w:rsidR="00A50E31" w:rsidRPr="004158E2">
        <w:t>млн. швейц. фр. и просила Директора-исполнителя Программы Организации Объединенных Наций по окружающей среде на начальном этапе осуществлять функции секретариата посредством расположенного в Женеве секретариата Минаматской конвенции. Она также постановила провести обзор организационных мер на ее втором совещании.</w:t>
      </w:r>
    </w:p>
    <w:p w14:paraId="7BD92666" w14:textId="3641185D" w:rsidR="00A50E31" w:rsidRPr="004158E2" w:rsidRDefault="008B5AF4" w:rsidP="00A50E3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>
        <w:t>4.</w:t>
      </w:r>
      <w:r>
        <w:tab/>
      </w:r>
      <w:r w:rsidR="00A50E31" w:rsidRPr="004158E2">
        <w:t>На предстоящем совещании будет проводиться дальнейшая работа по целому ряду вопросов, представленных на первом совещании, с дальнейшим рассмотрением нерешенных вопросов, связанных с правилами процедуры, финансовыми правилами, меморандумом о взаимопонимании с Глобальным экологическим фондом и некоторыми положениями целевой международной программы. Текущая техническая работа, в частности, подготовка руководящих принципов временного хранения, установление пороговых значений для отходов и работа в отношении руководства по принципам регулирования загрязненных участков, будет обсуждаться с целью дальнейшего рассмотрения Конференцией Сторон на ее третьем совещании. Конференци</w:t>
      </w:r>
      <w:r w:rsidR="001831CA">
        <w:t>я</w:t>
      </w:r>
      <w:r w:rsidR="00A50E31" w:rsidRPr="004158E2">
        <w:t xml:space="preserve"> Сторон на ее втором совещании также рассмотрит доклад специальной группы экспертов по оценке эффективности и примет решение о том, какую дальнейшую работу, если это необходимо, потребуется провести для обеспечения системы для оценки эффективности Минаматской конвенции. Будет рассматриваться информация о высвобождениях ртути на суше или в воду и о выбросах ртути в результате открытого сжигания отходов, а также информация, связанная с созданием потенциала, техническим содействием и передачей технологии. На своем втором совещании в соответствии с решением, принятым на первом совещании, Конференция Сторон также рассмотрит связанные с секретариатом организационные меры, соответствующие бюджетные корректировки и предлагаемые правила процедуры Комитета</w:t>
      </w:r>
      <w:r w:rsidR="00300D08">
        <w:t xml:space="preserve"> по осуществлению и соблюдению.</w:t>
      </w:r>
    </w:p>
    <w:p w14:paraId="54A31B87" w14:textId="5B3B41BD" w:rsidR="00A50E31" w:rsidRPr="004158E2" w:rsidRDefault="008B5AF4" w:rsidP="00A50E3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bookmarkStart w:id="2" w:name="_GoBack"/>
      <w:bookmarkEnd w:id="2"/>
      <w:r>
        <w:lastRenderedPageBreak/>
        <w:t>5.</w:t>
      </w:r>
      <w:r>
        <w:tab/>
      </w:r>
      <w:r w:rsidR="00A50E31" w:rsidRPr="004158E2">
        <w:t xml:space="preserve">Я считаю наше второе совещание отличной возможностью закрепить уже начатую работу и развить успехи, достигнутые по настоящее время. Совещания по техническим вопросам дадут участникам возможность расширить их знания в отношении целого ряда важных вопросов. Я предполагаю, что второе совещание будет целенаправленным рабочим совещанием. В этой связи я призываю все делегации провести предварительное обсуждение до совещания, включая региональные консультации и двусторонние обсуждения. Бюро приняло решение не учреждать комитет полного состава на втором совещании, следуя практике других конвенций о химических веществах и отходах. По сути, цель учреждения комитета полного состава на первом </w:t>
      </w:r>
      <w:r w:rsidR="001831CA">
        <w:t xml:space="preserve">совещании </w:t>
      </w:r>
      <w:r w:rsidR="00A50E31" w:rsidRPr="004158E2">
        <w:t>состояла в создании форума – как альтернативы Межправительственному комитету для ведения переговоров</w:t>
      </w:r>
      <w:r w:rsidR="007F7153">
        <w:t>,</w:t>
      </w:r>
      <w:r w:rsidR="00A50E31" w:rsidRPr="004158E2">
        <w:t xml:space="preserve"> – в рамках которого субъекты, не являющиеся Сторонами, могут в полной мере участвовать в завершении той работы, которую необходимо было выполнить на первом совещании. На втором совещании мы переходим к этапу обычного существования Конвенции и более не нуждаемся в комитете полного состава для проведения нашей работы.</w:t>
      </w:r>
    </w:p>
    <w:p w14:paraId="1063E948" w14:textId="21B3A407" w:rsidR="00A50E31" w:rsidRPr="004158E2" w:rsidRDefault="008B5AF4" w:rsidP="00A50E3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>
        <w:t>6.</w:t>
      </w:r>
      <w:r>
        <w:tab/>
      </w:r>
      <w:r w:rsidR="00A50E31" w:rsidRPr="004158E2">
        <w:t>Открытие второго совещания состоится в первой</w:t>
      </w:r>
      <w:r>
        <w:t xml:space="preserve"> половине дня в понедельник, 19 </w:t>
      </w:r>
      <w:r w:rsidR="00A50E31" w:rsidRPr="004158E2">
        <w:t xml:space="preserve">ноября. После </w:t>
      </w:r>
      <w:r w:rsidR="001831CA">
        <w:t>первого</w:t>
      </w:r>
      <w:r w:rsidR="00A50E31" w:rsidRPr="004158E2">
        <w:t xml:space="preserve"> заседания региональные группы и, в случае необходимости, отдельные Стороны и наблюдатели будут иметь возможность выступить с краткими вступительными заявлениями. Мы надеемся, что после </w:t>
      </w:r>
      <w:r w:rsidR="001831CA">
        <w:t>первого</w:t>
      </w:r>
      <w:r w:rsidR="00A50E31" w:rsidRPr="004158E2">
        <w:t xml:space="preserve"> заседания сможем оперативно перейти к обсуждению по существу на пленарных заседаниях.</w:t>
      </w:r>
    </w:p>
    <w:p w14:paraId="63F91D76" w14:textId="15B7FBC3" w:rsidR="00A50E31" w:rsidRPr="004158E2" w:rsidRDefault="008B5AF4" w:rsidP="00A50E3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>
        <w:t>7.</w:t>
      </w:r>
      <w:r>
        <w:tab/>
      </w:r>
      <w:r w:rsidR="00A50E31" w:rsidRPr="004158E2">
        <w:t>Я предполагаю, что обсуждения в течение недели будут проходить, в основном, в форме пленарных заседаний, а также, по мере необходимости, в небольших группах, в частности, для фиксации результатов этого совещания. Рассмотрение вопросов, не требующих официального реш</w:t>
      </w:r>
      <w:r w:rsidR="00B26422">
        <w:t>ения на пленарном заседании, я н</w:t>
      </w:r>
      <w:r w:rsidR="00A50E31" w:rsidRPr="004158E2">
        <w:t xml:space="preserve">амереваюсь закрывать в виде краткого изложения и с отражением в докладе о работе совещания. Вопросы, по которым согласие не будет достигнуто в ходе пленарных заседаний, будут направляться в контактные группы. В соответствии с обсуждением в Бюро, я намерен учредить контактные группы по вопросам оценки эффективности, по техническим вопросам и вопросам финансирования, а также одну или две контактные группы по бюджетным и институциональным вопросам, включая вопросы секретариата. Я надеюсь, что смогу учредить </w:t>
      </w:r>
      <w:r w:rsidR="00CE60AF">
        <w:t>первые контактные группы уже</w:t>
      </w:r>
      <w:r w:rsidR="00A50E31" w:rsidRPr="004158E2">
        <w:t xml:space="preserve"> в первой половине дня в понедельник, с тем чтобы предоставить максимально возможное время для их важной работы. Контактные группы будут работать под руководством сопредседателей, при выборе которых я намерен обеспечить справедливое представительство региональных групп. Учитывая малочисленность некоторых делегаций, количество заседаний, проводимых одновременно, будет сведено к минимуму, наск</w:t>
      </w:r>
      <w:r w:rsidR="00300D08">
        <w:t>олько это практически возможно.</w:t>
      </w:r>
    </w:p>
    <w:p w14:paraId="66EC1B72" w14:textId="7E0266C2" w:rsidR="00A50E31" w:rsidRPr="004158E2" w:rsidRDefault="008B5AF4" w:rsidP="00A50E3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>
        <w:t>8.</w:t>
      </w:r>
      <w:r>
        <w:tab/>
      </w:r>
      <w:r w:rsidR="00A50E31" w:rsidRPr="004158E2">
        <w:t>Я надеюсь и предполагаю, что к концу второго совещания мы решим ряд нерешенных вопросов, в том числе придем к окончательному решения в отношении связанных с секретариатом организационных мер. Я ожидаю, что мы добьемся хорошего прогресса по техническим вопросам, особенно в тех случаях, когда время, отведенное на представление замечаний, позволило урегулировать вопросы в межсессионный период. Я предвкушаю возможность работать со всеми вами в Женеве в ноябре и провести активное обсуждение в духе дружественного сотрудничества в интересах обеспечения дальнейшего продвижения Минаматской конвенции о рт</w:t>
      </w:r>
      <w:r w:rsidR="00300D08">
        <w:t>ути к достижению ее общей цели.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A50E31" w:rsidRPr="004158E2" w14:paraId="1A3A4C42" w14:textId="77777777" w:rsidTr="00612622">
        <w:tc>
          <w:tcPr>
            <w:tcW w:w="1897" w:type="dxa"/>
          </w:tcPr>
          <w:p w14:paraId="2D0DDAC6" w14:textId="77777777" w:rsidR="00A50E31" w:rsidRPr="004158E2" w:rsidRDefault="00A50E31" w:rsidP="00A50E3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</w:pPr>
          </w:p>
        </w:tc>
        <w:tc>
          <w:tcPr>
            <w:tcW w:w="1897" w:type="dxa"/>
          </w:tcPr>
          <w:p w14:paraId="078EB680" w14:textId="77777777" w:rsidR="00A50E31" w:rsidRPr="004158E2" w:rsidRDefault="00A50E31" w:rsidP="00A50E3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08FBF471" w14:textId="77777777" w:rsidR="00A50E31" w:rsidRPr="004158E2" w:rsidRDefault="00A50E31" w:rsidP="00A50E3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360" w:after="120"/>
            </w:pPr>
          </w:p>
        </w:tc>
        <w:tc>
          <w:tcPr>
            <w:tcW w:w="1897" w:type="dxa"/>
          </w:tcPr>
          <w:p w14:paraId="44DD3F69" w14:textId="77777777" w:rsidR="00A50E31" w:rsidRPr="004158E2" w:rsidRDefault="00A50E31" w:rsidP="00A50E3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</w:pPr>
          </w:p>
        </w:tc>
        <w:tc>
          <w:tcPr>
            <w:tcW w:w="1898" w:type="dxa"/>
          </w:tcPr>
          <w:p w14:paraId="76D666FF" w14:textId="77777777" w:rsidR="00A50E31" w:rsidRPr="004158E2" w:rsidRDefault="00A50E31" w:rsidP="00A50E3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</w:pPr>
          </w:p>
        </w:tc>
      </w:tr>
    </w:tbl>
    <w:p w14:paraId="498C50F9" w14:textId="77777777" w:rsidR="00A50E31" w:rsidRPr="004158E2" w:rsidRDefault="00A50E31" w:rsidP="00A50E3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</w:pPr>
    </w:p>
    <w:sectPr w:rsidR="00A50E31" w:rsidRPr="004158E2" w:rsidSect="00C606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9F6AF" w14:textId="77777777" w:rsidR="0094655A" w:rsidRDefault="0094655A">
      <w:r>
        <w:separator/>
      </w:r>
    </w:p>
  </w:endnote>
  <w:endnote w:type="continuationSeparator" w:id="0">
    <w:p w14:paraId="6A4F4A24" w14:textId="77777777" w:rsidR="0094655A" w:rsidRDefault="0094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9DB75" w14:textId="1734C3B5" w:rsidR="00C870D8" w:rsidRPr="001C208E" w:rsidRDefault="00C870D8" w:rsidP="000A2D09">
    <w:pPr>
      <w:pStyle w:val="Pieddepage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lang w:val="en-US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4C0235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3D921" w14:textId="0A99D2BD" w:rsidR="00C870D8" w:rsidRDefault="00C870D8" w:rsidP="00F1712F">
    <w:pPr>
      <w:pStyle w:val="Pieddepage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4C0235"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BE341" w14:textId="2A5E0A60" w:rsidR="00C870D8" w:rsidRPr="00620245" w:rsidRDefault="00CD11DF" w:rsidP="000A2D09">
    <w:pPr>
      <w:pStyle w:val="Pieddepage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GB"/>
      </w:rPr>
    </w:pPr>
    <w:r>
      <w:rPr>
        <w:sz w:val="20"/>
        <w:lang w:val="en-GB"/>
      </w:rPr>
      <w:t>K1802601</w:t>
    </w:r>
    <w:r w:rsidR="00FA3168">
      <w:rPr>
        <w:sz w:val="20"/>
        <w:lang w:val="en-US"/>
      </w:rPr>
      <w:t xml:space="preserve">      </w:t>
    </w:r>
    <w:r>
      <w:rPr>
        <w:sz w:val="20"/>
        <w:lang w:val="en-US"/>
      </w:rPr>
      <w:t>151</w:t>
    </w:r>
    <w:r w:rsidR="00620245">
      <w:rPr>
        <w:sz w:val="20"/>
        <w:lang w:val="en-US"/>
      </w:rPr>
      <w:t>0</w:t>
    </w:r>
    <w:r w:rsidR="00C870D8" w:rsidRPr="00C4766A">
      <w:rPr>
        <w:sz w:val="20"/>
      </w:rPr>
      <w:t>1</w:t>
    </w:r>
    <w:r w:rsidR="00620245">
      <w:rPr>
        <w:sz w:val="20"/>
        <w:lang w:val="en-GB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2724C" w14:textId="77777777" w:rsidR="0094655A" w:rsidRDefault="0094655A" w:rsidP="00851756">
      <w:pPr>
        <w:spacing w:before="60"/>
        <w:ind w:left="624"/>
      </w:pPr>
      <w:r>
        <w:separator/>
      </w:r>
    </w:p>
  </w:footnote>
  <w:footnote w:type="continuationSeparator" w:id="0">
    <w:p w14:paraId="54FD6142" w14:textId="77777777" w:rsidR="0094655A" w:rsidRDefault="0094655A">
      <w:r>
        <w:continuationSeparator/>
      </w:r>
    </w:p>
  </w:footnote>
  <w:footnote w:id="1">
    <w:p w14:paraId="6E78A238" w14:textId="1EFED1A8" w:rsidR="00620245" w:rsidRPr="00181773" w:rsidRDefault="00620245" w:rsidP="00620245">
      <w:pPr>
        <w:pStyle w:val="Notedebasdepage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181773">
        <w:rPr>
          <w:szCs w:val="18"/>
        </w:rPr>
        <w:t>*</w:t>
      </w:r>
      <w:r w:rsidRPr="00181773">
        <w:rPr>
          <w:szCs w:val="18"/>
          <w:lang w:val="en-US"/>
        </w:rPr>
        <w:tab/>
      </w:r>
      <w:r>
        <w:rPr>
          <w:szCs w:val="18"/>
        </w:rPr>
        <w:t>UNEP/</w:t>
      </w:r>
      <w:r>
        <w:rPr>
          <w:szCs w:val="18"/>
          <w:lang w:val="en-GB"/>
        </w:rPr>
        <w:t>MC/COP.2</w:t>
      </w:r>
      <w:r w:rsidRPr="00181773">
        <w:rPr>
          <w:szCs w:val="18"/>
        </w:rPr>
        <w:t>/1.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12C64" w14:textId="23DCCD2F" w:rsidR="00C870D8" w:rsidRPr="00942112" w:rsidRDefault="00620245" w:rsidP="000A2D09">
    <w:pPr>
      <w:pStyle w:val="En-tte"/>
      <w:tabs>
        <w:tab w:val="clear" w:pos="1247"/>
        <w:tab w:val="clear" w:pos="4536"/>
        <w:tab w:val="clear" w:pos="9072"/>
      </w:tabs>
      <w:rPr>
        <w:szCs w:val="18"/>
        <w:lang w:val="en-US"/>
      </w:rPr>
    </w:pPr>
    <w:r>
      <w:rPr>
        <w:lang w:val="en-US"/>
      </w:rPr>
      <w:t>UNEP/MC/COP.2</w:t>
    </w:r>
    <w:r w:rsidR="00942112">
      <w:rPr>
        <w:lang w:val="en-US"/>
      </w:rPr>
      <w:t>/</w:t>
    </w:r>
    <w:r w:rsidR="00CD11DF">
      <w:rPr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6C210" w14:textId="7E2C6E69" w:rsidR="00C870D8" w:rsidRPr="00942112" w:rsidRDefault="00620245" w:rsidP="00F1712F">
    <w:pPr>
      <w:pStyle w:val="En-tte"/>
      <w:tabs>
        <w:tab w:val="clear" w:pos="1247"/>
        <w:tab w:val="clear" w:pos="4536"/>
        <w:tab w:val="clear" w:pos="9072"/>
      </w:tabs>
      <w:jc w:val="right"/>
      <w:rPr>
        <w:szCs w:val="18"/>
        <w:lang w:val="en-US"/>
      </w:rPr>
    </w:pPr>
    <w:r>
      <w:rPr>
        <w:lang w:val="en-US"/>
      </w:rPr>
      <w:t>UNEP/MC/COP.2</w:t>
    </w:r>
    <w:r w:rsidR="00942112">
      <w:rPr>
        <w:lang w:val="en-US"/>
      </w:rPr>
      <w:t>/</w:t>
    </w:r>
    <w:r w:rsidR="00CD11DF">
      <w:rPr>
        <w:lang w:val="en-US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63D9A" w14:textId="422262CC" w:rsidR="00C870D8" w:rsidRDefault="00C870D8" w:rsidP="00032E4E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" w15:restartNumberingAfterBreak="0">
    <w:nsid w:val="1B571867"/>
    <w:multiLevelType w:val="singleLevel"/>
    <w:tmpl w:val="A2E252AA"/>
    <w:lvl w:ilvl="0">
      <w:start w:val="1"/>
      <w:numFmt w:val="upperRoman"/>
      <w:pStyle w:val="Titre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5571603"/>
    <w:multiLevelType w:val="singleLevel"/>
    <w:tmpl w:val="2868AC2A"/>
    <w:lvl w:ilvl="0">
      <w:start w:val="6"/>
      <w:numFmt w:val="upperLetter"/>
      <w:pStyle w:val="Titre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F53DE2"/>
    <w:multiLevelType w:val="hybridMultilevel"/>
    <w:tmpl w:val="86DAFF5E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5" w15:restartNumberingAfterBreak="0">
    <w:nsid w:val="52A66A9D"/>
    <w:multiLevelType w:val="multilevel"/>
    <w:tmpl w:val="BBB80F2E"/>
    <w:styleLink w:val="Normallist"/>
    <w:lvl w:ilvl="0">
      <w:start w:val="1"/>
      <w:numFmt w:val="decimal"/>
      <w:pStyle w:val="Normalnumber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6" w15:restartNumberingAfterBreak="0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7" w15:restartNumberingAfterBreak="0">
    <w:nsid w:val="68C652F8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7D2E1FDA"/>
    <w:multiLevelType w:val="hybridMultilevel"/>
    <w:tmpl w:val="D8EC986A"/>
    <w:lvl w:ilvl="0" w:tplc="3CA059F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5"/>
  </w:num>
  <w:num w:numId="5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">
    <w:abstractNumId w:val="2"/>
  </w:num>
  <w:num w:numId="7">
    <w:abstractNumId w:val="0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5"/>
  </w:num>
  <w:num w:numId="14">
    <w:abstractNumId w:val="5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4"/>
  </w:num>
  <w:num w:numId="19">
    <w:abstractNumId w:val="5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7F"/>
    <w:rsid w:val="00000E4A"/>
    <w:rsid w:val="000016E8"/>
    <w:rsid w:val="000024A3"/>
    <w:rsid w:val="000149E6"/>
    <w:rsid w:val="00016D23"/>
    <w:rsid w:val="00023DA9"/>
    <w:rsid w:val="000247B0"/>
    <w:rsid w:val="0002502C"/>
    <w:rsid w:val="00026997"/>
    <w:rsid w:val="00026A08"/>
    <w:rsid w:val="00032E4E"/>
    <w:rsid w:val="00033E0B"/>
    <w:rsid w:val="00035A81"/>
    <w:rsid w:val="00035EDE"/>
    <w:rsid w:val="000509B4"/>
    <w:rsid w:val="000553F1"/>
    <w:rsid w:val="0006035B"/>
    <w:rsid w:val="0006096F"/>
    <w:rsid w:val="000649C5"/>
    <w:rsid w:val="00066CAB"/>
    <w:rsid w:val="00071886"/>
    <w:rsid w:val="000742BC"/>
    <w:rsid w:val="00075D5E"/>
    <w:rsid w:val="00076CC6"/>
    <w:rsid w:val="00082A0C"/>
    <w:rsid w:val="00082BFB"/>
    <w:rsid w:val="000832C7"/>
    <w:rsid w:val="00083504"/>
    <w:rsid w:val="000849CA"/>
    <w:rsid w:val="00093477"/>
    <w:rsid w:val="0009640C"/>
    <w:rsid w:val="000A035D"/>
    <w:rsid w:val="000A2D09"/>
    <w:rsid w:val="000A33DF"/>
    <w:rsid w:val="000A48BD"/>
    <w:rsid w:val="000A5627"/>
    <w:rsid w:val="000B22A2"/>
    <w:rsid w:val="000B3A56"/>
    <w:rsid w:val="000B5621"/>
    <w:rsid w:val="000B6C42"/>
    <w:rsid w:val="000B73F9"/>
    <w:rsid w:val="000C2A52"/>
    <w:rsid w:val="000D24D3"/>
    <w:rsid w:val="000D33C0"/>
    <w:rsid w:val="000D4CF6"/>
    <w:rsid w:val="000D6941"/>
    <w:rsid w:val="000E04CD"/>
    <w:rsid w:val="000F1B80"/>
    <w:rsid w:val="000F4829"/>
    <w:rsid w:val="000F6535"/>
    <w:rsid w:val="001056F1"/>
    <w:rsid w:val="001143B8"/>
    <w:rsid w:val="001202E3"/>
    <w:rsid w:val="00123699"/>
    <w:rsid w:val="001241FB"/>
    <w:rsid w:val="00126CBE"/>
    <w:rsid w:val="00126E66"/>
    <w:rsid w:val="0013059D"/>
    <w:rsid w:val="00136187"/>
    <w:rsid w:val="00140E94"/>
    <w:rsid w:val="00141A55"/>
    <w:rsid w:val="0014293F"/>
    <w:rsid w:val="0014397D"/>
    <w:rsid w:val="001446A3"/>
    <w:rsid w:val="00145890"/>
    <w:rsid w:val="00152B6B"/>
    <w:rsid w:val="00155395"/>
    <w:rsid w:val="00156B6B"/>
    <w:rsid w:val="00160D74"/>
    <w:rsid w:val="0016251F"/>
    <w:rsid w:val="001646EA"/>
    <w:rsid w:val="00167D02"/>
    <w:rsid w:val="001759D8"/>
    <w:rsid w:val="00177D7F"/>
    <w:rsid w:val="00180C3F"/>
    <w:rsid w:val="00181EC8"/>
    <w:rsid w:val="001831CA"/>
    <w:rsid w:val="00184349"/>
    <w:rsid w:val="00195F33"/>
    <w:rsid w:val="001A04AA"/>
    <w:rsid w:val="001A3865"/>
    <w:rsid w:val="001B1617"/>
    <w:rsid w:val="001B504B"/>
    <w:rsid w:val="001B6F89"/>
    <w:rsid w:val="001B6F98"/>
    <w:rsid w:val="001C0FF0"/>
    <w:rsid w:val="001C191A"/>
    <w:rsid w:val="001C208E"/>
    <w:rsid w:val="001D3874"/>
    <w:rsid w:val="001D7E75"/>
    <w:rsid w:val="001E0D73"/>
    <w:rsid w:val="001E4028"/>
    <w:rsid w:val="001E45BD"/>
    <w:rsid w:val="001E56D2"/>
    <w:rsid w:val="001E7D56"/>
    <w:rsid w:val="001F0FBB"/>
    <w:rsid w:val="001F4EF3"/>
    <w:rsid w:val="001F75DE"/>
    <w:rsid w:val="00200ABD"/>
    <w:rsid w:val="00200D58"/>
    <w:rsid w:val="002011C1"/>
    <w:rsid w:val="002013BE"/>
    <w:rsid w:val="00201EDC"/>
    <w:rsid w:val="002063A4"/>
    <w:rsid w:val="0021145B"/>
    <w:rsid w:val="00220C23"/>
    <w:rsid w:val="002247F6"/>
    <w:rsid w:val="00225E21"/>
    <w:rsid w:val="002274D8"/>
    <w:rsid w:val="00234E78"/>
    <w:rsid w:val="00243D36"/>
    <w:rsid w:val="002445B0"/>
    <w:rsid w:val="00246151"/>
    <w:rsid w:val="0024616E"/>
    <w:rsid w:val="00247707"/>
    <w:rsid w:val="00255632"/>
    <w:rsid w:val="0026018E"/>
    <w:rsid w:val="002623CD"/>
    <w:rsid w:val="00272100"/>
    <w:rsid w:val="00277CE2"/>
    <w:rsid w:val="0028635C"/>
    <w:rsid w:val="00286740"/>
    <w:rsid w:val="00291EAE"/>
    <w:rsid w:val="002929D8"/>
    <w:rsid w:val="0029570E"/>
    <w:rsid w:val="002A237D"/>
    <w:rsid w:val="002A4C53"/>
    <w:rsid w:val="002B0672"/>
    <w:rsid w:val="002B247F"/>
    <w:rsid w:val="002B50D4"/>
    <w:rsid w:val="002C145D"/>
    <w:rsid w:val="002C2C3E"/>
    <w:rsid w:val="002C3FC3"/>
    <w:rsid w:val="002C477F"/>
    <w:rsid w:val="002C533E"/>
    <w:rsid w:val="002D027F"/>
    <w:rsid w:val="002D3E15"/>
    <w:rsid w:val="002D7A85"/>
    <w:rsid w:val="002D7B60"/>
    <w:rsid w:val="002E6C80"/>
    <w:rsid w:val="002F42D1"/>
    <w:rsid w:val="002F4761"/>
    <w:rsid w:val="002F5C79"/>
    <w:rsid w:val="002F68EE"/>
    <w:rsid w:val="00300D08"/>
    <w:rsid w:val="003019E2"/>
    <w:rsid w:val="00304499"/>
    <w:rsid w:val="00310B4B"/>
    <w:rsid w:val="00310BEB"/>
    <w:rsid w:val="00312543"/>
    <w:rsid w:val="0031413F"/>
    <w:rsid w:val="00314854"/>
    <w:rsid w:val="003148BB"/>
    <w:rsid w:val="00317976"/>
    <w:rsid w:val="00320F2F"/>
    <w:rsid w:val="00326E66"/>
    <w:rsid w:val="00332216"/>
    <w:rsid w:val="003338F7"/>
    <w:rsid w:val="00337D72"/>
    <w:rsid w:val="00355EA9"/>
    <w:rsid w:val="003578DE"/>
    <w:rsid w:val="00361688"/>
    <w:rsid w:val="003616AB"/>
    <w:rsid w:val="00361855"/>
    <w:rsid w:val="00372443"/>
    <w:rsid w:val="00377FD5"/>
    <w:rsid w:val="003877D5"/>
    <w:rsid w:val="003929B8"/>
    <w:rsid w:val="00396257"/>
    <w:rsid w:val="00397EB8"/>
    <w:rsid w:val="003A4FD0"/>
    <w:rsid w:val="003A69D1"/>
    <w:rsid w:val="003A7705"/>
    <w:rsid w:val="003A77F1"/>
    <w:rsid w:val="003B1545"/>
    <w:rsid w:val="003B34AA"/>
    <w:rsid w:val="003C2885"/>
    <w:rsid w:val="003C3219"/>
    <w:rsid w:val="003C34B1"/>
    <w:rsid w:val="003C409D"/>
    <w:rsid w:val="003C5583"/>
    <w:rsid w:val="003C5BA6"/>
    <w:rsid w:val="003C74CF"/>
    <w:rsid w:val="003D2FCB"/>
    <w:rsid w:val="003D3752"/>
    <w:rsid w:val="003E35DA"/>
    <w:rsid w:val="003E455D"/>
    <w:rsid w:val="003F0E85"/>
    <w:rsid w:val="003F10BE"/>
    <w:rsid w:val="003F5F95"/>
    <w:rsid w:val="00401D8B"/>
    <w:rsid w:val="00410C55"/>
    <w:rsid w:val="00415FE6"/>
    <w:rsid w:val="00416854"/>
    <w:rsid w:val="00417725"/>
    <w:rsid w:val="00420709"/>
    <w:rsid w:val="004375DD"/>
    <w:rsid w:val="00437F26"/>
    <w:rsid w:val="00444097"/>
    <w:rsid w:val="00445487"/>
    <w:rsid w:val="0044713F"/>
    <w:rsid w:val="00447E0D"/>
    <w:rsid w:val="00453A68"/>
    <w:rsid w:val="00454769"/>
    <w:rsid w:val="0046222F"/>
    <w:rsid w:val="00465D27"/>
    <w:rsid w:val="00466991"/>
    <w:rsid w:val="0047064C"/>
    <w:rsid w:val="004822B7"/>
    <w:rsid w:val="00483E03"/>
    <w:rsid w:val="004844FA"/>
    <w:rsid w:val="0049469E"/>
    <w:rsid w:val="004A2217"/>
    <w:rsid w:val="004A24F9"/>
    <w:rsid w:val="004A42E1"/>
    <w:rsid w:val="004A7DDC"/>
    <w:rsid w:val="004B162C"/>
    <w:rsid w:val="004B2ABE"/>
    <w:rsid w:val="004B50B2"/>
    <w:rsid w:val="004C0235"/>
    <w:rsid w:val="004C3DBE"/>
    <w:rsid w:val="004C5C96"/>
    <w:rsid w:val="004D06A4"/>
    <w:rsid w:val="004F14FF"/>
    <w:rsid w:val="004F1A81"/>
    <w:rsid w:val="004F2185"/>
    <w:rsid w:val="004F3976"/>
    <w:rsid w:val="005050D2"/>
    <w:rsid w:val="00511D7B"/>
    <w:rsid w:val="0051272E"/>
    <w:rsid w:val="00514C13"/>
    <w:rsid w:val="00516D71"/>
    <w:rsid w:val="005218D9"/>
    <w:rsid w:val="00521EED"/>
    <w:rsid w:val="0052216E"/>
    <w:rsid w:val="005254C3"/>
    <w:rsid w:val="005360CF"/>
    <w:rsid w:val="00536186"/>
    <w:rsid w:val="00544CBB"/>
    <w:rsid w:val="00545499"/>
    <w:rsid w:val="00562374"/>
    <w:rsid w:val="005656D7"/>
    <w:rsid w:val="0056690C"/>
    <w:rsid w:val="00567280"/>
    <w:rsid w:val="00571C42"/>
    <w:rsid w:val="0057315F"/>
    <w:rsid w:val="005738A4"/>
    <w:rsid w:val="00576104"/>
    <w:rsid w:val="00580923"/>
    <w:rsid w:val="00584860"/>
    <w:rsid w:val="00592B21"/>
    <w:rsid w:val="005A110C"/>
    <w:rsid w:val="005B44BF"/>
    <w:rsid w:val="005B66F5"/>
    <w:rsid w:val="005C4DFD"/>
    <w:rsid w:val="005C67C8"/>
    <w:rsid w:val="005C782C"/>
    <w:rsid w:val="005D0249"/>
    <w:rsid w:val="005D18FA"/>
    <w:rsid w:val="005D2120"/>
    <w:rsid w:val="005D25CF"/>
    <w:rsid w:val="005D4FD4"/>
    <w:rsid w:val="005D6E8C"/>
    <w:rsid w:val="005E3004"/>
    <w:rsid w:val="005E3C86"/>
    <w:rsid w:val="005F100C"/>
    <w:rsid w:val="005F68DA"/>
    <w:rsid w:val="00601BC9"/>
    <w:rsid w:val="0060773B"/>
    <w:rsid w:val="00613FD6"/>
    <w:rsid w:val="00614E24"/>
    <w:rsid w:val="006157B5"/>
    <w:rsid w:val="00616741"/>
    <w:rsid w:val="00617224"/>
    <w:rsid w:val="00620222"/>
    <w:rsid w:val="00620245"/>
    <w:rsid w:val="006233C8"/>
    <w:rsid w:val="00624B58"/>
    <w:rsid w:val="00624C92"/>
    <w:rsid w:val="00626FC6"/>
    <w:rsid w:val="006303B4"/>
    <w:rsid w:val="00630ADC"/>
    <w:rsid w:val="00633D3D"/>
    <w:rsid w:val="006343C4"/>
    <w:rsid w:val="006368F1"/>
    <w:rsid w:val="00641703"/>
    <w:rsid w:val="006431A6"/>
    <w:rsid w:val="00643B4C"/>
    <w:rsid w:val="00643E3A"/>
    <w:rsid w:val="006459F6"/>
    <w:rsid w:val="006501AD"/>
    <w:rsid w:val="00651BFA"/>
    <w:rsid w:val="006534F9"/>
    <w:rsid w:val="00654475"/>
    <w:rsid w:val="00655560"/>
    <w:rsid w:val="00656DF0"/>
    <w:rsid w:val="00661446"/>
    <w:rsid w:val="00665A4B"/>
    <w:rsid w:val="00665D0D"/>
    <w:rsid w:val="00684351"/>
    <w:rsid w:val="00684BE1"/>
    <w:rsid w:val="00692E2A"/>
    <w:rsid w:val="006A76F2"/>
    <w:rsid w:val="006A7DE0"/>
    <w:rsid w:val="006B6333"/>
    <w:rsid w:val="006D19D4"/>
    <w:rsid w:val="006D2247"/>
    <w:rsid w:val="006D7EFB"/>
    <w:rsid w:val="006E6672"/>
    <w:rsid w:val="006E6722"/>
    <w:rsid w:val="006F0D46"/>
    <w:rsid w:val="006F27D0"/>
    <w:rsid w:val="006F7AFF"/>
    <w:rsid w:val="007027B9"/>
    <w:rsid w:val="007066B5"/>
    <w:rsid w:val="00711F4E"/>
    <w:rsid w:val="007145DA"/>
    <w:rsid w:val="00715E88"/>
    <w:rsid w:val="00720092"/>
    <w:rsid w:val="00721A6D"/>
    <w:rsid w:val="007334E8"/>
    <w:rsid w:val="00734CAA"/>
    <w:rsid w:val="00741552"/>
    <w:rsid w:val="00742680"/>
    <w:rsid w:val="00744004"/>
    <w:rsid w:val="007551E2"/>
    <w:rsid w:val="0075533C"/>
    <w:rsid w:val="00755A53"/>
    <w:rsid w:val="00757581"/>
    <w:rsid w:val="007602F5"/>
    <w:rsid w:val="00760D36"/>
    <w:rsid w:val="007611A0"/>
    <w:rsid w:val="00773E54"/>
    <w:rsid w:val="00774E34"/>
    <w:rsid w:val="00775D8D"/>
    <w:rsid w:val="0078489D"/>
    <w:rsid w:val="00787240"/>
    <w:rsid w:val="00787688"/>
    <w:rsid w:val="007935E6"/>
    <w:rsid w:val="00796D3F"/>
    <w:rsid w:val="007A1683"/>
    <w:rsid w:val="007A3DC0"/>
    <w:rsid w:val="007A5C12"/>
    <w:rsid w:val="007A7CB0"/>
    <w:rsid w:val="007B68A3"/>
    <w:rsid w:val="007C2541"/>
    <w:rsid w:val="007D66A8"/>
    <w:rsid w:val="007E003F"/>
    <w:rsid w:val="007E5F07"/>
    <w:rsid w:val="007F0CF8"/>
    <w:rsid w:val="007F62CB"/>
    <w:rsid w:val="007F7153"/>
    <w:rsid w:val="00805335"/>
    <w:rsid w:val="008142EC"/>
    <w:rsid w:val="008164F2"/>
    <w:rsid w:val="00821395"/>
    <w:rsid w:val="00826AF3"/>
    <w:rsid w:val="00830E26"/>
    <w:rsid w:val="00833D15"/>
    <w:rsid w:val="00842874"/>
    <w:rsid w:val="00843576"/>
    <w:rsid w:val="00843B64"/>
    <w:rsid w:val="008473F4"/>
    <w:rsid w:val="008478FC"/>
    <w:rsid w:val="00851756"/>
    <w:rsid w:val="00851C51"/>
    <w:rsid w:val="00856CDB"/>
    <w:rsid w:val="00867A15"/>
    <w:rsid w:val="00867BFF"/>
    <w:rsid w:val="00871542"/>
    <w:rsid w:val="00871E08"/>
    <w:rsid w:val="00872BF6"/>
    <w:rsid w:val="0088480A"/>
    <w:rsid w:val="0088757A"/>
    <w:rsid w:val="0089431B"/>
    <w:rsid w:val="00894479"/>
    <w:rsid w:val="00894DA2"/>
    <w:rsid w:val="00895668"/>
    <w:rsid w:val="008957DD"/>
    <w:rsid w:val="00897D98"/>
    <w:rsid w:val="008A2570"/>
    <w:rsid w:val="008A2F23"/>
    <w:rsid w:val="008A6DF2"/>
    <w:rsid w:val="008A7807"/>
    <w:rsid w:val="008B0CED"/>
    <w:rsid w:val="008B4CC9"/>
    <w:rsid w:val="008B5AF4"/>
    <w:rsid w:val="008B6ECC"/>
    <w:rsid w:val="008C34A4"/>
    <w:rsid w:val="008C5EE0"/>
    <w:rsid w:val="008C5FFF"/>
    <w:rsid w:val="008D1818"/>
    <w:rsid w:val="008D4EF1"/>
    <w:rsid w:val="008D75E4"/>
    <w:rsid w:val="008D7C99"/>
    <w:rsid w:val="008E0FCB"/>
    <w:rsid w:val="008F6DFE"/>
    <w:rsid w:val="009008EA"/>
    <w:rsid w:val="0090529F"/>
    <w:rsid w:val="00905742"/>
    <w:rsid w:val="00917EEE"/>
    <w:rsid w:val="0092178C"/>
    <w:rsid w:val="00922BA1"/>
    <w:rsid w:val="00930B88"/>
    <w:rsid w:val="00934554"/>
    <w:rsid w:val="00940DCC"/>
    <w:rsid w:val="0094179A"/>
    <w:rsid w:val="00942112"/>
    <w:rsid w:val="00942F46"/>
    <w:rsid w:val="0094459E"/>
    <w:rsid w:val="00944DBC"/>
    <w:rsid w:val="0094655A"/>
    <w:rsid w:val="00950977"/>
    <w:rsid w:val="00951A7B"/>
    <w:rsid w:val="009541FC"/>
    <w:rsid w:val="009564A6"/>
    <w:rsid w:val="00960425"/>
    <w:rsid w:val="00966A53"/>
    <w:rsid w:val="00967621"/>
    <w:rsid w:val="00967E6A"/>
    <w:rsid w:val="009907B9"/>
    <w:rsid w:val="00990918"/>
    <w:rsid w:val="009A3A83"/>
    <w:rsid w:val="009B0D04"/>
    <w:rsid w:val="009B1C44"/>
    <w:rsid w:val="009B30FD"/>
    <w:rsid w:val="009B4A0F"/>
    <w:rsid w:val="009C11D2"/>
    <w:rsid w:val="009C3362"/>
    <w:rsid w:val="009C6C70"/>
    <w:rsid w:val="009C7B0A"/>
    <w:rsid w:val="009D0B63"/>
    <w:rsid w:val="009D197D"/>
    <w:rsid w:val="009D32CE"/>
    <w:rsid w:val="009D5CB8"/>
    <w:rsid w:val="009E307E"/>
    <w:rsid w:val="009F0A2A"/>
    <w:rsid w:val="009F7611"/>
    <w:rsid w:val="00A0132D"/>
    <w:rsid w:val="00A018C0"/>
    <w:rsid w:val="00A056B5"/>
    <w:rsid w:val="00A07870"/>
    <w:rsid w:val="00A07C54"/>
    <w:rsid w:val="00A07F19"/>
    <w:rsid w:val="00A1348D"/>
    <w:rsid w:val="00A13C99"/>
    <w:rsid w:val="00A232EE"/>
    <w:rsid w:val="00A243E5"/>
    <w:rsid w:val="00A2589A"/>
    <w:rsid w:val="00A345E1"/>
    <w:rsid w:val="00A414F6"/>
    <w:rsid w:val="00A4175F"/>
    <w:rsid w:val="00A43A67"/>
    <w:rsid w:val="00A44411"/>
    <w:rsid w:val="00A469FA"/>
    <w:rsid w:val="00A50E31"/>
    <w:rsid w:val="00A53662"/>
    <w:rsid w:val="00A54CB9"/>
    <w:rsid w:val="00A55B01"/>
    <w:rsid w:val="00A55DA3"/>
    <w:rsid w:val="00A56158"/>
    <w:rsid w:val="00A56B5B"/>
    <w:rsid w:val="00A603FF"/>
    <w:rsid w:val="00A619B6"/>
    <w:rsid w:val="00A648CA"/>
    <w:rsid w:val="00A657DD"/>
    <w:rsid w:val="00A65D0C"/>
    <w:rsid w:val="00A666A6"/>
    <w:rsid w:val="00A675FD"/>
    <w:rsid w:val="00A72437"/>
    <w:rsid w:val="00A752FE"/>
    <w:rsid w:val="00A8048B"/>
    <w:rsid w:val="00A80611"/>
    <w:rsid w:val="00A84544"/>
    <w:rsid w:val="00A91D38"/>
    <w:rsid w:val="00A92050"/>
    <w:rsid w:val="00AA2EC0"/>
    <w:rsid w:val="00AA5BF4"/>
    <w:rsid w:val="00AB5340"/>
    <w:rsid w:val="00AC0A89"/>
    <w:rsid w:val="00AC62F0"/>
    <w:rsid w:val="00AC7252"/>
    <w:rsid w:val="00AC7C96"/>
    <w:rsid w:val="00AD1D99"/>
    <w:rsid w:val="00AD4326"/>
    <w:rsid w:val="00AE237D"/>
    <w:rsid w:val="00AE38EB"/>
    <w:rsid w:val="00AE502A"/>
    <w:rsid w:val="00AF0010"/>
    <w:rsid w:val="00AF2C1F"/>
    <w:rsid w:val="00AF5E0F"/>
    <w:rsid w:val="00AF7A9F"/>
    <w:rsid w:val="00AF7C07"/>
    <w:rsid w:val="00B03E98"/>
    <w:rsid w:val="00B06C64"/>
    <w:rsid w:val="00B11CAC"/>
    <w:rsid w:val="00B15A29"/>
    <w:rsid w:val="00B17A26"/>
    <w:rsid w:val="00B22C93"/>
    <w:rsid w:val="00B26422"/>
    <w:rsid w:val="00B27435"/>
    <w:rsid w:val="00B27589"/>
    <w:rsid w:val="00B405B7"/>
    <w:rsid w:val="00B45A38"/>
    <w:rsid w:val="00B52222"/>
    <w:rsid w:val="00B52581"/>
    <w:rsid w:val="00B531DA"/>
    <w:rsid w:val="00B54895"/>
    <w:rsid w:val="00B54FE7"/>
    <w:rsid w:val="00B62CB6"/>
    <w:rsid w:val="00B647C6"/>
    <w:rsid w:val="00B655F9"/>
    <w:rsid w:val="00B66901"/>
    <w:rsid w:val="00B70F47"/>
    <w:rsid w:val="00B71151"/>
    <w:rsid w:val="00B71E6D"/>
    <w:rsid w:val="00B72070"/>
    <w:rsid w:val="00B779E1"/>
    <w:rsid w:val="00B81E3A"/>
    <w:rsid w:val="00B85CFB"/>
    <w:rsid w:val="00B91EE1"/>
    <w:rsid w:val="00B94602"/>
    <w:rsid w:val="00BA0090"/>
    <w:rsid w:val="00BA1A67"/>
    <w:rsid w:val="00BA6A80"/>
    <w:rsid w:val="00BB3A5D"/>
    <w:rsid w:val="00BB4ABB"/>
    <w:rsid w:val="00BC041F"/>
    <w:rsid w:val="00BC0E81"/>
    <w:rsid w:val="00BC5810"/>
    <w:rsid w:val="00BD506D"/>
    <w:rsid w:val="00BE5B5F"/>
    <w:rsid w:val="00BE7993"/>
    <w:rsid w:val="00BF5992"/>
    <w:rsid w:val="00C027FF"/>
    <w:rsid w:val="00C116AA"/>
    <w:rsid w:val="00C12FD1"/>
    <w:rsid w:val="00C168A7"/>
    <w:rsid w:val="00C172E3"/>
    <w:rsid w:val="00C20A2D"/>
    <w:rsid w:val="00C26F55"/>
    <w:rsid w:val="00C27DCA"/>
    <w:rsid w:val="00C30C63"/>
    <w:rsid w:val="00C30FF3"/>
    <w:rsid w:val="00C36B8B"/>
    <w:rsid w:val="00C415C1"/>
    <w:rsid w:val="00C4766A"/>
    <w:rsid w:val="00C47DBF"/>
    <w:rsid w:val="00C543FE"/>
    <w:rsid w:val="00C552FF"/>
    <w:rsid w:val="00C558DA"/>
    <w:rsid w:val="00C55AF3"/>
    <w:rsid w:val="00C57E56"/>
    <w:rsid w:val="00C6062B"/>
    <w:rsid w:val="00C724EE"/>
    <w:rsid w:val="00C75781"/>
    <w:rsid w:val="00C771A9"/>
    <w:rsid w:val="00C84759"/>
    <w:rsid w:val="00C854BD"/>
    <w:rsid w:val="00C870D8"/>
    <w:rsid w:val="00C87AAA"/>
    <w:rsid w:val="00C87EEF"/>
    <w:rsid w:val="00C93753"/>
    <w:rsid w:val="00CA2EA3"/>
    <w:rsid w:val="00CA5CA9"/>
    <w:rsid w:val="00CA6C7F"/>
    <w:rsid w:val="00CB6B35"/>
    <w:rsid w:val="00CB71A3"/>
    <w:rsid w:val="00CC0FC7"/>
    <w:rsid w:val="00CC10A6"/>
    <w:rsid w:val="00CC7142"/>
    <w:rsid w:val="00CD11DF"/>
    <w:rsid w:val="00CD2011"/>
    <w:rsid w:val="00CD46C5"/>
    <w:rsid w:val="00CD5EB8"/>
    <w:rsid w:val="00CD7044"/>
    <w:rsid w:val="00CE08B9"/>
    <w:rsid w:val="00CE524C"/>
    <w:rsid w:val="00CE60AF"/>
    <w:rsid w:val="00CF141F"/>
    <w:rsid w:val="00CF4777"/>
    <w:rsid w:val="00CF65C8"/>
    <w:rsid w:val="00D013F5"/>
    <w:rsid w:val="00D05E3F"/>
    <w:rsid w:val="00D067BB"/>
    <w:rsid w:val="00D1226D"/>
    <w:rsid w:val="00D1352A"/>
    <w:rsid w:val="00D15EC4"/>
    <w:rsid w:val="00D169AF"/>
    <w:rsid w:val="00D25249"/>
    <w:rsid w:val="00D37EBA"/>
    <w:rsid w:val="00D411B5"/>
    <w:rsid w:val="00D4234C"/>
    <w:rsid w:val="00D44172"/>
    <w:rsid w:val="00D47BE3"/>
    <w:rsid w:val="00D63B8C"/>
    <w:rsid w:val="00D651E4"/>
    <w:rsid w:val="00D739CC"/>
    <w:rsid w:val="00D8093D"/>
    <w:rsid w:val="00D8108C"/>
    <w:rsid w:val="00D842AE"/>
    <w:rsid w:val="00D9211C"/>
    <w:rsid w:val="00D92DE0"/>
    <w:rsid w:val="00D92FEF"/>
    <w:rsid w:val="00D93A0F"/>
    <w:rsid w:val="00D94C06"/>
    <w:rsid w:val="00D9579D"/>
    <w:rsid w:val="00DA1BCA"/>
    <w:rsid w:val="00DA4A45"/>
    <w:rsid w:val="00DB34E0"/>
    <w:rsid w:val="00DB5925"/>
    <w:rsid w:val="00DC46FF"/>
    <w:rsid w:val="00DC5254"/>
    <w:rsid w:val="00DC569D"/>
    <w:rsid w:val="00DC5AB5"/>
    <w:rsid w:val="00DD0B5A"/>
    <w:rsid w:val="00DD1A4F"/>
    <w:rsid w:val="00DD3107"/>
    <w:rsid w:val="00DD7C2C"/>
    <w:rsid w:val="00DE5BDA"/>
    <w:rsid w:val="00DF433C"/>
    <w:rsid w:val="00E0035A"/>
    <w:rsid w:val="00E06797"/>
    <w:rsid w:val="00E1265B"/>
    <w:rsid w:val="00E13B48"/>
    <w:rsid w:val="00E1404F"/>
    <w:rsid w:val="00E2042D"/>
    <w:rsid w:val="00E21C83"/>
    <w:rsid w:val="00E24ADA"/>
    <w:rsid w:val="00E32F59"/>
    <w:rsid w:val="00E41908"/>
    <w:rsid w:val="00E46D9A"/>
    <w:rsid w:val="00E565FF"/>
    <w:rsid w:val="00E65388"/>
    <w:rsid w:val="00E71382"/>
    <w:rsid w:val="00E74C25"/>
    <w:rsid w:val="00E76752"/>
    <w:rsid w:val="00E7741D"/>
    <w:rsid w:val="00E808CD"/>
    <w:rsid w:val="00E82928"/>
    <w:rsid w:val="00E8348F"/>
    <w:rsid w:val="00E85B7D"/>
    <w:rsid w:val="00E9121B"/>
    <w:rsid w:val="00E9302E"/>
    <w:rsid w:val="00E94F86"/>
    <w:rsid w:val="00E9582E"/>
    <w:rsid w:val="00E96942"/>
    <w:rsid w:val="00E976AB"/>
    <w:rsid w:val="00EA0AE2"/>
    <w:rsid w:val="00EA1159"/>
    <w:rsid w:val="00EA39E5"/>
    <w:rsid w:val="00EA57A3"/>
    <w:rsid w:val="00EC2813"/>
    <w:rsid w:val="00EC4197"/>
    <w:rsid w:val="00EC5A46"/>
    <w:rsid w:val="00EC6114"/>
    <w:rsid w:val="00EC63E2"/>
    <w:rsid w:val="00EC7AAA"/>
    <w:rsid w:val="00ED366A"/>
    <w:rsid w:val="00ED6BB7"/>
    <w:rsid w:val="00EE1723"/>
    <w:rsid w:val="00EF19FD"/>
    <w:rsid w:val="00EF22B3"/>
    <w:rsid w:val="00EF5D53"/>
    <w:rsid w:val="00F03B69"/>
    <w:rsid w:val="00F07A50"/>
    <w:rsid w:val="00F113DA"/>
    <w:rsid w:val="00F12DA4"/>
    <w:rsid w:val="00F1495C"/>
    <w:rsid w:val="00F1562D"/>
    <w:rsid w:val="00F1712F"/>
    <w:rsid w:val="00F22A8E"/>
    <w:rsid w:val="00F266FC"/>
    <w:rsid w:val="00F3037A"/>
    <w:rsid w:val="00F3465A"/>
    <w:rsid w:val="00F37DC8"/>
    <w:rsid w:val="00F439B3"/>
    <w:rsid w:val="00F650C3"/>
    <w:rsid w:val="00F65D85"/>
    <w:rsid w:val="00F6700B"/>
    <w:rsid w:val="00F8091E"/>
    <w:rsid w:val="00F83855"/>
    <w:rsid w:val="00F8615C"/>
    <w:rsid w:val="00F8673E"/>
    <w:rsid w:val="00F969E5"/>
    <w:rsid w:val="00FA1D9B"/>
    <w:rsid w:val="00FA3168"/>
    <w:rsid w:val="00FA4972"/>
    <w:rsid w:val="00FA6617"/>
    <w:rsid w:val="00FA6BB0"/>
    <w:rsid w:val="00FB2DBD"/>
    <w:rsid w:val="00FB53D9"/>
    <w:rsid w:val="00FC6DA0"/>
    <w:rsid w:val="00FD48DF"/>
    <w:rsid w:val="00FD5860"/>
    <w:rsid w:val="00FE352D"/>
    <w:rsid w:val="00FE40EB"/>
    <w:rsid w:val="00FE4D02"/>
    <w:rsid w:val="00FE7D62"/>
    <w:rsid w:val="00FF08D3"/>
    <w:rsid w:val="00FF3559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5BAC1F"/>
  <w15:docId w15:val="{CF5ADB20-7DD3-4761-AEC6-D06F7EB5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Titre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Titre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Titre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Titre4">
    <w:name w:val="heading 4"/>
    <w:basedOn w:val="Titre3"/>
    <w:next w:val="Normalnumber"/>
    <w:qFormat/>
    <w:rsid w:val="000D6941"/>
    <w:pPr>
      <w:keepNext/>
      <w:outlineLvl w:val="3"/>
    </w:pPr>
  </w:style>
  <w:style w:type="paragraph" w:styleId="Titre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Titre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Titre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Titre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Titre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au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M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desillustration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au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Appelnotedebasdep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Notedebasdepage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"/>
    <w:basedOn w:val="Normalpool"/>
    <w:link w:val="NotedebasdepageCar"/>
    <w:qFormat/>
    <w:rsid w:val="000D6941"/>
    <w:pPr>
      <w:spacing w:before="20" w:after="40"/>
      <w:ind w:left="1247"/>
    </w:pPr>
    <w:rPr>
      <w:sz w:val="18"/>
    </w:rPr>
  </w:style>
  <w:style w:type="character" w:styleId="Marquedecommentaire">
    <w:name w:val="annotation reference"/>
    <w:rsid w:val="003929B8"/>
    <w:rPr>
      <w:sz w:val="16"/>
      <w:szCs w:val="16"/>
    </w:rPr>
  </w:style>
  <w:style w:type="paragraph" w:styleId="Commentaire">
    <w:name w:val="annotation text"/>
    <w:basedOn w:val="Normal"/>
    <w:link w:val="CommentaireCar"/>
    <w:rsid w:val="003929B8"/>
  </w:style>
  <w:style w:type="character" w:customStyle="1" w:styleId="CommentaireCar">
    <w:name w:val="Commentaire Car"/>
    <w:link w:val="Commentaire"/>
    <w:rsid w:val="003929B8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3929B8"/>
    <w:rPr>
      <w:b/>
      <w:bCs/>
    </w:rPr>
  </w:style>
  <w:style w:type="character" w:customStyle="1" w:styleId="ObjetducommentaireCar">
    <w:name w:val="Objet du commentaire Car"/>
    <w:link w:val="Objetducommentaire"/>
    <w:rsid w:val="003929B8"/>
    <w:rPr>
      <w:b/>
      <w:bCs/>
      <w:lang w:eastAsia="en-US"/>
    </w:rPr>
  </w:style>
  <w:style w:type="paragraph" w:styleId="Textedebulles">
    <w:name w:val="Balloon Text"/>
    <w:basedOn w:val="Normal"/>
    <w:link w:val="TextedebullesCar"/>
    <w:rsid w:val="003929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NotedebasdepageCar">
    <w:name w:val="Note de bas de page Car"/>
    <w:aliases w:val="DNV-FT Car,Geneva 9 Car,Font: Geneva 9 Car,Boston 10 Car,f Car,footnote3 Car,text Car,Geneva Car,92 Car,Font: Car,Boston Car,10 Car,FOOTNOTES Car,fn Car,single space Car,Footnote Text Rail EIS Car,ft Car,Footnotes Car,fn cafc Car"/>
    <w:link w:val="Notedebasdepage"/>
    <w:locked/>
    <w:rsid w:val="0014293F"/>
    <w:rPr>
      <w:sz w:val="18"/>
      <w:lang w:val="ru-RU" w:eastAsia="en-US"/>
    </w:rPr>
  </w:style>
  <w:style w:type="table" w:styleId="Grilledutableau">
    <w:name w:val="Table Grid"/>
    <w:basedOn w:val="Tableau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ous-titr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ous-titre">
    <w:name w:val="Subtitle"/>
    <w:basedOn w:val="Normal"/>
    <w:next w:val="Normal"/>
    <w:link w:val="Sous-titreC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ous-titreCar">
    <w:name w:val="Sous-titre Car"/>
    <w:link w:val="Sous-titre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Tableau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Pieddepage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En-tte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Lienhypertexte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ru-RU"/>
    </w:rPr>
  </w:style>
  <w:style w:type="numbering" w:customStyle="1" w:styleId="Normallist">
    <w:name w:val="Normal_list"/>
    <w:basedOn w:val="Aucuneliste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</w:style>
  <w:style w:type="paragraph" w:customStyle="1" w:styleId="Normalnumber">
    <w:name w:val="Normal_number"/>
    <w:basedOn w:val="Normalpool"/>
    <w:rsid w:val="000832C7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</w:rPr>
  </w:style>
  <w:style w:type="paragraph" w:styleId="TM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M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M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M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M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</w:rPr>
  </w:style>
  <w:style w:type="paragraph" w:styleId="Rvision">
    <w:name w:val="Revision"/>
    <w:hidden/>
    <w:uiPriority w:val="99"/>
    <w:semiHidden/>
    <w:rsid w:val="0025563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5FCFD-7C50-4C7C-A0DD-A05D72EC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1330</Words>
  <Characters>7316</Characters>
  <Application>Microsoft Office Word</Application>
  <DocSecurity>0</DocSecurity>
  <Lines>60</Lines>
  <Paragraphs>17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NATIONS UNIES</vt:lpstr>
      <vt:lpstr>NATIONS UNIES</vt:lpstr>
      <vt:lpstr>NATIONS UNIES</vt:lpstr>
    </vt:vector>
  </TitlesOfParts>
  <Company>unon</Company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Stephanie Laruelle</cp:lastModifiedBy>
  <cp:revision>2</cp:revision>
  <cp:lastPrinted>2017-05-08T09:42:00Z</cp:lastPrinted>
  <dcterms:created xsi:type="dcterms:W3CDTF">2018-10-22T16:39:00Z</dcterms:created>
  <dcterms:modified xsi:type="dcterms:W3CDTF">2018-10-22T16:39:00Z</dcterms:modified>
</cp:coreProperties>
</file>