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51"/>
        <w:gridCol w:w="3411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3176BDCD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2F728645" w:rsidR="00032E4E" w:rsidRPr="00D25175" w:rsidRDefault="00032E4E" w:rsidP="00787688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1"/>
            <w:bookmarkEnd w:id="2"/>
            <w:r w:rsidR="00787688" w:rsidRPr="00D25175">
              <w:t>COP.1</w:t>
            </w:r>
            <w:r w:rsidRPr="00D25175">
              <w:t>/</w:t>
            </w:r>
            <w:r w:rsidR="00CD10A5">
              <w:t>INF/16</w:t>
            </w:r>
          </w:p>
        </w:tc>
      </w:tr>
      <w:bookmarkStart w:id="3" w:name="_MON_1021710510"/>
      <w:bookmarkEnd w:id="3"/>
      <w:bookmarkStart w:id="4" w:name="_MON_1021710482"/>
      <w:bookmarkEnd w:id="4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62pt" o:ole="" fillcolor="window">
                  <v:imagedata r:id="rId8" o:title=""/>
                </v:shape>
                <o:OLEObject Type="Embed" ProgID="Word.Picture.8" ShapeID="_x0000_i1025" DrawAspect="Content" ObjectID="_1568036718" r:id="rId9"/>
              </w:object>
            </w:r>
            <w:r w:rsidR="00011A16" w:rsidRPr="00D25175">
              <w:rPr>
                <w:noProof/>
                <w:lang w:val="fr-CH" w:eastAsia="fr-CH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77777777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3B24E767" w:rsidR="00032E4E" w:rsidRPr="00D25175" w:rsidRDefault="00032E4E" w:rsidP="00CD10A5">
            <w:pPr>
              <w:spacing w:before="120"/>
            </w:pPr>
            <w:r w:rsidRPr="00D25175">
              <w:t>Distr.: General</w:t>
            </w:r>
            <w:r w:rsidRPr="00D25175">
              <w:br w:type="textWrapping" w:clear="all"/>
            </w:r>
            <w:r w:rsidR="0006795B">
              <w:t>24</w:t>
            </w:r>
            <w:r w:rsidR="00CD10A5">
              <w:t xml:space="preserve"> September</w:t>
            </w:r>
            <w:r w:rsidR="00957EF8" w:rsidRPr="00D25175">
              <w:t xml:space="preserve"> </w:t>
            </w:r>
            <w:r w:rsidR="0042266F" w:rsidRPr="00D25175">
              <w:t>2017</w:t>
            </w:r>
          </w:p>
          <w:p w14:paraId="1A75CF9D" w14:textId="37A014F3" w:rsidR="00032E4E" w:rsidRPr="00D25175" w:rsidRDefault="00032E4E" w:rsidP="00023DA9">
            <w:pPr>
              <w:spacing w:before="240"/>
            </w:pPr>
            <w:r w:rsidRPr="00D25175">
              <w:t>English</w:t>
            </w:r>
            <w:r w:rsidR="0006795B">
              <w:t xml:space="preserve"> only</w:t>
            </w:r>
          </w:p>
        </w:tc>
      </w:tr>
    </w:tbl>
    <w:p w14:paraId="767774C9" w14:textId="657E30A3" w:rsidR="00CB007D" w:rsidRPr="00D25175" w:rsidRDefault="00CB007D" w:rsidP="00CB007D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</w:p>
    <w:p w14:paraId="0A4BFFDA" w14:textId="77777777" w:rsidR="00E976AB" w:rsidRPr="00D25175" w:rsidRDefault="00787688" w:rsidP="00E976AB">
      <w:pPr>
        <w:pStyle w:val="AATitle"/>
        <w:keepNext w:val="0"/>
        <w:keepLines w:val="0"/>
      </w:pPr>
      <w:r w:rsidRPr="00D25175">
        <w:t>Minamata Convention on Mercury</w:t>
      </w:r>
    </w:p>
    <w:p w14:paraId="26A6CAA0" w14:textId="00230801" w:rsidR="00E976AB" w:rsidRPr="00D25175" w:rsidRDefault="00787688" w:rsidP="00E976AB">
      <w:pPr>
        <w:pStyle w:val="AATitle"/>
        <w:keepNext w:val="0"/>
        <w:keepLines w:val="0"/>
      </w:pPr>
      <w:r w:rsidRPr="00D25175">
        <w:t>First meeting</w:t>
      </w:r>
    </w:p>
    <w:p w14:paraId="67B82F12" w14:textId="2EEA065A" w:rsidR="00787688" w:rsidRDefault="00787688" w:rsidP="00787688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325D38" w:rsidRPr="00D25175">
        <w:rPr>
          <w:b w:val="0"/>
        </w:rPr>
        <w:t xml:space="preserve">24–29 September </w:t>
      </w:r>
      <w:r w:rsidRPr="00D25175">
        <w:rPr>
          <w:b w:val="0"/>
        </w:rPr>
        <w:t>2017</w:t>
      </w:r>
    </w:p>
    <w:p w14:paraId="0E1CE4E8" w14:textId="61F91D1D" w:rsidR="00CD10A5" w:rsidRDefault="00CD10A5" w:rsidP="00CD10A5">
      <w:pPr>
        <w:pStyle w:val="AATitle"/>
        <w:keepNext w:val="0"/>
        <w:keepLines w:val="0"/>
        <w:rPr>
          <w:b w:val="0"/>
          <w:lang w:val="en-US"/>
        </w:rPr>
      </w:pPr>
      <w:r>
        <w:rPr>
          <w:b w:val="0"/>
        </w:rPr>
        <w:t>Item</w:t>
      </w:r>
      <w:r>
        <w:rPr>
          <w:b w:val="0"/>
          <w:lang w:val="en-US"/>
        </w:rPr>
        <w:t xml:space="preserve"> </w:t>
      </w:r>
      <w:proofErr w:type="gramStart"/>
      <w:r>
        <w:rPr>
          <w:b w:val="0"/>
        </w:rPr>
        <w:t>5</w:t>
      </w:r>
      <w:proofErr w:type="gramEnd"/>
      <w:r>
        <w:rPr>
          <w:b w:val="0"/>
        </w:rPr>
        <w:t xml:space="preserve"> (a)</w:t>
      </w:r>
      <w:r w:rsidR="00A5687A">
        <w:rPr>
          <w:b w:val="0"/>
        </w:rPr>
        <w:t xml:space="preserve"> </w:t>
      </w:r>
      <w:r>
        <w:rPr>
          <w:b w:val="0"/>
        </w:rPr>
        <w:t xml:space="preserve">(vii) </w:t>
      </w:r>
      <w:r>
        <w:rPr>
          <w:b w:val="0"/>
          <w:lang w:val="en-US"/>
        </w:rPr>
        <w:t>of the provisional agenda</w:t>
      </w:r>
      <w:r>
        <w:rPr>
          <w:b w:val="0"/>
          <w:lang w:val="en-US"/>
        </w:rPr>
        <w:footnoteReference w:customMarkFollows="1" w:id="1"/>
        <w:t>*</w:t>
      </w:r>
    </w:p>
    <w:p w14:paraId="05864F22" w14:textId="0EC7B529" w:rsidR="00CD10A5" w:rsidRDefault="00CD10A5" w:rsidP="00CD10A5">
      <w:pPr>
        <w:pStyle w:val="AATitle2"/>
      </w:pPr>
      <w:r>
        <w:t xml:space="preserve">Matters for action by the Conference of the Parties at its first meeting: </w:t>
      </w:r>
      <w:r w:rsidR="00A5687A">
        <w:t xml:space="preserve">matters </w:t>
      </w:r>
      <w:r>
        <w:t xml:space="preserve">stipulated under the Convention: </w:t>
      </w:r>
      <w:r w:rsidR="00A5687A">
        <w:t xml:space="preserve">the </w:t>
      </w:r>
      <w:r>
        <w:t xml:space="preserve">establishment of arrangements </w:t>
      </w:r>
      <w:proofErr w:type="gramStart"/>
      <w:r>
        <w:t>in regard to</w:t>
      </w:r>
      <w:proofErr w:type="gramEnd"/>
      <w:r>
        <w:t xml:space="preserve"> effectiveness evaluation as referred to in paragraph 2 of article 22</w:t>
      </w:r>
    </w:p>
    <w:p w14:paraId="0C967D55" w14:textId="77777777" w:rsidR="00CD10A5" w:rsidRDefault="00CD10A5" w:rsidP="00CD10A5">
      <w:pPr>
        <w:pStyle w:val="BBTitle"/>
      </w:pPr>
      <w:r>
        <w:t xml:space="preserve">Admission of observers: bodies or agencies requesting admission to participate in meetings of the Conference of the Parties to the Minamata Convention on Mercury </w:t>
      </w:r>
    </w:p>
    <w:p w14:paraId="0452DF47" w14:textId="77777777" w:rsidR="00CD10A5" w:rsidRDefault="00CD10A5" w:rsidP="00CD10A5">
      <w:pPr>
        <w:pStyle w:val="CH2"/>
      </w:pPr>
      <w:r>
        <w:tab/>
      </w:r>
      <w:r>
        <w:tab/>
      </w:r>
      <w:bookmarkStart w:id="5" w:name="_Toc442198487"/>
      <w:bookmarkStart w:id="6" w:name="_Toc442198078"/>
      <w:r>
        <w:t>Note by the secretariat</w:t>
      </w:r>
      <w:bookmarkEnd w:id="5"/>
      <w:bookmarkEnd w:id="6"/>
    </w:p>
    <w:p w14:paraId="7A4C5F83" w14:textId="7851136C" w:rsidR="00CD10A5" w:rsidRDefault="00CD10A5" w:rsidP="00CD10A5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 xml:space="preserve">The annex to the present note sets out a list of bodies and agencies that have requested admission to the first meeting of the Conference of the Parties to the Minamata Convention on Mercury. The bodies </w:t>
      </w:r>
      <w:r w:rsidR="00B734C0">
        <w:t xml:space="preserve">and </w:t>
      </w:r>
      <w:r>
        <w:t xml:space="preserve">agencies are requesting admission to participate as observers in accordance with rule 7 of the draft rules of procedure for meetings of </w:t>
      </w:r>
      <w:r w:rsidR="00B734C0">
        <w:t xml:space="preserve">the </w:t>
      </w:r>
      <w:r>
        <w:t xml:space="preserve">Conference of the Parties to the Minamata Convention, as </w:t>
      </w:r>
      <w:r w:rsidR="00B734C0">
        <w:t xml:space="preserve">set out </w:t>
      </w:r>
      <w:r>
        <w:t>in document UNEP/MC/COP.1/3</w:t>
      </w:r>
      <w:r w:rsidR="00433434">
        <w:t>.</w:t>
      </w:r>
    </w:p>
    <w:p w14:paraId="14285266" w14:textId="176CD133" w:rsidR="00CD10A5" w:rsidRDefault="00CD10A5" w:rsidP="00CD10A5">
      <w:pPr>
        <w:pStyle w:val="Normal-pool"/>
      </w:pPr>
      <w:r>
        <w:br w:type="page"/>
      </w:r>
    </w:p>
    <w:p w14:paraId="4932B614" w14:textId="77777777" w:rsidR="00CD10A5" w:rsidRDefault="00CD10A5" w:rsidP="00CD10A5">
      <w:pPr>
        <w:pStyle w:val="ZZAnxheader"/>
      </w:pPr>
      <w:r>
        <w:lastRenderedPageBreak/>
        <w:t>Annex I</w:t>
      </w:r>
    </w:p>
    <w:p w14:paraId="69EDD524" w14:textId="4A40CE59" w:rsidR="00CD10A5" w:rsidRDefault="00CD10A5" w:rsidP="00CD10A5">
      <w:pPr>
        <w:pStyle w:val="ZZAnxtitle"/>
      </w:pPr>
      <w:r>
        <w:t xml:space="preserve">Intergovernmental </w:t>
      </w:r>
      <w:r w:rsidR="00B734C0">
        <w:t xml:space="preserve">organizations </w:t>
      </w:r>
      <w:r>
        <w:t xml:space="preserve">other than the United Nations, its </w:t>
      </w:r>
      <w:r w:rsidR="00B734C0">
        <w:t xml:space="preserve">specialized </w:t>
      </w:r>
      <w:r>
        <w:t>agencies and the International Atomic Energy Agency</w:t>
      </w:r>
    </w:p>
    <w:p w14:paraId="54327E55" w14:textId="77777777" w:rsidR="00CD10A5" w:rsidRDefault="00CD10A5" w:rsidP="00CD10A5">
      <w:pPr>
        <w:pStyle w:val="NormalNonumber"/>
        <w:rPr>
          <w:noProof/>
        </w:rPr>
      </w:pPr>
      <w:r>
        <w:rPr>
          <w:noProof/>
        </w:rPr>
        <w:t>African Union Commission</w:t>
      </w:r>
    </w:p>
    <w:p w14:paraId="302573CC" w14:textId="3338FE28" w:rsidR="00CD10A5" w:rsidRDefault="00CD10A5" w:rsidP="00CD10A5">
      <w:pPr>
        <w:pStyle w:val="NormalNonumber"/>
        <w:rPr>
          <w:noProof/>
        </w:rPr>
      </w:pPr>
      <w:r>
        <w:rPr>
          <w:noProof/>
        </w:rPr>
        <w:t xml:space="preserve">Amazon Cooperation Treaty </w:t>
      </w:r>
      <w:r w:rsidR="00B734C0">
        <w:rPr>
          <w:noProof/>
        </w:rPr>
        <w:t xml:space="preserve">Organization </w:t>
      </w:r>
      <w:r>
        <w:rPr>
          <w:noProof/>
        </w:rPr>
        <w:t>(ACTO)</w:t>
      </w:r>
    </w:p>
    <w:p w14:paraId="27D828AF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Arctic Council</w:t>
      </w:r>
    </w:p>
    <w:p w14:paraId="2A9D97AB" w14:textId="068E9F20" w:rsidR="00CD10A5" w:rsidRDefault="00EB6823" w:rsidP="00CD10A5">
      <w:pPr>
        <w:pStyle w:val="NormalNonumber"/>
        <w:rPr>
          <w:noProof/>
          <w:lang w:val="es-ES"/>
        </w:rPr>
      </w:pPr>
      <w:r>
        <w:rPr>
          <w:noProof/>
          <w:lang w:val="es-ES"/>
        </w:rPr>
        <w:t xml:space="preserve">Corporación </w:t>
      </w:r>
      <w:r w:rsidR="00CD10A5">
        <w:rPr>
          <w:noProof/>
          <w:lang w:val="es-ES"/>
        </w:rPr>
        <w:t xml:space="preserve">Andina de </w:t>
      </w:r>
      <w:r w:rsidR="004F17D4">
        <w:rPr>
          <w:noProof/>
          <w:lang w:val="es-ES"/>
        </w:rPr>
        <w:t xml:space="preserve">Fomento </w:t>
      </w:r>
      <w:r w:rsidR="00CD10A5">
        <w:rPr>
          <w:noProof/>
          <w:lang w:val="es-ES"/>
        </w:rPr>
        <w:t xml:space="preserve">(CAF) </w:t>
      </w:r>
    </w:p>
    <w:p w14:paraId="7AD049A5" w14:textId="287B34C4" w:rsidR="00CD10A5" w:rsidRDefault="00BB0816" w:rsidP="00CD10A5">
      <w:pPr>
        <w:pStyle w:val="NormalNonumber"/>
        <w:rPr>
          <w:noProof/>
        </w:rPr>
      </w:pPr>
      <w:r>
        <w:rPr>
          <w:noProof/>
        </w:rPr>
        <w:t xml:space="preserve">Commission of the </w:t>
      </w:r>
      <w:r w:rsidR="00CD10A5">
        <w:rPr>
          <w:noProof/>
        </w:rPr>
        <w:t>Economic Community of West African States (ECOWAS)</w:t>
      </w:r>
    </w:p>
    <w:p w14:paraId="23A62692" w14:textId="44D904C0" w:rsidR="00CD10A5" w:rsidRDefault="00BB0816" w:rsidP="00CD10A5">
      <w:pPr>
        <w:pStyle w:val="NormalNonumber"/>
        <w:rPr>
          <w:noProof/>
        </w:rPr>
      </w:pPr>
      <w:r>
        <w:rPr>
          <w:noProof/>
        </w:rPr>
        <w:t xml:space="preserve">Organization </w:t>
      </w:r>
      <w:r w:rsidR="00CD10A5">
        <w:rPr>
          <w:noProof/>
        </w:rPr>
        <w:t>for Economic Cooperation and Development (OECD)</w:t>
      </w:r>
    </w:p>
    <w:p w14:paraId="38226A9C" w14:textId="6228E209" w:rsidR="00CD10A5" w:rsidRDefault="00BB0816" w:rsidP="00CD10A5">
      <w:pPr>
        <w:pStyle w:val="NormalNonumber"/>
        <w:rPr>
          <w:noProof/>
          <w:lang w:val="en"/>
        </w:rPr>
      </w:pPr>
      <w:r>
        <w:rPr>
          <w:noProof/>
          <w:lang w:val="en"/>
        </w:rPr>
        <w:t xml:space="preserve">Convention for the </w:t>
      </w:r>
      <w:r w:rsidR="00CD10A5">
        <w:rPr>
          <w:noProof/>
          <w:lang w:val="en"/>
        </w:rPr>
        <w:t>Protection of the Marine Environment of the North-East Atlantic (OSPAR)</w:t>
      </w:r>
    </w:p>
    <w:p w14:paraId="1B60A5A9" w14:textId="4318237A" w:rsidR="00CD10A5" w:rsidRDefault="00CD10A5" w:rsidP="00CD10A5">
      <w:pPr>
        <w:pStyle w:val="NormalNonumber"/>
        <w:rPr>
          <w:noProof/>
        </w:rPr>
      </w:pPr>
      <w:r>
        <w:rPr>
          <w:noProof/>
        </w:rPr>
        <w:t xml:space="preserve">Secretariat of the Pacific Regional </w:t>
      </w:r>
      <w:r w:rsidR="00BB0816">
        <w:rPr>
          <w:noProof/>
        </w:rPr>
        <w:t xml:space="preserve">Environment </w:t>
      </w:r>
      <w:r>
        <w:rPr>
          <w:noProof/>
        </w:rPr>
        <w:t>Programme (SPREP)</w:t>
      </w:r>
    </w:p>
    <w:p w14:paraId="65C006B4" w14:textId="54981204" w:rsidR="00CD10A5" w:rsidRDefault="00CD10A5" w:rsidP="00CD10A5">
      <w:pPr>
        <w:pStyle w:val="NormalNonumber"/>
        <w:rPr>
          <w:noProof/>
        </w:rPr>
      </w:pPr>
      <w:r>
        <w:rPr>
          <w:noProof/>
        </w:rPr>
        <w:t>South Asia Cooperative Environment Programme (SACEP)</w:t>
      </w:r>
    </w:p>
    <w:p w14:paraId="12CE1E15" w14:textId="77777777" w:rsidR="00CD10A5" w:rsidRDefault="00CD10A5" w:rsidP="00CD10A5">
      <w:pPr>
        <w:pStyle w:val="Normal-pool"/>
      </w:pPr>
    </w:p>
    <w:p w14:paraId="24CD127A" w14:textId="77777777" w:rsidR="00CD10A5" w:rsidRDefault="00CD10A5" w:rsidP="00CD10A5">
      <w:pPr>
        <w:pStyle w:val="Normal-pool"/>
      </w:pPr>
      <w:r>
        <w:br w:type="page"/>
      </w:r>
    </w:p>
    <w:p w14:paraId="2FB57AC1" w14:textId="77777777" w:rsidR="00CD10A5" w:rsidRDefault="00CD10A5" w:rsidP="00CD10A5">
      <w:pPr>
        <w:pStyle w:val="Normalnumber"/>
        <w:numPr>
          <w:ilvl w:val="0"/>
          <w:numId w:val="0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Annex II</w:t>
      </w:r>
    </w:p>
    <w:p w14:paraId="6A4A8BA3" w14:textId="0D5C79B3" w:rsidR="00CD10A5" w:rsidRDefault="00CD10A5" w:rsidP="00CD10A5">
      <w:pPr>
        <w:pStyle w:val="ZZAnxtitle"/>
      </w:pPr>
      <w:r>
        <w:t>Non-governmental organizations</w:t>
      </w:r>
    </w:p>
    <w:p w14:paraId="37C77985" w14:textId="77777777" w:rsidR="00CD10A5" w:rsidRPr="00D45BE4" w:rsidRDefault="00CD10A5" w:rsidP="00CD10A5">
      <w:pPr>
        <w:pStyle w:val="NormalNonumber"/>
      </w:pPr>
      <w:r w:rsidRPr="00D45BE4">
        <w:rPr>
          <w:noProof/>
        </w:rPr>
        <w:t>Abibimman Foundation</w:t>
      </w:r>
      <w:r w:rsidRPr="00D45BE4">
        <w:br/>
      </w:r>
      <w:r w:rsidRPr="00D45BE4">
        <w:rPr>
          <w:noProof/>
        </w:rPr>
        <w:t>Ghana</w:t>
      </w:r>
    </w:p>
    <w:p w14:paraId="7A8DA866" w14:textId="77777777" w:rsidR="00CD10A5" w:rsidRPr="00D45BE4" w:rsidRDefault="00CD10A5" w:rsidP="00CD10A5">
      <w:pPr>
        <w:pStyle w:val="NormalNonumber"/>
      </w:pPr>
    </w:p>
    <w:p w14:paraId="27823D07" w14:textId="0C94B9BB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Action Jeunesse pour le Développement (AJED)</w:t>
      </w:r>
      <w:r>
        <w:rPr>
          <w:lang w:val="fr-CH"/>
        </w:rPr>
        <w:br/>
      </w:r>
      <w:r>
        <w:rPr>
          <w:noProof/>
          <w:lang w:val="fr-CH"/>
        </w:rPr>
        <w:t xml:space="preserve">Congo </w:t>
      </w:r>
    </w:p>
    <w:p w14:paraId="4A6C05A4" w14:textId="77777777" w:rsidR="00CD10A5" w:rsidRDefault="00CD10A5" w:rsidP="00CD10A5">
      <w:pPr>
        <w:pStyle w:val="NormalNonumber"/>
        <w:rPr>
          <w:lang w:val="fr-CH"/>
        </w:rPr>
      </w:pPr>
    </w:p>
    <w:p w14:paraId="2D214516" w14:textId="0B16A4A3" w:rsidR="00CD10A5" w:rsidRPr="00D45BE4" w:rsidRDefault="00CD10A5" w:rsidP="00CD10A5">
      <w:pPr>
        <w:pStyle w:val="NormalNonumber"/>
      </w:pPr>
      <w:r w:rsidRPr="00D45BE4">
        <w:rPr>
          <w:noProof/>
        </w:rPr>
        <w:t>Association of Environmental Education for Future Generations (AEEFG)</w:t>
      </w:r>
      <w:r w:rsidRPr="00D45BE4">
        <w:br/>
      </w:r>
      <w:r w:rsidRPr="00D45BE4">
        <w:rPr>
          <w:noProof/>
        </w:rPr>
        <w:t>Tunisia</w:t>
      </w:r>
    </w:p>
    <w:p w14:paraId="70643508" w14:textId="77777777" w:rsidR="00CD10A5" w:rsidRPr="00D45BE4" w:rsidRDefault="00CD10A5" w:rsidP="00CD10A5">
      <w:pPr>
        <w:pStyle w:val="NormalNonumber"/>
      </w:pPr>
    </w:p>
    <w:p w14:paraId="4F535E27" w14:textId="450D5BA4" w:rsidR="00CD10A5" w:rsidRPr="00D45BE4" w:rsidRDefault="00CD10A5" w:rsidP="00CD10A5">
      <w:pPr>
        <w:pStyle w:val="NormalNonumber"/>
      </w:pPr>
      <w:r w:rsidRPr="00D45BE4">
        <w:rPr>
          <w:noProof/>
        </w:rPr>
        <w:t xml:space="preserve">African Development Assistance Consult </w:t>
      </w:r>
      <w:r w:rsidRPr="00D45BE4">
        <w:br/>
      </w:r>
      <w:r w:rsidR="004F17D4">
        <w:rPr>
          <w:noProof/>
        </w:rPr>
        <w:t xml:space="preserve">Democratic Republic of the </w:t>
      </w:r>
      <w:r w:rsidRPr="00D45BE4">
        <w:rPr>
          <w:noProof/>
        </w:rPr>
        <w:t xml:space="preserve">Congo </w:t>
      </w:r>
    </w:p>
    <w:p w14:paraId="4C4FEDE3" w14:textId="77777777" w:rsidR="00CD10A5" w:rsidRPr="00D45BE4" w:rsidRDefault="00CD10A5" w:rsidP="00CD10A5">
      <w:pPr>
        <w:pStyle w:val="NormalNonumber"/>
      </w:pPr>
    </w:p>
    <w:p w14:paraId="3165F0A3" w14:textId="2C818184" w:rsidR="00CD10A5" w:rsidRDefault="00CD10A5" w:rsidP="00CD10A5">
      <w:pPr>
        <w:pStyle w:val="NormalNonumber"/>
      </w:pPr>
      <w:r>
        <w:rPr>
          <w:noProof/>
        </w:rPr>
        <w:t>Agenda for Environment</w:t>
      </w:r>
      <w:r w:rsidR="00B9750C">
        <w:rPr>
          <w:noProof/>
        </w:rPr>
        <w:t xml:space="preserve"> and</w:t>
      </w:r>
      <w:r>
        <w:rPr>
          <w:noProof/>
        </w:rPr>
        <w:t xml:space="preserve"> Responsible Development</w:t>
      </w:r>
      <w:r>
        <w:t xml:space="preserve"> </w:t>
      </w:r>
      <w:r>
        <w:br/>
      </w:r>
      <w:r>
        <w:rPr>
          <w:noProof/>
        </w:rPr>
        <w:t>United Republic of Tanzania</w:t>
      </w:r>
    </w:p>
    <w:p w14:paraId="2ECD6885" w14:textId="77777777" w:rsidR="00CD10A5" w:rsidRDefault="00CD10A5" w:rsidP="00CD10A5">
      <w:pPr>
        <w:pStyle w:val="NormalNonumber"/>
      </w:pPr>
    </w:p>
    <w:p w14:paraId="192F7EDA" w14:textId="55F57966" w:rsidR="00CD10A5" w:rsidRPr="00D45BE4" w:rsidRDefault="00CD10A5" w:rsidP="00CD10A5">
      <w:pPr>
        <w:pStyle w:val="NormalNonumber"/>
        <w:rPr>
          <w:noProof/>
          <w:lang w:val="fr-FR"/>
        </w:rPr>
      </w:pPr>
      <w:r w:rsidRPr="00D45BE4">
        <w:rPr>
          <w:noProof/>
          <w:lang w:val="fr-FR"/>
        </w:rPr>
        <w:t>Alliance for Responsible Mining</w:t>
      </w:r>
      <w:r w:rsidRPr="00D45BE4">
        <w:rPr>
          <w:lang w:val="fr-FR"/>
        </w:rPr>
        <w:br/>
      </w:r>
      <w:r w:rsidRPr="00D45BE4">
        <w:rPr>
          <w:noProof/>
          <w:lang w:val="fr-FR"/>
        </w:rPr>
        <w:t>Colombia</w:t>
      </w:r>
    </w:p>
    <w:p w14:paraId="4E221E14" w14:textId="77777777" w:rsidR="00CD10A5" w:rsidRPr="00D45BE4" w:rsidRDefault="00CD10A5" w:rsidP="00CD10A5">
      <w:pPr>
        <w:pStyle w:val="NormalNonumber"/>
        <w:rPr>
          <w:lang w:val="fr-FR"/>
        </w:rPr>
      </w:pPr>
    </w:p>
    <w:p w14:paraId="0DE8B78A" w14:textId="453F2D53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 xml:space="preserve">Association pour la Protection de </w:t>
      </w:r>
      <w:r w:rsidR="00A91F38">
        <w:rPr>
          <w:noProof/>
          <w:lang w:val="fr-CH"/>
        </w:rPr>
        <w:t xml:space="preserve">l’Environnement </w:t>
      </w:r>
      <w:r>
        <w:rPr>
          <w:noProof/>
          <w:lang w:val="fr-CH"/>
        </w:rPr>
        <w:t>et Developpement Durable de Bizerte (APEDDUB)</w:t>
      </w:r>
      <w:r>
        <w:rPr>
          <w:lang w:val="fr-CH"/>
        </w:rPr>
        <w:br/>
      </w:r>
      <w:r>
        <w:rPr>
          <w:noProof/>
          <w:lang w:val="fr-CH"/>
        </w:rPr>
        <w:t>Tunisia</w:t>
      </w:r>
    </w:p>
    <w:p w14:paraId="33D5ED8B" w14:textId="77777777" w:rsidR="00CD10A5" w:rsidRDefault="00CD10A5" w:rsidP="00CD10A5">
      <w:pPr>
        <w:pStyle w:val="NormalNonumber"/>
        <w:rPr>
          <w:lang w:val="fr-CH"/>
        </w:rPr>
      </w:pPr>
    </w:p>
    <w:p w14:paraId="3106C11E" w14:textId="77777777" w:rsidR="00CD10A5" w:rsidRDefault="00CD10A5" w:rsidP="00CD10A5">
      <w:pPr>
        <w:pStyle w:val="NormalNonumber"/>
      </w:pPr>
      <w:r>
        <w:rPr>
          <w:noProof/>
        </w:rPr>
        <w:t>Armenian Women for Health and Healthy Environment</w:t>
      </w:r>
      <w:r>
        <w:br/>
      </w:r>
      <w:r>
        <w:rPr>
          <w:noProof/>
        </w:rPr>
        <w:t>Armenia</w:t>
      </w:r>
    </w:p>
    <w:p w14:paraId="6B2B6AA5" w14:textId="77777777" w:rsidR="00CD10A5" w:rsidRDefault="00CD10A5" w:rsidP="00CD10A5">
      <w:pPr>
        <w:pStyle w:val="NormalNonumber"/>
      </w:pPr>
    </w:p>
    <w:p w14:paraId="7BA73878" w14:textId="23BA98E1" w:rsidR="00CD10A5" w:rsidRDefault="00CD10A5" w:rsidP="00CD10A5">
      <w:pPr>
        <w:pStyle w:val="NormalNonumber"/>
      </w:pPr>
      <w:r>
        <w:rPr>
          <w:noProof/>
        </w:rPr>
        <w:t>Arnika Association</w:t>
      </w:r>
      <w:r>
        <w:br/>
      </w:r>
      <w:r>
        <w:rPr>
          <w:noProof/>
        </w:rPr>
        <w:t>Czech</w:t>
      </w:r>
      <w:r w:rsidR="0060714B">
        <w:rPr>
          <w:noProof/>
        </w:rPr>
        <w:t>ia</w:t>
      </w:r>
    </w:p>
    <w:p w14:paraId="592E4F99" w14:textId="77777777" w:rsidR="00CD10A5" w:rsidRDefault="00CD10A5" w:rsidP="00CD10A5">
      <w:pPr>
        <w:pStyle w:val="NormalNonumber"/>
      </w:pPr>
    </w:p>
    <w:p w14:paraId="60B09219" w14:textId="1335FF41" w:rsidR="00CD10A5" w:rsidRDefault="00CD10A5" w:rsidP="00CD10A5">
      <w:pPr>
        <w:pStyle w:val="NormalNonumber"/>
      </w:pPr>
      <w:r>
        <w:rPr>
          <w:noProof/>
        </w:rPr>
        <w:t>Artisanal Gold Council</w:t>
      </w:r>
      <w:r>
        <w:br/>
      </w:r>
      <w:r>
        <w:rPr>
          <w:noProof/>
        </w:rPr>
        <w:t>Canada</w:t>
      </w:r>
    </w:p>
    <w:p w14:paraId="70E1AA09" w14:textId="77777777" w:rsidR="00CD10A5" w:rsidRDefault="00CD10A5" w:rsidP="00CD10A5">
      <w:pPr>
        <w:pStyle w:val="NormalNonumber"/>
      </w:pPr>
    </w:p>
    <w:p w14:paraId="1C451D1F" w14:textId="198E19C9" w:rsidR="00CD10A5" w:rsidRDefault="00CD10A5" w:rsidP="00CD10A5">
      <w:pPr>
        <w:pStyle w:val="NormalNonumber"/>
      </w:pPr>
      <w:r>
        <w:rPr>
          <w:noProof/>
        </w:rPr>
        <w:t xml:space="preserve">Asian </w:t>
      </w:r>
      <w:r w:rsidR="00A91F38">
        <w:rPr>
          <w:noProof/>
        </w:rPr>
        <w:t xml:space="preserve">Centre </w:t>
      </w:r>
      <w:r>
        <w:rPr>
          <w:noProof/>
        </w:rPr>
        <w:t>for Environmental Health (ACEH)</w:t>
      </w:r>
      <w:r>
        <w:br/>
      </w:r>
      <w:r>
        <w:rPr>
          <w:noProof/>
        </w:rPr>
        <w:t>Bangladesh</w:t>
      </w:r>
    </w:p>
    <w:p w14:paraId="227AFFDC" w14:textId="77777777" w:rsidR="00CD10A5" w:rsidRDefault="00CD10A5" w:rsidP="00CD10A5">
      <w:pPr>
        <w:pStyle w:val="NormalNonumber"/>
      </w:pPr>
    </w:p>
    <w:p w14:paraId="63B66D57" w14:textId="7B7FFE32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Association Congolaise pour le Développement Agricole (ACDA)</w:t>
      </w:r>
      <w:r>
        <w:rPr>
          <w:lang w:val="fr-CH"/>
        </w:rPr>
        <w:br/>
      </w:r>
      <w:r>
        <w:rPr>
          <w:noProof/>
          <w:lang w:val="fr-CH"/>
        </w:rPr>
        <w:t>Congo</w:t>
      </w:r>
    </w:p>
    <w:p w14:paraId="688D9B50" w14:textId="77777777" w:rsidR="00CD10A5" w:rsidRDefault="00CD10A5" w:rsidP="00CD10A5">
      <w:pPr>
        <w:pStyle w:val="NormalNonumber"/>
        <w:rPr>
          <w:lang w:val="fr-CH"/>
        </w:rPr>
      </w:pPr>
    </w:p>
    <w:p w14:paraId="1B8C3DCE" w14:textId="7847BD9F" w:rsidR="00CD10A5" w:rsidRDefault="00CD10A5" w:rsidP="00CD10A5">
      <w:pPr>
        <w:pStyle w:val="NormalNonumber"/>
      </w:pPr>
      <w:r>
        <w:rPr>
          <w:noProof/>
        </w:rPr>
        <w:t xml:space="preserve">Atkinson </w:t>
      </w:r>
      <w:r w:rsidR="006A7C59">
        <w:rPr>
          <w:noProof/>
        </w:rPr>
        <w:t>Centre</w:t>
      </w:r>
      <w:r>
        <w:rPr>
          <w:noProof/>
        </w:rPr>
        <w:t>, Cornell University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6E2BD755" w14:textId="77777777" w:rsidR="00CD10A5" w:rsidRDefault="00CD10A5" w:rsidP="00CD10A5">
      <w:pPr>
        <w:pStyle w:val="NormalNonumber"/>
      </w:pPr>
    </w:p>
    <w:p w14:paraId="22F0CD5E" w14:textId="77777777" w:rsidR="00CD10A5" w:rsidRDefault="00CD10A5" w:rsidP="00CD10A5">
      <w:pPr>
        <w:pStyle w:val="NormalNonumber"/>
      </w:pPr>
      <w:r>
        <w:rPr>
          <w:noProof/>
        </w:rPr>
        <w:t>Backward Society Education (BASE)</w:t>
      </w:r>
      <w:r>
        <w:br/>
      </w:r>
      <w:r>
        <w:rPr>
          <w:noProof/>
        </w:rPr>
        <w:t>Nepal</w:t>
      </w:r>
    </w:p>
    <w:p w14:paraId="0B0361CC" w14:textId="77777777" w:rsidR="00CD10A5" w:rsidRDefault="00CD10A5" w:rsidP="00CD10A5">
      <w:pPr>
        <w:pStyle w:val="NormalNonumber"/>
      </w:pPr>
    </w:p>
    <w:p w14:paraId="1BCB9000" w14:textId="73426788" w:rsidR="00CD10A5" w:rsidRDefault="00CD10A5" w:rsidP="00CD10A5">
      <w:pPr>
        <w:pStyle w:val="NormalNonumber"/>
        <w:rPr>
          <w:noProof/>
        </w:rPr>
      </w:pPr>
      <w:r>
        <w:rPr>
          <w:noProof/>
        </w:rPr>
        <w:lastRenderedPageBreak/>
        <w:t>Bali</w:t>
      </w:r>
      <w:r w:rsidR="00B9750C">
        <w:rPr>
          <w:noProof/>
        </w:rPr>
        <w:t>F</w:t>
      </w:r>
      <w:r>
        <w:rPr>
          <w:noProof/>
        </w:rPr>
        <w:t>okus</w:t>
      </w:r>
      <w:r>
        <w:br/>
      </w:r>
      <w:r>
        <w:rPr>
          <w:noProof/>
        </w:rPr>
        <w:t>Indonesia</w:t>
      </w:r>
    </w:p>
    <w:p w14:paraId="6B600F03" w14:textId="77777777" w:rsidR="00CD10A5" w:rsidRDefault="00CD10A5" w:rsidP="00CD10A5">
      <w:pPr>
        <w:pStyle w:val="NormalNonumber"/>
      </w:pPr>
    </w:p>
    <w:p w14:paraId="5F2CDD13" w14:textId="77777777" w:rsidR="00CD10A5" w:rsidRDefault="00CD10A5" w:rsidP="00CD10A5">
      <w:pPr>
        <w:pStyle w:val="NormalNonumber"/>
      </w:pPr>
      <w:r>
        <w:rPr>
          <w:noProof/>
        </w:rPr>
        <w:t>BAN Toxics</w:t>
      </w:r>
      <w:r>
        <w:br/>
      </w:r>
      <w:r>
        <w:rPr>
          <w:noProof/>
        </w:rPr>
        <w:t>Philippines</w:t>
      </w:r>
    </w:p>
    <w:p w14:paraId="572A0CD3" w14:textId="77777777" w:rsidR="00CD10A5" w:rsidRDefault="00CD10A5" w:rsidP="00CD10A5">
      <w:pPr>
        <w:pStyle w:val="NormalNonumber"/>
      </w:pPr>
    </w:p>
    <w:p w14:paraId="033ADC37" w14:textId="70CDE4B9" w:rsidR="00CD10A5" w:rsidRDefault="00CD10A5" w:rsidP="00CD10A5">
      <w:pPr>
        <w:pStyle w:val="NormalNonumber"/>
      </w:pPr>
      <w:r>
        <w:rPr>
          <w:noProof/>
        </w:rPr>
        <w:t>Biodiversity Res</w:t>
      </w:r>
      <w:r w:rsidR="00B9750C">
        <w:rPr>
          <w:noProof/>
        </w:rPr>
        <w:t>e</w:t>
      </w:r>
      <w:r>
        <w:rPr>
          <w:noProof/>
        </w:rPr>
        <w:t>arch Institute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041ECA21" w14:textId="77777777" w:rsidR="00CD10A5" w:rsidRDefault="00CD10A5" w:rsidP="00CD10A5">
      <w:pPr>
        <w:pStyle w:val="NormalNonumber"/>
      </w:pPr>
    </w:p>
    <w:p w14:paraId="2C3D048C" w14:textId="131DB74C" w:rsidR="00CD10A5" w:rsidRDefault="00CD10A5" w:rsidP="00CD10A5">
      <w:pPr>
        <w:pStyle w:val="NormalNonumber"/>
      </w:pPr>
      <w:r>
        <w:rPr>
          <w:noProof/>
        </w:rPr>
        <w:t>Boston University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3BE42DF1" w14:textId="77777777" w:rsidR="00CD10A5" w:rsidRDefault="00CD10A5" w:rsidP="00CD10A5">
      <w:pPr>
        <w:pStyle w:val="NormalNonumber"/>
      </w:pPr>
    </w:p>
    <w:p w14:paraId="3BC33EE5" w14:textId="77777777" w:rsidR="00CD10A5" w:rsidRDefault="00CD10A5" w:rsidP="00CD10A5">
      <w:pPr>
        <w:pStyle w:val="NormalNonumber"/>
      </w:pPr>
      <w:r>
        <w:rPr>
          <w:noProof/>
        </w:rPr>
        <w:t>Bromine Science and Environmental Forum (BSEF)</w:t>
      </w:r>
      <w:r>
        <w:br/>
      </w:r>
      <w:r>
        <w:rPr>
          <w:noProof/>
        </w:rPr>
        <w:t>Belgium</w:t>
      </w:r>
    </w:p>
    <w:p w14:paraId="4C50AC29" w14:textId="77777777" w:rsidR="00CD10A5" w:rsidRDefault="00CD10A5" w:rsidP="00CD10A5">
      <w:pPr>
        <w:pStyle w:val="NormalNonumber"/>
      </w:pPr>
    </w:p>
    <w:p w14:paraId="4DE979FC" w14:textId="456C79B9" w:rsidR="00CD10A5" w:rsidRDefault="00CD10A5" w:rsidP="00CD10A5">
      <w:pPr>
        <w:pStyle w:val="NormalNonumber"/>
      </w:pPr>
      <w:r>
        <w:rPr>
          <w:noProof/>
        </w:rPr>
        <w:t>Centre for environment, women, education and development (CEEWED)</w:t>
      </w:r>
      <w:r>
        <w:br/>
      </w:r>
      <w:r>
        <w:rPr>
          <w:noProof/>
        </w:rPr>
        <w:t>Nigeria</w:t>
      </w:r>
    </w:p>
    <w:p w14:paraId="10F99144" w14:textId="77777777" w:rsidR="00CD10A5" w:rsidRDefault="00CD10A5" w:rsidP="00CD10A5">
      <w:pPr>
        <w:pStyle w:val="NormalNonumber"/>
      </w:pPr>
    </w:p>
    <w:p w14:paraId="51469393" w14:textId="6D8676A9" w:rsidR="00CD10A5" w:rsidRDefault="00CD10A5" w:rsidP="00CD10A5">
      <w:pPr>
        <w:pStyle w:val="NormalNonumber"/>
      </w:pPr>
      <w:r>
        <w:rPr>
          <w:noProof/>
        </w:rPr>
        <w:t>Cent</w:t>
      </w:r>
      <w:r w:rsidR="00B9750C">
        <w:rPr>
          <w:noProof/>
        </w:rPr>
        <w:t>re</w:t>
      </w:r>
      <w:r>
        <w:rPr>
          <w:noProof/>
        </w:rPr>
        <w:t xml:space="preserve"> for Environmental Solutions</w:t>
      </w:r>
      <w:r>
        <w:br/>
      </w:r>
      <w:r>
        <w:rPr>
          <w:noProof/>
        </w:rPr>
        <w:t>Belarus</w:t>
      </w:r>
    </w:p>
    <w:p w14:paraId="1B985F3F" w14:textId="77777777" w:rsidR="00CD10A5" w:rsidRDefault="00CD10A5" w:rsidP="00CD10A5">
      <w:pPr>
        <w:pStyle w:val="NormalNonumber"/>
      </w:pPr>
    </w:p>
    <w:p w14:paraId="3F8ABC7E" w14:textId="5A832F7F" w:rsidR="00CD10A5" w:rsidRDefault="00B9750C" w:rsidP="00CD10A5">
      <w:pPr>
        <w:pStyle w:val="NormalNonumber"/>
      </w:pPr>
      <w:r>
        <w:rPr>
          <w:noProof/>
        </w:rPr>
        <w:t xml:space="preserve">Centre </w:t>
      </w:r>
      <w:r w:rsidR="00CD10A5">
        <w:rPr>
          <w:noProof/>
        </w:rPr>
        <w:t>for International Environmental Law (CIEL)</w:t>
      </w:r>
      <w:r w:rsidR="00CD10A5">
        <w:br/>
      </w:r>
      <w:r w:rsidR="00CD10A5">
        <w:rPr>
          <w:noProof/>
        </w:rPr>
        <w:t>Switzerland</w:t>
      </w:r>
    </w:p>
    <w:p w14:paraId="486E07FD" w14:textId="77777777" w:rsidR="00CD10A5" w:rsidRDefault="00CD10A5" w:rsidP="00CD10A5">
      <w:pPr>
        <w:pStyle w:val="NormalNonumber"/>
      </w:pPr>
    </w:p>
    <w:p w14:paraId="40354310" w14:textId="75C20FF2" w:rsidR="00CD10A5" w:rsidRDefault="00CD10A5" w:rsidP="00CD10A5">
      <w:pPr>
        <w:pStyle w:val="NormalNonumber"/>
      </w:pPr>
      <w:r>
        <w:rPr>
          <w:noProof/>
        </w:rPr>
        <w:t>Cent</w:t>
      </w:r>
      <w:r w:rsidR="00B9750C">
        <w:rPr>
          <w:noProof/>
        </w:rPr>
        <w:t>re</w:t>
      </w:r>
      <w:r>
        <w:rPr>
          <w:noProof/>
        </w:rPr>
        <w:t xml:space="preserve"> for Public Health and Environmental Development (CEPHED)</w:t>
      </w:r>
      <w:r>
        <w:br/>
        <w:t>Nepal</w:t>
      </w:r>
    </w:p>
    <w:p w14:paraId="565A8198" w14:textId="77777777" w:rsidR="00CD10A5" w:rsidRDefault="00CD10A5" w:rsidP="00CD10A5">
      <w:pPr>
        <w:pStyle w:val="NormalNonumber"/>
      </w:pPr>
    </w:p>
    <w:p w14:paraId="692A9AAE" w14:textId="30EABDF0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Centre Congolais pour le Développement Durable</w:t>
      </w:r>
      <w:r>
        <w:rPr>
          <w:lang w:val="fr-CH"/>
        </w:rPr>
        <w:br/>
      </w:r>
      <w:r w:rsidR="004F17D4">
        <w:rPr>
          <w:noProof/>
          <w:lang w:val="fr-CH"/>
        </w:rPr>
        <w:t xml:space="preserve">Democratic Republic of the </w:t>
      </w:r>
      <w:r>
        <w:rPr>
          <w:noProof/>
          <w:lang w:val="fr-CH"/>
        </w:rPr>
        <w:t>Congo</w:t>
      </w:r>
    </w:p>
    <w:p w14:paraId="227CE5B9" w14:textId="77777777" w:rsidR="00CD10A5" w:rsidRDefault="00CD10A5" w:rsidP="00CD10A5">
      <w:pPr>
        <w:pStyle w:val="NormalNonumber"/>
        <w:rPr>
          <w:lang w:val="fr-CH"/>
        </w:rPr>
      </w:pPr>
    </w:p>
    <w:p w14:paraId="2C859BE3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Centre de Recherche et d'Education pour le Développement (CREPD)</w:t>
      </w:r>
      <w:r>
        <w:rPr>
          <w:lang w:val="fr-CH"/>
        </w:rPr>
        <w:br/>
      </w:r>
      <w:r>
        <w:rPr>
          <w:noProof/>
          <w:lang w:val="fr-CH"/>
        </w:rPr>
        <w:t>Cameroon</w:t>
      </w:r>
    </w:p>
    <w:p w14:paraId="1CBA175A" w14:textId="77777777" w:rsidR="00CD10A5" w:rsidRDefault="00CD10A5" w:rsidP="00CD10A5">
      <w:pPr>
        <w:pStyle w:val="NormalNonumber"/>
        <w:rPr>
          <w:lang w:val="fr-CH"/>
        </w:rPr>
      </w:pPr>
    </w:p>
    <w:p w14:paraId="2A1EA0E7" w14:textId="77777777" w:rsidR="00CD10A5" w:rsidRDefault="00CD10A5" w:rsidP="00CD10A5">
      <w:pPr>
        <w:pStyle w:val="NormalNonumber"/>
      </w:pPr>
      <w:r>
        <w:rPr>
          <w:noProof/>
        </w:rPr>
        <w:t>Centre for Climate Change and Environmental Studies</w:t>
      </w:r>
      <w:r>
        <w:br/>
      </w:r>
      <w:r>
        <w:rPr>
          <w:noProof/>
        </w:rPr>
        <w:t>Nigeria</w:t>
      </w:r>
    </w:p>
    <w:p w14:paraId="740F8326" w14:textId="77777777" w:rsidR="00CD10A5" w:rsidRDefault="00CD10A5" w:rsidP="00CD10A5">
      <w:pPr>
        <w:pStyle w:val="NormalNonumber"/>
      </w:pPr>
    </w:p>
    <w:p w14:paraId="122742B7" w14:textId="4D5D1F42" w:rsidR="00CD10A5" w:rsidRDefault="00CD10A5" w:rsidP="00CD10A5">
      <w:pPr>
        <w:pStyle w:val="NormalNonumber"/>
      </w:pPr>
      <w:r>
        <w:rPr>
          <w:noProof/>
        </w:rPr>
        <w:t xml:space="preserve">Centre </w:t>
      </w:r>
      <w:r w:rsidR="00B9750C">
        <w:rPr>
          <w:noProof/>
        </w:rPr>
        <w:t xml:space="preserve">for </w:t>
      </w:r>
      <w:r>
        <w:rPr>
          <w:noProof/>
        </w:rPr>
        <w:t>Earth Works (CFEW)</w:t>
      </w:r>
      <w:r>
        <w:br/>
      </w:r>
      <w:r>
        <w:rPr>
          <w:noProof/>
        </w:rPr>
        <w:t>Nigeria</w:t>
      </w:r>
    </w:p>
    <w:p w14:paraId="07372E57" w14:textId="77777777" w:rsidR="00CD10A5" w:rsidRDefault="00CD10A5" w:rsidP="00CD10A5">
      <w:pPr>
        <w:pStyle w:val="NormalNonumber"/>
      </w:pPr>
    </w:p>
    <w:p w14:paraId="6AF97A7F" w14:textId="77777777" w:rsidR="00CD10A5" w:rsidRDefault="00CD10A5" w:rsidP="00CD10A5">
      <w:pPr>
        <w:pStyle w:val="NormalNonumber"/>
      </w:pPr>
      <w:r>
        <w:rPr>
          <w:noProof/>
        </w:rPr>
        <w:t>Centre for Environment Justice and Development</w:t>
      </w:r>
      <w:r>
        <w:br/>
      </w:r>
      <w:r>
        <w:rPr>
          <w:noProof/>
        </w:rPr>
        <w:t>Kenya</w:t>
      </w:r>
    </w:p>
    <w:p w14:paraId="7FDD517E" w14:textId="77777777" w:rsidR="00CD10A5" w:rsidRDefault="00CD10A5" w:rsidP="00CD10A5">
      <w:pPr>
        <w:pStyle w:val="NormalNonumber"/>
      </w:pPr>
    </w:p>
    <w:p w14:paraId="688C5C9C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 xml:space="preserve">Centre for Environmental Consulting Services </w:t>
      </w:r>
      <w:r>
        <w:rPr>
          <w:lang w:val="fr-CH"/>
        </w:rPr>
        <w:br/>
      </w:r>
      <w:r>
        <w:rPr>
          <w:noProof/>
          <w:lang w:val="fr-CH"/>
        </w:rPr>
        <w:t>Ghana</w:t>
      </w:r>
    </w:p>
    <w:p w14:paraId="6BC9C707" w14:textId="77777777" w:rsidR="00CD10A5" w:rsidRDefault="00CD10A5" w:rsidP="00CD10A5">
      <w:pPr>
        <w:pStyle w:val="NormalNonumber"/>
        <w:rPr>
          <w:lang w:val="fr-CH"/>
        </w:rPr>
      </w:pPr>
    </w:p>
    <w:p w14:paraId="36E54923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Centre International de Droit Comparé de l'Environnement</w:t>
      </w:r>
      <w:r>
        <w:rPr>
          <w:lang w:val="fr-CH"/>
        </w:rPr>
        <w:br/>
      </w:r>
      <w:r>
        <w:rPr>
          <w:noProof/>
          <w:lang w:val="fr-CH"/>
        </w:rPr>
        <w:t xml:space="preserve">France </w:t>
      </w:r>
    </w:p>
    <w:p w14:paraId="15338548" w14:textId="77777777" w:rsidR="00CD10A5" w:rsidRDefault="00CD10A5" w:rsidP="00CD10A5">
      <w:pPr>
        <w:pStyle w:val="NormalNonumber"/>
        <w:rPr>
          <w:lang w:val="fr-CH"/>
        </w:rPr>
      </w:pPr>
    </w:p>
    <w:p w14:paraId="748CCC28" w14:textId="77777777" w:rsidR="00CD10A5" w:rsidRDefault="00CD10A5" w:rsidP="00CD10A5">
      <w:pPr>
        <w:pStyle w:val="NormalNonumber"/>
      </w:pPr>
      <w:r>
        <w:rPr>
          <w:noProof/>
        </w:rPr>
        <w:t>Children's Environmental Health Foundation</w:t>
      </w:r>
      <w:r>
        <w:br/>
      </w:r>
      <w:r>
        <w:rPr>
          <w:noProof/>
        </w:rPr>
        <w:t>Zambia</w:t>
      </w:r>
    </w:p>
    <w:p w14:paraId="588112CA" w14:textId="77777777" w:rsidR="00CD10A5" w:rsidRDefault="00CD10A5" w:rsidP="00CD10A5">
      <w:pPr>
        <w:pStyle w:val="NormalNonumber"/>
      </w:pPr>
    </w:p>
    <w:p w14:paraId="6ABABDC0" w14:textId="454311E6" w:rsidR="00CD10A5" w:rsidRDefault="00CD10A5" w:rsidP="00CD10A5">
      <w:pPr>
        <w:pStyle w:val="NormalNonumber"/>
      </w:pPr>
      <w:r>
        <w:rPr>
          <w:noProof/>
        </w:rPr>
        <w:t>Clean All Mercury Company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190E5DF2" w14:textId="77777777" w:rsidR="00CD10A5" w:rsidRDefault="00CD10A5" w:rsidP="00CD10A5">
      <w:pPr>
        <w:pStyle w:val="NormalNonumber"/>
      </w:pPr>
    </w:p>
    <w:p w14:paraId="5736D5AB" w14:textId="7323B095" w:rsidR="00CD10A5" w:rsidRDefault="00CD10A5" w:rsidP="00CD10A5">
      <w:pPr>
        <w:pStyle w:val="NormalNonumber"/>
      </w:pPr>
      <w:r w:rsidRPr="00D74A81">
        <w:rPr>
          <w:noProof/>
        </w:rPr>
        <w:t xml:space="preserve">Collaboration </w:t>
      </w:r>
      <w:r w:rsidR="00B9750C" w:rsidRPr="00D74A81">
        <w:rPr>
          <w:noProof/>
        </w:rPr>
        <w:t>C</w:t>
      </w:r>
      <w:r w:rsidRPr="009A3509">
        <w:rPr>
          <w:noProof/>
        </w:rPr>
        <w:t>ent</w:t>
      </w:r>
      <w:r w:rsidR="006A7C59" w:rsidRPr="00D45BE4">
        <w:rPr>
          <w:noProof/>
        </w:rPr>
        <w:t>re</w:t>
      </w:r>
      <w:r w:rsidRPr="00D74A81">
        <w:rPr>
          <w:noProof/>
        </w:rPr>
        <w:t xml:space="preserve"> for Minamata Disease Victims</w:t>
      </w:r>
      <w:r>
        <w:br/>
      </w:r>
      <w:r>
        <w:rPr>
          <w:noProof/>
        </w:rPr>
        <w:t>Japan</w:t>
      </w:r>
    </w:p>
    <w:p w14:paraId="6DAFE945" w14:textId="77777777" w:rsidR="00CD10A5" w:rsidRDefault="00CD10A5" w:rsidP="00CD10A5">
      <w:pPr>
        <w:pStyle w:val="NormalNonumber"/>
      </w:pPr>
    </w:p>
    <w:p w14:paraId="1094E857" w14:textId="77777777" w:rsidR="00CD10A5" w:rsidRDefault="00CD10A5" w:rsidP="00CD10A5">
      <w:pPr>
        <w:pStyle w:val="NormalNonumber"/>
      </w:pPr>
      <w:r>
        <w:rPr>
          <w:noProof/>
        </w:rPr>
        <w:t>Colnodo</w:t>
      </w:r>
      <w:r>
        <w:br/>
      </w:r>
      <w:r>
        <w:rPr>
          <w:noProof/>
        </w:rPr>
        <w:t>Colombia</w:t>
      </w:r>
    </w:p>
    <w:p w14:paraId="3BA21737" w14:textId="77777777" w:rsidR="00CD10A5" w:rsidRDefault="00CD10A5" w:rsidP="00CD10A5">
      <w:pPr>
        <w:pStyle w:val="NormalNonumber"/>
      </w:pPr>
    </w:p>
    <w:p w14:paraId="54616901" w14:textId="77777777" w:rsidR="00CD10A5" w:rsidRDefault="00CD10A5" w:rsidP="00CD10A5">
      <w:pPr>
        <w:pStyle w:val="NormalNonumber"/>
      </w:pPr>
      <w:r>
        <w:rPr>
          <w:noProof/>
        </w:rPr>
        <w:t>Congress of Aboriginal Peoples</w:t>
      </w:r>
      <w:r>
        <w:br/>
      </w:r>
      <w:r>
        <w:rPr>
          <w:noProof/>
        </w:rPr>
        <w:t>Canada</w:t>
      </w:r>
    </w:p>
    <w:p w14:paraId="380624E7" w14:textId="77777777" w:rsidR="00CD10A5" w:rsidRDefault="00CD10A5" w:rsidP="00CD10A5">
      <w:pPr>
        <w:pStyle w:val="NormalNonumber"/>
        <w:rPr>
          <w:highlight w:val="green"/>
        </w:rPr>
      </w:pPr>
    </w:p>
    <w:p w14:paraId="5EC28E14" w14:textId="139A14C0" w:rsidR="00CD10A5" w:rsidRDefault="00CD10A5" w:rsidP="00CD10A5">
      <w:pPr>
        <w:pStyle w:val="NormalNonumber"/>
      </w:pPr>
      <w:r>
        <w:rPr>
          <w:noProof/>
        </w:rPr>
        <w:t>Conservation International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68D17F23" w14:textId="77777777" w:rsidR="00CD10A5" w:rsidRDefault="00CD10A5" w:rsidP="00CD10A5">
      <w:pPr>
        <w:pStyle w:val="NormalNonumber"/>
      </w:pPr>
    </w:p>
    <w:p w14:paraId="480754CE" w14:textId="77777777" w:rsidR="00CD10A5" w:rsidRDefault="00CD10A5" w:rsidP="00CD10A5">
      <w:pPr>
        <w:pStyle w:val="NormalNonumber"/>
      </w:pPr>
      <w:r>
        <w:rPr>
          <w:noProof/>
        </w:rPr>
        <w:t>Dalit Welfare Association (DWA)</w:t>
      </w:r>
      <w:r>
        <w:br/>
      </w:r>
      <w:r>
        <w:rPr>
          <w:noProof/>
        </w:rPr>
        <w:t>Nepal</w:t>
      </w:r>
    </w:p>
    <w:p w14:paraId="5C4D3CAC" w14:textId="77777777" w:rsidR="00CD10A5" w:rsidRDefault="00CD10A5" w:rsidP="00CD10A5">
      <w:pPr>
        <w:pStyle w:val="NormalNonumber"/>
      </w:pPr>
    </w:p>
    <w:p w14:paraId="1A1D8A86" w14:textId="335F40B7" w:rsidR="00CD10A5" w:rsidRDefault="00CD10A5" w:rsidP="00CD10A5">
      <w:pPr>
        <w:pStyle w:val="NormalNonumber"/>
      </w:pPr>
      <w:r>
        <w:rPr>
          <w:noProof/>
        </w:rPr>
        <w:t>Dartmouth College</w:t>
      </w:r>
      <w:r>
        <w:br/>
      </w:r>
      <w:r>
        <w:rPr>
          <w:noProof/>
        </w:rPr>
        <w:t>United States</w:t>
      </w:r>
      <w:r w:rsidR="0060714B">
        <w:rPr>
          <w:noProof/>
        </w:rPr>
        <w:t xml:space="preserve"> of America</w:t>
      </w:r>
    </w:p>
    <w:p w14:paraId="7A57E9B4" w14:textId="77777777" w:rsidR="00CD10A5" w:rsidRDefault="00CD10A5" w:rsidP="00CD10A5">
      <w:pPr>
        <w:pStyle w:val="NormalNonumber"/>
      </w:pPr>
    </w:p>
    <w:p w14:paraId="19AD92FB" w14:textId="6842742F" w:rsidR="00CD10A5" w:rsidRDefault="00CD10A5" w:rsidP="00CD10A5">
      <w:pPr>
        <w:pStyle w:val="NormalNonumber"/>
      </w:pPr>
      <w:r>
        <w:rPr>
          <w:noProof/>
        </w:rPr>
        <w:t>Development Indian Ocean Network (DION)</w:t>
      </w:r>
      <w:r>
        <w:br/>
      </w:r>
      <w:r>
        <w:rPr>
          <w:noProof/>
        </w:rPr>
        <w:t>Mauritius</w:t>
      </w:r>
    </w:p>
    <w:p w14:paraId="32EC72F0" w14:textId="77777777" w:rsidR="00CD10A5" w:rsidRDefault="00CD10A5" w:rsidP="00CD10A5">
      <w:pPr>
        <w:pStyle w:val="NormalNonumber"/>
      </w:pPr>
    </w:p>
    <w:p w14:paraId="34022D2A" w14:textId="61D873B7" w:rsidR="00CD10A5" w:rsidRDefault="00DA7B38" w:rsidP="00CD10A5">
      <w:pPr>
        <w:pStyle w:val="NormalNonumber"/>
      </w:pPr>
      <w:r>
        <w:rPr>
          <w:noProof/>
        </w:rPr>
        <w:t xml:space="preserve">Indigenous </w:t>
      </w:r>
      <w:r w:rsidR="00EB6823">
        <w:rPr>
          <w:noProof/>
        </w:rPr>
        <w:t>P</w:t>
      </w:r>
      <w:r>
        <w:rPr>
          <w:noProof/>
        </w:rPr>
        <w:t xml:space="preserve">eoples </w:t>
      </w:r>
      <w:r w:rsidR="00EB6823">
        <w:rPr>
          <w:noProof/>
        </w:rPr>
        <w:t>C</w:t>
      </w:r>
      <w:r>
        <w:rPr>
          <w:noProof/>
        </w:rPr>
        <w:t>entre for Documentation (</w:t>
      </w:r>
      <w:r w:rsidR="00CD10A5">
        <w:rPr>
          <w:noProof/>
        </w:rPr>
        <w:t>Docip</w:t>
      </w:r>
      <w:r>
        <w:rPr>
          <w:noProof/>
        </w:rPr>
        <w:t>)</w:t>
      </w:r>
      <w:r w:rsidR="00CD10A5">
        <w:rPr>
          <w:noProof/>
        </w:rPr>
        <w:t xml:space="preserve"> </w:t>
      </w:r>
      <w:r w:rsidR="00CD10A5">
        <w:br/>
      </w:r>
      <w:r w:rsidR="00CD10A5">
        <w:rPr>
          <w:noProof/>
        </w:rPr>
        <w:t>Switzerland</w:t>
      </w:r>
    </w:p>
    <w:p w14:paraId="528B8524" w14:textId="77777777" w:rsidR="00CD10A5" w:rsidRDefault="00CD10A5" w:rsidP="00CD10A5">
      <w:pPr>
        <w:pStyle w:val="NormalNonumber"/>
      </w:pPr>
    </w:p>
    <w:p w14:paraId="4D7F8A99" w14:textId="77777777" w:rsidR="00CD10A5" w:rsidRDefault="00CD10A5" w:rsidP="00CD10A5">
      <w:pPr>
        <w:pStyle w:val="NormalNonumber"/>
      </w:pPr>
      <w:r>
        <w:rPr>
          <w:noProof/>
        </w:rPr>
        <w:t xml:space="preserve">Ecological Restorations </w:t>
      </w:r>
      <w:r>
        <w:br/>
      </w:r>
      <w:r>
        <w:rPr>
          <w:noProof/>
        </w:rPr>
        <w:t>Ghana</w:t>
      </w:r>
    </w:p>
    <w:p w14:paraId="30F4E53A" w14:textId="77777777" w:rsidR="00CD10A5" w:rsidRDefault="00CD10A5" w:rsidP="00CD10A5">
      <w:pPr>
        <w:pStyle w:val="NormalNonumber"/>
      </w:pPr>
    </w:p>
    <w:p w14:paraId="3E0AAD26" w14:textId="77777777" w:rsidR="00CD10A5" w:rsidRDefault="00CD10A5" w:rsidP="00CD10A5">
      <w:pPr>
        <w:pStyle w:val="NormalNonumber"/>
      </w:pPr>
      <w:r>
        <w:rPr>
          <w:noProof/>
        </w:rPr>
        <w:t>EcoLomics International</w:t>
      </w:r>
      <w:r>
        <w:br/>
      </w:r>
      <w:r>
        <w:rPr>
          <w:noProof/>
        </w:rPr>
        <w:t>Canada</w:t>
      </w:r>
    </w:p>
    <w:p w14:paraId="3AA164CB" w14:textId="77777777" w:rsidR="00CD10A5" w:rsidRDefault="00CD10A5" w:rsidP="00CD10A5">
      <w:pPr>
        <w:pStyle w:val="NormalNonumber"/>
      </w:pPr>
    </w:p>
    <w:p w14:paraId="5CA49F5A" w14:textId="7A6C3F4E" w:rsidR="00CD10A5" w:rsidRDefault="00CD10A5" w:rsidP="00CD10A5">
      <w:pPr>
        <w:pStyle w:val="NormalNonumber"/>
        <w:rPr>
          <w:noProof/>
        </w:rPr>
      </w:pPr>
      <w:r>
        <w:rPr>
          <w:noProof/>
        </w:rPr>
        <w:t>Environmental Management for Livelihood Improvement (EMLI) Bwaise Facility</w:t>
      </w:r>
      <w:r>
        <w:br/>
      </w:r>
      <w:r>
        <w:rPr>
          <w:noProof/>
        </w:rPr>
        <w:t>Uganda</w:t>
      </w:r>
    </w:p>
    <w:p w14:paraId="32823735" w14:textId="77777777" w:rsidR="00CD10A5" w:rsidRDefault="00CD10A5" w:rsidP="00CD10A5">
      <w:pPr>
        <w:pStyle w:val="NormalNonumber"/>
      </w:pPr>
    </w:p>
    <w:p w14:paraId="488CBB3A" w14:textId="77777777" w:rsidR="00CD10A5" w:rsidRDefault="00CD10A5" w:rsidP="00CD10A5">
      <w:pPr>
        <w:pStyle w:val="NormalNonumber"/>
      </w:pPr>
      <w:r>
        <w:rPr>
          <w:noProof/>
        </w:rPr>
        <w:t>Environmental Ambassadors for Sustainable Development</w:t>
      </w:r>
      <w:r>
        <w:br/>
      </w:r>
      <w:r>
        <w:rPr>
          <w:noProof/>
        </w:rPr>
        <w:t>Serbia</w:t>
      </w:r>
    </w:p>
    <w:p w14:paraId="59F78B24" w14:textId="77777777" w:rsidR="00CD10A5" w:rsidRDefault="00CD10A5" w:rsidP="00CD10A5">
      <w:pPr>
        <w:pStyle w:val="NormalNonumber"/>
      </w:pPr>
    </w:p>
    <w:p w14:paraId="08A1D393" w14:textId="65B88001" w:rsidR="00CD10A5" w:rsidRPr="00D45BE4" w:rsidRDefault="00CD10A5" w:rsidP="00CD10A5">
      <w:pPr>
        <w:pStyle w:val="NormalNonumber"/>
      </w:pPr>
      <w:r w:rsidRPr="00D45BE4">
        <w:rPr>
          <w:noProof/>
        </w:rPr>
        <w:t>Enviroteam</w:t>
      </w:r>
      <w:r w:rsidRPr="00D45BE4">
        <w:br/>
      </w:r>
      <w:r w:rsidR="00DA7B38" w:rsidRPr="00D45BE4">
        <w:rPr>
          <w:noProof/>
        </w:rPr>
        <w:t xml:space="preserve">Republic of </w:t>
      </w:r>
      <w:r w:rsidRPr="00D45BE4">
        <w:rPr>
          <w:noProof/>
        </w:rPr>
        <w:t>Moldova</w:t>
      </w:r>
    </w:p>
    <w:p w14:paraId="433E6CAB" w14:textId="77777777" w:rsidR="00CD10A5" w:rsidRPr="00D45BE4" w:rsidRDefault="00CD10A5" w:rsidP="00CD10A5">
      <w:pPr>
        <w:pStyle w:val="NormalNonumber"/>
      </w:pPr>
    </w:p>
    <w:p w14:paraId="4CDBB3C9" w14:textId="77777777" w:rsidR="00CD10A5" w:rsidRPr="00D45BE4" w:rsidRDefault="00CD10A5" w:rsidP="00CD10A5">
      <w:pPr>
        <w:pStyle w:val="NormalNonumber"/>
      </w:pPr>
      <w:r w:rsidRPr="00D45BE4">
        <w:rPr>
          <w:noProof/>
        </w:rPr>
        <w:t>European Environmental Bureau</w:t>
      </w:r>
      <w:r w:rsidRPr="00D45BE4">
        <w:br/>
      </w:r>
      <w:r w:rsidRPr="00D45BE4">
        <w:rPr>
          <w:noProof/>
        </w:rPr>
        <w:t>Belgium</w:t>
      </w:r>
    </w:p>
    <w:p w14:paraId="238D13CB" w14:textId="77777777" w:rsidR="00CD10A5" w:rsidRPr="00D45BE4" w:rsidRDefault="00CD10A5" w:rsidP="00CD10A5">
      <w:pPr>
        <w:pStyle w:val="NormalNonumber"/>
      </w:pPr>
    </w:p>
    <w:p w14:paraId="763D0A31" w14:textId="77777777" w:rsidR="00CD10A5" w:rsidRPr="00D45BE4" w:rsidRDefault="00CD10A5" w:rsidP="00CD10A5">
      <w:pPr>
        <w:pStyle w:val="NormalNonumber"/>
      </w:pPr>
      <w:r w:rsidRPr="00D45BE4">
        <w:rPr>
          <w:noProof/>
        </w:rPr>
        <w:t>World Dental Federation (FDI)</w:t>
      </w:r>
      <w:r w:rsidRPr="00D45BE4">
        <w:br/>
      </w:r>
      <w:r w:rsidRPr="00D45BE4">
        <w:rPr>
          <w:noProof/>
        </w:rPr>
        <w:t>Switzerland</w:t>
      </w:r>
    </w:p>
    <w:p w14:paraId="1EBCE387" w14:textId="77777777" w:rsidR="00CD10A5" w:rsidRPr="00D45BE4" w:rsidRDefault="00CD10A5" w:rsidP="00CD10A5">
      <w:pPr>
        <w:pStyle w:val="NormalNonumber"/>
      </w:pPr>
    </w:p>
    <w:p w14:paraId="4F7170E8" w14:textId="61E35E58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Fondation des Oeuvre</w:t>
      </w:r>
      <w:r w:rsidR="00DA7B38">
        <w:rPr>
          <w:noProof/>
          <w:lang w:val="fr-CH"/>
        </w:rPr>
        <w:t>s</w:t>
      </w:r>
      <w:r>
        <w:rPr>
          <w:noProof/>
          <w:lang w:val="fr-CH"/>
        </w:rPr>
        <w:t xml:space="preserve"> pour la Solidarité et le Bien Etre Social </w:t>
      </w:r>
      <w:r>
        <w:rPr>
          <w:lang w:val="fr-CH"/>
        </w:rPr>
        <w:br/>
      </w:r>
      <w:r w:rsidR="0060714B">
        <w:rPr>
          <w:noProof/>
          <w:lang w:val="fr-CH"/>
        </w:rPr>
        <w:t xml:space="preserve">Democratic Republic of the </w:t>
      </w:r>
      <w:r>
        <w:rPr>
          <w:noProof/>
          <w:lang w:val="fr-CH"/>
        </w:rPr>
        <w:t>Congo</w:t>
      </w:r>
    </w:p>
    <w:p w14:paraId="4E055D55" w14:textId="77777777" w:rsidR="00CD10A5" w:rsidRDefault="00CD10A5" w:rsidP="00CD10A5">
      <w:pPr>
        <w:pStyle w:val="NormalNonumber"/>
        <w:rPr>
          <w:lang w:val="fr-CH"/>
        </w:rPr>
      </w:pPr>
    </w:p>
    <w:p w14:paraId="3EDA52AE" w14:textId="77777777" w:rsidR="00CD10A5" w:rsidRDefault="00CD10A5" w:rsidP="00CD10A5">
      <w:pPr>
        <w:pStyle w:val="NormalNonumber"/>
      </w:pPr>
      <w:r>
        <w:rPr>
          <w:noProof/>
        </w:rPr>
        <w:t xml:space="preserve">Forum for Nature Protection </w:t>
      </w:r>
      <w:r>
        <w:br/>
      </w:r>
      <w:r>
        <w:rPr>
          <w:noProof/>
        </w:rPr>
        <w:t>Nepal</w:t>
      </w:r>
    </w:p>
    <w:p w14:paraId="58A2BE04" w14:textId="77777777" w:rsidR="00CD10A5" w:rsidRDefault="00CD10A5" w:rsidP="00CD10A5">
      <w:pPr>
        <w:pStyle w:val="NormalNonumber"/>
      </w:pPr>
    </w:p>
    <w:p w14:paraId="7660935D" w14:textId="450708BE" w:rsidR="00CD10A5" w:rsidRDefault="00CD10A5" w:rsidP="00CD10A5">
      <w:pPr>
        <w:pStyle w:val="NormalNonumber"/>
        <w:rPr>
          <w:noProof/>
        </w:rPr>
      </w:pPr>
      <w:r>
        <w:rPr>
          <w:noProof/>
        </w:rPr>
        <w:t xml:space="preserve">Foundation to </w:t>
      </w:r>
      <w:r w:rsidR="002C2C45">
        <w:rPr>
          <w:noProof/>
        </w:rPr>
        <w:t>S</w:t>
      </w:r>
      <w:r>
        <w:rPr>
          <w:noProof/>
        </w:rPr>
        <w:t xml:space="preserve">upport </w:t>
      </w:r>
      <w:r w:rsidR="002C2C45">
        <w:rPr>
          <w:noProof/>
        </w:rPr>
        <w:t>C</w:t>
      </w:r>
      <w:r>
        <w:rPr>
          <w:noProof/>
        </w:rPr>
        <w:t xml:space="preserve">ivil </w:t>
      </w:r>
      <w:r w:rsidR="002C2C45">
        <w:rPr>
          <w:noProof/>
        </w:rPr>
        <w:t>I</w:t>
      </w:r>
      <w:r>
        <w:rPr>
          <w:noProof/>
        </w:rPr>
        <w:t>nitiatives (FSCI)</w:t>
      </w:r>
      <w:r>
        <w:br/>
      </w:r>
      <w:r>
        <w:rPr>
          <w:noProof/>
        </w:rPr>
        <w:t>Tajikistan</w:t>
      </w:r>
    </w:p>
    <w:p w14:paraId="720256E9" w14:textId="77777777" w:rsidR="00CD10A5" w:rsidRDefault="00CD10A5" w:rsidP="00CD10A5">
      <w:pPr>
        <w:pStyle w:val="NormalNonumber"/>
      </w:pPr>
    </w:p>
    <w:p w14:paraId="5ECD19DC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Friends of the Nation</w:t>
      </w:r>
      <w:r>
        <w:rPr>
          <w:lang w:val="fr-CH"/>
        </w:rPr>
        <w:br/>
      </w:r>
      <w:r>
        <w:rPr>
          <w:noProof/>
          <w:lang w:val="fr-CH"/>
        </w:rPr>
        <w:t>Ghana</w:t>
      </w:r>
    </w:p>
    <w:p w14:paraId="7D65F871" w14:textId="77777777" w:rsidR="00CD10A5" w:rsidRDefault="00CD10A5" w:rsidP="00CD10A5">
      <w:pPr>
        <w:pStyle w:val="NormalNonumber"/>
        <w:rPr>
          <w:lang w:val="fr-CH"/>
        </w:rPr>
      </w:pPr>
    </w:p>
    <w:p w14:paraId="4BF8F9FE" w14:textId="5ACC7569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 xml:space="preserve">Groupe d’Action pour la Promotion et la Protection de la Flore et la Faune (GAPROFFA) </w:t>
      </w:r>
      <w:r>
        <w:rPr>
          <w:lang w:val="fr-CH"/>
        </w:rPr>
        <w:br/>
      </w:r>
      <w:r>
        <w:rPr>
          <w:noProof/>
          <w:lang w:val="fr-CH"/>
        </w:rPr>
        <w:t>Benin</w:t>
      </w:r>
    </w:p>
    <w:p w14:paraId="299B5154" w14:textId="77777777" w:rsidR="00CD10A5" w:rsidRDefault="00CD10A5" w:rsidP="00CD10A5">
      <w:pPr>
        <w:pStyle w:val="NormalNonumber"/>
        <w:rPr>
          <w:lang w:val="fr-CH"/>
        </w:rPr>
      </w:pPr>
    </w:p>
    <w:p w14:paraId="468BC501" w14:textId="70C117A8" w:rsidR="00CD10A5" w:rsidRDefault="00CD10A5" w:rsidP="00CD10A5">
      <w:pPr>
        <w:pStyle w:val="NormalNonumber"/>
      </w:pPr>
      <w:r>
        <w:rPr>
          <w:noProof/>
        </w:rPr>
        <w:t>Green</w:t>
      </w:r>
      <w:r w:rsidR="002C2C45">
        <w:rPr>
          <w:noProof/>
        </w:rPr>
        <w:t>D</w:t>
      </w:r>
      <w:r>
        <w:rPr>
          <w:noProof/>
        </w:rPr>
        <w:t xml:space="preserve">ev Associates International Limited </w:t>
      </w:r>
      <w:r>
        <w:br/>
      </w:r>
      <w:r>
        <w:rPr>
          <w:noProof/>
        </w:rPr>
        <w:t>Ghana</w:t>
      </w:r>
    </w:p>
    <w:p w14:paraId="7B1187C2" w14:textId="77777777" w:rsidR="00CD10A5" w:rsidRDefault="00CD10A5" w:rsidP="00CD10A5">
      <w:pPr>
        <w:pStyle w:val="NormalNonumber"/>
      </w:pPr>
    </w:p>
    <w:p w14:paraId="6A9219DB" w14:textId="77777777" w:rsidR="00CD10A5" w:rsidRDefault="00CD10A5" w:rsidP="00CD10A5">
      <w:pPr>
        <w:pStyle w:val="NormalNonumber"/>
      </w:pPr>
      <w:r>
        <w:rPr>
          <w:noProof/>
        </w:rPr>
        <w:t>Greenwomen Analytical Environmental Agency</w:t>
      </w:r>
      <w:r>
        <w:br/>
      </w:r>
      <w:r>
        <w:rPr>
          <w:noProof/>
        </w:rPr>
        <w:t>Kazakhstan</w:t>
      </w:r>
    </w:p>
    <w:p w14:paraId="01F6D47C" w14:textId="77777777" w:rsidR="00CD10A5" w:rsidRDefault="00CD10A5" w:rsidP="00CD10A5">
      <w:pPr>
        <w:pStyle w:val="NormalNonumber"/>
      </w:pPr>
    </w:p>
    <w:p w14:paraId="75423810" w14:textId="77777777" w:rsidR="00CD10A5" w:rsidRDefault="00CD10A5" w:rsidP="00CD10A5">
      <w:pPr>
        <w:pStyle w:val="NormalNonumber"/>
      </w:pPr>
      <w:r>
        <w:rPr>
          <w:noProof/>
        </w:rPr>
        <w:t>GroundWork</w:t>
      </w:r>
      <w:r>
        <w:br/>
      </w:r>
      <w:r>
        <w:rPr>
          <w:noProof/>
        </w:rPr>
        <w:t>South Africa</w:t>
      </w:r>
    </w:p>
    <w:p w14:paraId="086DC5AA" w14:textId="77777777" w:rsidR="00CD10A5" w:rsidRDefault="00CD10A5" w:rsidP="00CD10A5">
      <w:pPr>
        <w:pStyle w:val="NormalNonumber"/>
      </w:pPr>
    </w:p>
    <w:p w14:paraId="7644BAEF" w14:textId="3AB5720E" w:rsidR="00CD10A5" w:rsidRDefault="00CD10A5" w:rsidP="00CD10A5">
      <w:pPr>
        <w:pStyle w:val="NormalNonumber"/>
      </w:pPr>
      <w:r>
        <w:rPr>
          <w:noProof/>
        </w:rPr>
        <w:t xml:space="preserve">Gulf Research </w:t>
      </w:r>
      <w:r w:rsidR="006A7C59">
        <w:rPr>
          <w:noProof/>
        </w:rPr>
        <w:t>Centre</w:t>
      </w:r>
      <w:r>
        <w:br/>
      </w:r>
      <w:r>
        <w:rPr>
          <w:noProof/>
        </w:rPr>
        <w:t>Egypt</w:t>
      </w:r>
    </w:p>
    <w:p w14:paraId="45C45B29" w14:textId="77777777" w:rsidR="00CD10A5" w:rsidRDefault="00CD10A5" w:rsidP="00CD10A5">
      <w:pPr>
        <w:pStyle w:val="NormalNonumber"/>
      </w:pPr>
    </w:p>
    <w:p w14:paraId="18EA02F2" w14:textId="77777777" w:rsidR="00CD10A5" w:rsidRDefault="00CD10A5" w:rsidP="00CD10A5">
      <w:pPr>
        <w:pStyle w:val="NormalNonumber"/>
      </w:pPr>
      <w:r>
        <w:rPr>
          <w:noProof/>
        </w:rPr>
        <w:t>Hazardous Waste Europe (HWE)</w:t>
      </w:r>
      <w:r>
        <w:br/>
      </w:r>
      <w:r>
        <w:rPr>
          <w:noProof/>
        </w:rPr>
        <w:t>France</w:t>
      </w:r>
    </w:p>
    <w:p w14:paraId="647FC997" w14:textId="77777777" w:rsidR="00CD10A5" w:rsidRDefault="00CD10A5" w:rsidP="00CD10A5">
      <w:pPr>
        <w:pStyle w:val="NormalNonumber"/>
      </w:pPr>
    </w:p>
    <w:p w14:paraId="1565913B" w14:textId="434D4038" w:rsidR="00CD10A5" w:rsidRDefault="00CD10A5" w:rsidP="00CD10A5">
      <w:pPr>
        <w:pStyle w:val="NormalNonumber"/>
      </w:pPr>
      <w:r>
        <w:rPr>
          <w:noProof/>
        </w:rPr>
        <w:t>Holly Heart United</w:t>
      </w:r>
      <w:r>
        <w:br/>
      </w:r>
      <w:r w:rsidR="004F17D4">
        <w:rPr>
          <w:noProof/>
        </w:rPr>
        <w:t xml:space="preserve">Democratic Republic of the </w:t>
      </w:r>
      <w:r w:rsidR="004F17D4" w:rsidRPr="00E634E5">
        <w:rPr>
          <w:noProof/>
        </w:rPr>
        <w:t>Congo</w:t>
      </w:r>
    </w:p>
    <w:p w14:paraId="74814312" w14:textId="77777777" w:rsidR="00CD10A5" w:rsidRDefault="00CD10A5" w:rsidP="00CD10A5">
      <w:pPr>
        <w:pStyle w:val="NormalNonumber"/>
      </w:pPr>
    </w:p>
    <w:p w14:paraId="1DF7040D" w14:textId="77777777" w:rsidR="00CD10A5" w:rsidRDefault="00CD10A5" w:rsidP="00CD10A5">
      <w:pPr>
        <w:pStyle w:val="NormalNonumber"/>
      </w:pPr>
      <w:r>
        <w:rPr>
          <w:noProof/>
        </w:rPr>
        <w:t>Horizon Foundation</w:t>
      </w:r>
      <w:r>
        <w:br/>
      </w:r>
      <w:r>
        <w:rPr>
          <w:noProof/>
        </w:rPr>
        <w:t>Sierra Leone</w:t>
      </w:r>
    </w:p>
    <w:p w14:paraId="2863199A" w14:textId="77777777" w:rsidR="00CD10A5" w:rsidRDefault="00CD10A5" w:rsidP="00CD10A5">
      <w:pPr>
        <w:pStyle w:val="NormalNonumber"/>
      </w:pPr>
    </w:p>
    <w:p w14:paraId="7CD9E93B" w14:textId="77777777" w:rsidR="00CD10A5" w:rsidRDefault="00CD10A5" w:rsidP="00CD10A5">
      <w:pPr>
        <w:pStyle w:val="NormalNonumber"/>
      </w:pPr>
      <w:r>
        <w:rPr>
          <w:noProof/>
        </w:rPr>
        <w:t>Hoste Hainse</w:t>
      </w:r>
      <w:r>
        <w:br/>
      </w:r>
      <w:r>
        <w:rPr>
          <w:noProof/>
        </w:rPr>
        <w:t>Nepal</w:t>
      </w:r>
    </w:p>
    <w:p w14:paraId="4ED576CA" w14:textId="77777777" w:rsidR="00CD10A5" w:rsidRDefault="00CD10A5" w:rsidP="00CD10A5">
      <w:pPr>
        <w:pStyle w:val="NormalNonumber"/>
      </w:pPr>
    </w:p>
    <w:p w14:paraId="6E3B150C" w14:textId="77777777" w:rsidR="00CD10A5" w:rsidRDefault="00CD10A5" w:rsidP="00CD10A5">
      <w:pPr>
        <w:pStyle w:val="NormalNonumber"/>
      </w:pPr>
      <w:r>
        <w:rPr>
          <w:noProof/>
        </w:rPr>
        <w:t xml:space="preserve">House of Jacobs International </w:t>
      </w:r>
      <w:r>
        <w:br/>
      </w:r>
      <w:r>
        <w:rPr>
          <w:noProof/>
        </w:rPr>
        <w:t>Nigeria</w:t>
      </w:r>
    </w:p>
    <w:p w14:paraId="6BA35C40" w14:textId="77777777" w:rsidR="00CD10A5" w:rsidRDefault="00CD10A5" w:rsidP="00CD10A5">
      <w:pPr>
        <w:pStyle w:val="NormalNonumber"/>
      </w:pPr>
    </w:p>
    <w:p w14:paraId="7516FCDB" w14:textId="77777777" w:rsidR="00CD10A5" w:rsidRDefault="00CD10A5" w:rsidP="00CD10A5">
      <w:pPr>
        <w:pStyle w:val="NormalNonumber"/>
      </w:pPr>
      <w:r>
        <w:rPr>
          <w:noProof/>
        </w:rPr>
        <w:t>Human Rights Watch</w:t>
      </w:r>
      <w:r>
        <w:br/>
      </w:r>
      <w:r>
        <w:rPr>
          <w:noProof/>
        </w:rPr>
        <w:t>Germany</w:t>
      </w:r>
    </w:p>
    <w:p w14:paraId="0DEF5645" w14:textId="77777777" w:rsidR="00CD10A5" w:rsidRDefault="00CD10A5" w:rsidP="00CD10A5">
      <w:pPr>
        <w:pStyle w:val="NormalNonumber"/>
      </w:pPr>
    </w:p>
    <w:p w14:paraId="31CD6085" w14:textId="77777777" w:rsidR="00CD10A5" w:rsidRDefault="00CD10A5" w:rsidP="00CD10A5">
      <w:pPr>
        <w:pStyle w:val="NormalNonumber"/>
      </w:pPr>
      <w:r>
        <w:rPr>
          <w:noProof/>
        </w:rPr>
        <w:t>Huqooq-ul-Ebad Development Foundation</w:t>
      </w:r>
      <w:r>
        <w:br/>
      </w:r>
      <w:r>
        <w:rPr>
          <w:noProof/>
        </w:rPr>
        <w:t>Pakistan</w:t>
      </w:r>
    </w:p>
    <w:p w14:paraId="2EFCA4C9" w14:textId="77777777" w:rsidR="00CD10A5" w:rsidRDefault="00CD10A5" w:rsidP="00CD10A5">
      <w:pPr>
        <w:pStyle w:val="NormalNonumber"/>
      </w:pPr>
    </w:p>
    <w:p w14:paraId="2D4A7E06" w14:textId="2774D2EC" w:rsidR="00CD10A5" w:rsidRDefault="00CD10A5" w:rsidP="00CD10A5">
      <w:pPr>
        <w:pStyle w:val="NormalNonumber"/>
      </w:pPr>
      <w:r>
        <w:rPr>
          <w:noProof/>
        </w:rPr>
        <w:t>International Academy of Oral Medicine and Toxicology (IAOMT)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1DD17F34" w14:textId="77777777" w:rsidR="00CD10A5" w:rsidRDefault="00CD10A5" w:rsidP="00CD10A5">
      <w:pPr>
        <w:pStyle w:val="NormalNonumber"/>
      </w:pPr>
    </w:p>
    <w:p w14:paraId="0909AB43" w14:textId="77777777" w:rsidR="00CD10A5" w:rsidRDefault="00CD10A5" w:rsidP="00CD10A5">
      <w:pPr>
        <w:pStyle w:val="NormalNonumber"/>
      </w:pPr>
      <w:r>
        <w:rPr>
          <w:noProof/>
        </w:rPr>
        <w:t>Information and Communication Technology (ICT) Global Link Japan</w:t>
      </w:r>
      <w:r>
        <w:rPr>
          <w:noProof/>
        </w:rPr>
        <w:br/>
        <w:t>Japan</w:t>
      </w:r>
    </w:p>
    <w:p w14:paraId="52FBD3C0" w14:textId="77777777" w:rsidR="00CD10A5" w:rsidRDefault="00CD10A5" w:rsidP="00CD10A5">
      <w:pPr>
        <w:pStyle w:val="NormalNonumber"/>
      </w:pPr>
    </w:p>
    <w:p w14:paraId="21F73F40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Instituto de Pesquisa e Formação Indígena (Iepé)</w:t>
      </w:r>
      <w:r>
        <w:rPr>
          <w:lang w:val="es-ES"/>
        </w:rPr>
        <w:br/>
      </w:r>
      <w:r>
        <w:rPr>
          <w:noProof/>
          <w:lang w:val="es-ES"/>
        </w:rPr>
        <w:t>Brazil</w:t>
      </w:r>
    </w:p>
    <w:p w14:paraId="25422D34" w14:textId="77777777" w:rsidR="00CD10A5" w:rsidRDefault="00CD10A5" w:rsidP="00CD10A5">
      <w:pPr>
        <w:pStyle w:val="NormalNonumber"/>
        <w:rPr>
          <w:lang w:val="es-ES"/>
        </w:rPr>
      </w:pPr>
    </w:p>
    <w:p w14:paraId="76CCEB25" w14:textId="77777777" w:rsidR="00CD10A5" w:rsidRDefault="00CD10A5" w:rsidP="00CD10A5">
      <w:pPr>
        <w:pStyle w:val="NormalNonumber"/>
      </w:pPr>
      <w:r>
        <w:rPr>
          <w:noProof/>
        </w:rPr>
        <w:t>League of Independent Activists (IndyACT)</w:t>
      </w:r>
      <w:r>
        <w:br/>
      </w:r>
      <w:r>
        <w:rPr>
          <w:noProof/>
        </w:rPr>
        <w:t>Lebanon</w:t>
      </w:r>
    </w:p>
    <w:p w14:paraId="2E65E0AE" w14:textId="77777777" w:rsidR="00CD10A5" w:rsidRDefault="00CD10A5" w:rsidP="00CD10A5">
      <w:pPr>
        <w:pStyle w:val="NormalNonumber"/>
      </w:pPr>
    </w:p>
    <w:p w14:paraId="15693EF7" w14:textId="41CF7FF2" w:rsidR="00CD10A5" w:rsidRDefault="00CD10A5" w:rsidP="00CD10A5">
      <w:pPr>
        <w:pStyle w:val="NormalNonumber"/>
      </w:pPr>
      <w:r>
        <w:rPr>
          <w:noProof/>
        </w:rPr>
        <w:t>Interamerican Association for Environmental Defense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01A155B6" w14:textId="77777777" w:rsidR="00CD10A5" w:rsidRDefault="00CD10A5" w:rsidP="00CD10A5">
      <w:pPr>
        <w:pStyle w:val="NormalNonumber"/>
      </w:pPr>
    </w:p>
    <w:p w14:paraId="2561E1A3" w14:textId="47CC6BFE" w:rsidR="00CD10A5" w:rsidRDefault="00CD10A5" w:rsidP="00CD10A5">
      <w:pPr>
        <w:pStyle w:val="NormalNonumber"/>
      </w:pPr>
      <w:r>
        <w:rPr>
          <w:noProof/>
        </w:rPr>
        <w:t xml:space="preserve">International </w:t>
      </w:r>
      <w:r w:rsidR="006A7C59">
        <w:rPr>
          <w:noProof/>
        </w:rPr>
        <w:t>Centre</w:t>
      </w:r>
      <w:r>
        <w:rPr>
          <w:noProof/>
        </w:rPr>
        <w:t xml:space="preserve"> for Environmental Research</w:t>
      </w:r>
      <w:r>
        <w:br/>
      </w:r>
      <w:r>
        <w:rPr>
          <w:noProof/>
        </w:rPr>
        <w:t>Georgia</w:t>
      </w:r>
    </w:p>
    <w:p w14:paraId="3719FEBC" w14:textId="77777777" w:rsidR="00CD10A5" w:rsidRDefault="00CD10A5" w:rsidP="00CD10A5">
      <w:pPr>
        <w:pStyle w:val="NormalNonumber"/>
      </w:pPr>
    </w:p>
    <w:p w14:paraId="7B4E5370" w14:textId="52A0550F" w:rsidR="00CD10A5" w:rsidRDefault="00CD10A5" w:rsidP="00CD10A5">
      <w:pPr>
        <w:pStyle w:val="NormalNonumber"/>
      </w:pPr>
      <w:r>
        <w:rPr>
          <w:noProof/>
        </w:rPr>
        <w:t>International Council on Mining and Metals</w:t>
      </w:r>
      <w:r>
        <w:br/>
      </w:r>
      <w:r>
        <w:rPr>
          <w:noProof/>
        </w:rPr>
        <w:t>United Kingdom</w:t>
      </w:r>
      <w:r w:rsidR="00685C49">
        <w:rPr>
          <w:noProof/>
        </w:rPr>
        <w:t xml:space="preserve"> of Great Britain and Northern Ireland</w:t>
      </w:r>
    </w:p>
    <w:p w14:paraId="06E3EFD2" w14:textId="77777777" w:rsidR="00CD10A5" w:rsidRDefault="00CD10A5" w:rsidP="00CD10A5">
      <w:pPr>
        <w:pStyle w:val="NormalNonumber"/>
      </w:pPr>
    </w:p>
    <w:p w14:paraId="7173EFC7" w14:textId="77777777" w:rsidR="00CD10A5" w:rsidRDefault="00CD10A5" w:rsidP="00CD10A5">
      <w:pPr>
        <w:pStyle w:val="NormalNonumber"/>
      </w:pPr>
      <w:r>
        <w:rPr>
          <w:noProof/>
        </w:rPr>
        <w:t>International Dental Manufacturers Association (IDM)</w:t>
      </w:r>
      <w:r>
        <w:br/>
      </w:r>
      <w:r>
        <w:rPr>
          <w:noProof/>
        </w:rPr>
        <w:t>Australia</w:t>
      </w:r>
    </w:p>
    <w:p w14:paraId="07C290BE" w14:textId="77777777" w:rsidR="00CD10A5" w:rsidRDefault="00CD10A5" w:rsidP="00CD10A5">
      <w:pPr>
        <w:pStyle w:val="NormalNonumber"/>
      </w:pPr>
    </w:p>
    <w:p w14:paraId="4E378EC8" w14:textId="0A28D042" w:rsidR="00CD10A5" w:rsidRDefault="00CD10A5" w:rsidP="00CD10A5">
      <w:pPr>
        <w:pStyle w:val="NormalNonumber"/>
      </w:pPr>
      <w:r>
        <w:rPr>
          <w:noProof/>
        </w:rPr>
        <w:t>International Indian Treaty Council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446D6C9E" w14:textId="77777777" w:rsidR="00CD10A5" w:rsidRDefault="00CD10A5" w:rsidP="00CD10A5">
      <w:pPr>
        <w:pStyle w:val="NormalNonumber"/>
      </w:pPr>
    </w:p>
    <w:p w14:paraId="34ECBAB2" w14:textId="77777777" w:rsidR="00CD10A5" w:rsidRDefault="00CD10A5" w:rsidP="00CD10A5">
      <w:pPr>
        <w:pStyle w:val="NormalNonumber"/>
      </w:pPr>
      <w:r>
        <w:rPr>
          <w:noProof/>
        </w:rPr>
        <w:t>International Peace Information Service (IPIS Research)</w:t>
      </w:r>
      <w:r>
        <w:br/>
      </w:r>
      <w:r>
        <w:rPr>
          <w:noProof/>
        </w:rPr>
        <w:t>Belgium</w:t>
      </w:r>
    </w:p>
    <w:p w14:paraId="78C31B92" w14:textId="77777777" w:rsidR="00CD10A5" w:rsidRDefault="00CD10A5" w:rsidP="00CD10A5">
      <w:pPr>
        <w:pStyle w:val="NormalNonumber"/>
      </w:pPr>
    </w:p>
    <w:p w14:paraId="7005B93B" w14:textId="77777777" w:rsidR="00CD10A5" w:rsidRDefault="00CD10A5" w:rsidP="00CD10A5">
      <w:pPr>
        <w:pStyle w:val="NormalNonumber"/>
      </w:pPr>
      <w:r>
        <w:rPr>
          <w:noProof/>
        </w:rPr>
        <w:t>International Society of Doctors for the Environment (ISDE)</w:t>
      </w:r>
      <w:r>
        <w:br/>
      </w:r>
      <w:r>
        <w:rPr>
          <w:noProof/>
        </w:rPr>
        <w:t>Argentina</w:t>
      </w:r>
    </w:p>
    <w:p w14:paraId="269FFCC1" w14:textId="77777777" w:rsidR="00CD10A5" w:rsidRDefault="00CD10A5" w:rsidP="00CD10A5">
      <w:pPr>
        <w:pStyle w:val="NormalNonumber"/>
      </w:pPr>
    </w:p>
    <w:p w14:paraId="62B03660" w14:textId="2D85AFC8" w:rsidR="00CD10A5" w:rsidRDefault="00CD10A5" w:rsidP="00CD10A5">
      <w:pPr>
        <w:pStyle w:val="NormalNonumber"/>
      </w:pPr>
      <w:r>
        <w:rPr>
          <w:noProof/>
        </w:rPr>
        <w:t xml:space="preserve">International Voluntary Organization for Women, Education </w:t>
      </w:r>
      <w:r w:rsidR="002C2C45">
        <w:rPr>
          <w:noProof/>
        </w:rPr>
        <w:t xml:space="preserve">and </w:t>
      </w:r>
      <w:r>
        <w:rPr>
          <w:noProof/>
        </w:rPr>
        <w:t>Development (IVOWED)</w:t>
      </w:r>
      <w:r>
        <w:br/>
      </w:r>
      <w:r>
        <w:rPr>
          <w:noProof/>
        </w:rPr>
        <w:t>Ghana</w:t>
      </w:r>
    </w:p>
    <w:p w14:paraId="1D22FEE8" w14:textId="77777777" w:rsidR="00CD10A5" w:rsidRDefault="00CD10A5" w:rsidP="00CD10A5">
      <w:pPr>
        <w:pStyle w:val="NormalNonumber"/>
      </w:pPr>
    </w:p>
    <w:p w14:paraId="6299D1B0" w14:textId="77777777" w:rsidR="00CD10A5" w:rsidRDefault="00CD10A5" w:rsidP="00CD10A5">
      <w:pPr>
        <w:pStyle w:val="NormalNonumber"/>
      </w:pPr>
      <w:r>
        <w:rPr>
          <w:noProof/>
        </w:rPr>
        <w:t>Inuit Circumpolar Council</w:t>
      </w:r>
      <w:r>
        <w:br/>
      </w:r>
      <w:r>
        <w:rPr>
          <w:noProof/>
        </w:rPr>
        <w:t>Canada</w:t>
      </w:r>
    </w:p>
    <w:p w14:paraId="420E2ABF" w14:textId="77777777" w:rsidR="00CD10A5" w:rsidRDefault="00CD10A5" w:rsidP="00CD10A5">
      <w:pPr>
        <w:pStyle w:val="NormalNonumber"/>
      </w:pPr>
    </w:p>
    <w:p w14:paraId="348ACB1D" w14:textId="77777777" w:rsidR="00CD10A5" w:rsidRDefault="00CD10A5" w:rsidP="00CD10A5">
      <w:pPr>
        <w:pStyle w:val="NormalNonumber"/>
        <w:rPr>
          <w:highlight w:val="green"/>
        </w:rPr>
      </w:pPr>
    </w:p>
    <w:p w14:paraId="4B9ED653" w14:textId="561CD2FD" w:rsidR="00CD10A5" w:rsidRDefault="00CD10A5" w:rsidP="00CD10A5">
      <w:pPr>
        <w:pStyle w:val="NormalNonumber"/>
        <w:rPr>
          <w:noProof/>
        </w:rPr>
      </w:pPr>
      <w:r>
        <w:rPr>
          <w:noProof/>
        </w:rPr>
        <w:t>International POPs Elimination Network (IPEN)</w:t>
      </w:r>
      <w:r>
        <w:br/>
      </w:r>
      <w:r>
        <w:rPr>
          <w:noProof/>
        </w:rPr>
        <w:t>Sweden</w:t>
      </w:r>
    </w:p>
    <w:p w14:paraId="2791103C" w14:textId="77777777" w:rsidR="00CD10A5" w:rsidRDefault="00CD10A5" w:rsidP="00CD10A5">
      <w:pPr>
        <w:pStyle w:val="NormalNonumber"/>
      </w:pPr>
    </w:p>
    <w:p w14:paraId="03289EB9" w14:textId="77777777" w:rsidR="00CD10A5" w:rsidRDefault="00CD10A5" w:rsidP="00CD10A5">
      <w:pPr>
        <w:pStyle w:val="NormalNonumber"/>
      </w:pPr>
      <w:r>
        <w:rPr>
          <w:noProof/>
        </w:rPr>
        <w:t>Island Sustainability Alliance CIS Inc (ISACI)</w:t>
      </w:r>
      <w:r>
        <w:br/>
      </w:r>
      <w:r>
        <w:rPr>
          <w:noProof/>
        </w:rPr>
        <w:t>Cook Islands</w:t>
      </w:r>
    </w:p>
    <w:p w14:paraId="485DD947" w14:textId="77777777" w:rsidR="00CD10A5" w:rsidRDefault="00CD10A5" w:rsidP="00CD10A5">
      <w:pPr>
        <w:pStyle w:val="NormalNonumber"/>
      </w:pPr>
    </w:p>
    <w:p w14:paraId="536549DE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Jeunes Volontaires Pour l'Environnement (JVE) Côte d'Ivoire</w:t>
      </w:r>
      <w:r>
        <w:rPr>
          <w:lang w:val="fr-CH"/>
        </w:rPr>
        <w:br/>
      </w:r>
      <w:r>
        <w:rPr>
          <w:noProof/>
          <w:lang w:val="fr-CH"/>
        </w:rPr>
        <w:t>Côte d’Ivoire</w:t>
      </w:r>
    </w:p>
    <w:p w14:paraId="6FCFA8A8" w14:textId="77777777" w:rsidR="00CD10A5" w:rsidRDefault="00CD10A5" w:rsidP="00CD10A5">
      <w:pPr>
        <w:pStyle w:val="NormalNonumber"/>
        <w:rPr>
          <w:lang w:val="fr-CH"/>
        </w:rPr>
      </w:pPr>
    </w:p>
    <w:p w14:paraId="0C861B29" w14:textId="77777777" w:rsidR="00CD10A5" w:rsidRDefault="00CD10A5" w:rsidP="00CD10A5">
      <w:pPr>
        <w:pStyle w:val="NormalNonumber"/>
      </w:pPr>
      <w:r>
        <w:rPr>
          <w:noProof/>
        </w:rPr>
        <w:t>Kejibaus Youth Development Initiative</w:t>
      </w:r>
      <w:r>
        <w:t xml:space="preserve"> </w:t>
      </w:r>
      <w:r>
        <w:br/>
      </w:r>
      <w:r>
        <w:rPr>
          <w:noProof/>
        </w:rPr>
        <w:t>Nigeria</w:t>
      </w:r>
    </w:p>
    <w:p w14:paraId="0FCCBD8D" w14:textId="77777777" w:rsidR="00CD10A5" w:rsidRDefault="00CD10A5" w:rsidP="00CD10A5">
      <w:pPr>
        <w:pStyle w:val="NormalNonumber"/>
      </w:pPr>
    </w:p>
    <w:p w14:paraId="3C9092E7" w14:textId="77777777" w:rsidR="00CD10A5" w:rsidRDefault="00CD10A5" w:rsidP="00CD10A5">
      <w:pPr>
        <w:pStyle w:val="NormalNonumber"/>
      </w:pPr>
      <w:r>
        <w:rPr>
          <w:noProof/>
        </w:rPr>
        <w:t>Kenana Association</w:t>
      </w:r>
      <w:r>
        <w:br/>
      </w:r>
      <w:r>
        <w:rPr>
          <w:noProof/>
        </w:rPr>
        <w:t>Egypt</w:t>
      </w:r>
    </w:p>
    <w:p w14:paraId="1160891A" w14:textId="77777777" w:rsidR="00CD10A5" w:rsidRDefault="00CD10A5" w:rsidP="00CD10A5">
      <w:pPr>
        <w:pStyle w:val="NormalNonumber"/>
      </w:pPr>
    </w:p>
    <w:p w14:paraId="3F78747A" w14:textId="77777777" w:rsidR="00CD10A5" w:rsidRDefault="00CD10A5" w:rsidP="00CD10A5">
      <w:pPr>
        <w:pStyle w:val="NormalNonumber"/>
      </w:pPr>
      <w:r>
        <w:rPr>
          <w:noProof/>
        </w:rPr>
        <w:t>Land and Human to Advocate Progress</w:t>
      </w:r>
      <w:r>
        <w:br/>
      </w:r>
      <w:r>
        <w:rPr>
          <w:noProof/>
        </w:rPr>
        <w:t>Jordan</w:t>
      </w:r>
    </w:p>
    <w:p w14:paraId="0B19317C" w14:textId="77777777" w:rsidR="00CD10A5" w:rsidRDefault="00CD10A5" w:rsidP="00CD10A5">
      <w:pPr>
        <w:pStyle w:val="NormalNonumber"/>
      </w:pPr>
    </w:p>
    <w:p w14:paraId="608C0842" w14:textId="14BB56B6" w:rsidR="00CD10A5" w:rsidRDefault="00CD10A5" w:rsidP="00CD10A5">
      <w:pPr>
        <w:pStyle w:val="NormalNonumber"/>
      </w:pPr>
      <w:r>
        <w:rPr>
          <w:noProof/>
        </w:rPr>
        <w:t>Living Law</w:t>
      </w:r>
      <w:r>
        <w:br/>
      </w:r>
      <w:r>
        <w:rPr>
          <w:noProof/>
        </w:rPr>
        <w:t>United Kingdom</w:t>
      </w:r>
      <w:r w:rsidR="00685C49">
        <w:rPr>
          <w:noProof/>
        </w:rPr>
        <w:t xml:space="preserve"> of Great Britain and Northern Ireland</w:t>
      </w:r>
    </w:p>
    <w:p w14:paraId="7725BE3D" w14:textId="77777777" w:rsidR="00CD10A5" w:rsidRDefault="00CD10A5" w:rsidP="00CD10A5">
      <w:pPr>
        <w:pStyle w:val="NormalNonumber"/>
      </w:pPr>
    </w:p>
    <w:p w14:paraId="7E002A6F" w14:textId="4CC47C5A" w:rsidR="00CD10A5" w:rsidRDefault="00CD10A5" w:rsidP="00CD10A5">
      <w:pPr>
        <w:pStyle w:val="NormalNonumber"/>
      </w:pPr>
      <w:r w:rsidRPr="00D74A81">
        <w:rPr>
          <w:noProof/>
        </w:rPr>
        <w:t>Massachusetts Institute of Technology (MIT) International Policy Lab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6768E353" w14:textId="77777777" w:rsidR="00CD10A5" w:rsidRDefault="00CD10A5" w:rsidP="00CD10A5">
      <w:pPr>
        <w:pStyle w:val="NormalNonumber"/>
      </w:pPr>
    </w:p>
    <w:p w14:paraId="3DE5E2DC" w14:textId="77777777" w:rsidR="00CD10A5" w:rsidRDefault="00CD10A5" w:rsidP="00CD10A5">
      <w:pPr>
        <w:pStyle w:val="NormalNonumber"/>
      </w:pPr>
      <w:r>
        <w:rPr>
          <w:noProof/>
        </w:rPr>
        <w:t xml:space="preserve">Muneer Supplies Corporation </w:t>
      </w:r>
      <w:r>
        <w:br/>
      </w:r>
      <w:r>
        <w:rPr>
          <w:noProof/>
        </w:rPr>
        <w:t>Pakistan</w:t>
      </w:r>
    </w:p>
    <w:p w14:paraId="373CE77E" w14:textId="77777777" w:rsidR="00CD10A5" w:rsidRDefault="00CD10A5" w:rsidP="00CD10A5">
      <w:pPr>
        <w:pStyle w:val="NormalNonumber"/>
      </w:pPr>
    </w:p>
    <w:p w14:paraId="368990E2" w14:textId="77777777" w:rsidR="00CD10A5" w:rsidRDefault="00CD10A5" w:rsidP="00CD10A5">
      <w:pPr>
        <w:pStyle w:val="NormalNonumber"/>
      </w:pPr>
      <w:r>
        <w:rPr>
          <w:noProof/>
        </w:rPr>
        <w:t>National Association of Chemical Industry (ANIQ)</w:t>
      </w:r>
      <w:r>
        <w:br/>
      </w:r>
      <w:r>
        <w:rPr>
          <w:noProof/>
        </w:rPr>
        <w:t>Mexico</w:t>
      </w:r>
    </w:p>
    <w:p w14:paraId="56880C36" w14:textId="77777777" w:rsidR="00CD10A5" w:rsidRDefault="00CD10A5" w:rsidP="00CD10A5">
      <w:pPr>
        <w:pStyle w:val="NormalNonumber"/>
      </w:pPr>
    </w:p>
    <w:p w14:paraId="3C4952DA" w14:textId="77777777" w:rsidR="00CD10A5" w:rsidRDefault="00CD10A5" w:rsidP="00CD10A5">
      <w:pPr>
        <w:pStyle w:val="NormalNonumber"/>
      </w:pPr>
      <w:r>
        <w:rPr>
          <w:noProof/>
        </w:rPr>
        <w:t>National Association of Professional Environmentalists (NAPE)</w:t>
      </w:r>
      <w:r>
        <w:br/>
      </w:r>
      <w:r>
        <w:rPr>
          <w:noProof/>
        </w:rPr>
        <w:t>Uganda</w:t>
      </w:r>
    </w:p>
    <w:p w14:paraId="63FC49DD" w14:textId="77777777" w:rsidR="00CD10A5" w:rsidRDefault="00CD10A5" w:rsidP="00CD10A5">
      <w:pPr>
        <w:pStyle w:val="NormalNonumber"/>
      </w:pPr>
    </w:p>
    <w:p w14:paraId="60AA86DD" w14:textId="2AD70BA7" w:rsidR="00CD10A5" w:rsidRDefault="00CD10A5" w:rsidP="00CD10A5">
      <w:pPr>
        <w:pStyle w:val="NormalNonumber"/>
      </w:pPr>
      <w:r>
        <w:rPr>
          <w:noProof/>
        </w:rPr>
        <w:t xml:space="preserve">Natural Resources </w:t>
      </w:r>
      <w:r w:rsidR="00354DF1">
        <w:rPr>
          <w:noProof/>
        </w:rPr>
        <w:t xml:space="preserve">Defence </w:t>
      </w:r>
      <w:r>
        <w:rPr>
          <w:noProof/>
        </w:rPr>
        <w:t>Council (NRDC)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0904B57D" w14:textId="77777777" w:rsidR="00CD10A5" w:rsidRDefault="00CD10A5" w:rsidP="00CD10A5">
      <w:pPr>
        <w:pStyle w:val="NormalNonumber"/>
        <w:rPr>
          <w:noProof/>
        </w:rPr>
      </w:pPr>
    </w:p>
    <w:p w14:paraId="14B330CA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Nepal Astronomical Society (NASO)</w:t>
      </w:r>
      <w:r>
        <w:rPr>
          <w:lang w:val="es-ES"/>
        </w:rPr>
        <w:br/>
      </w:r>
      <w:r>
        <w:rPr>
          <w:noProof/>
          <w:lang w:val="es-ES"/>
        </w:rPr>
        <w:t>Nepal</w:t>
      </w:r>
    </w:p>
    <w:p w14:paraId="39636796" w14:textId="77777777" w:rsidR="00CD10A5" w:rsidRDefault="00CD10A5" w:rsidP="00CD10A5">
      <w:pPr>
        <w:pStyle w:val="NormalNonumber"/>
        <w:rPr>
          <w:lang w:val="es-ES"/>
        </w:rPr>
      </w:pPr>
    </w:p>
    <w:p w14:paraId="3589B3CB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Ecological Society Ruzgar</w:t>
      </w:r>
      <w:r>
        <w:rPr>
          <w:lang w:val="es-ES"/>
        </w:rPr>
        <w:br/>
      </w:r>
      <w:r>
        <w:rPr>
          <w:noProof/>
          <w:lang w:val="es-ES"/>
        </w:rPr>
        <w:t>Azerbaijan</w:t>
      </w:r>
    </w:p>
    <w:p w14:paraId="7EC34577" w14:textId="77777777" w:rsidR="00CD10A5" w:rsidRDefault="00CD10A5" w:rsidP="00CD10A5">
      <w:pPr>
        <w:pStyle w:val="NormalNonumber"/>
        <w:rPr>
          <w:lang w:val="es-ES"/>
        </w:rPr>
      </w:pPr>
    </w:p>
    <w:p w14:paraId="244CD474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Carbone Guinée</w:t>
      </w:r>
      <w:r>
        <w:rPr>
          <w:lang w:val="es-ES"/>
        </w:rPr>
        <w:br/>
      </w:r>
      <w:r>
        <w:rPr>
          <w:noProof/>
          <w:lang w:val="es-ES"/>
        </w:rPr>
        <w:t>Guinea</w:t>
      </w:r>
    </w:p>
    <w:p w14:paraId="327F211C" w14:textId="77777777" w:rsidR="00CD10A5" w:rsidRDefault="00CD10A5" w:rsidP="00CD10A5">
      <w:pPr>
        <w:pStyle w:val="NormalNonumber"/>
        <w:rPr>
          <w:lang w:val="es-ES"/>
        </w:rPr>
      </w:pPr>
    </w:p>
    <w:p w14:paraId="52260723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OASIS</w:t>
      </w:r>
      <w:r>
        <w:rPr>
          <w:lang w:val="es-ES"/>
        </w:rPr>
        <w:br/>
      </w:r>
      <w:r>
        <w:rPr>
          <w:noProof/>
          <w:lang w:val="es-ES"/>
        </w:rPr>
        <w:t>Serbia</w:t>
      </w:r>
    </w:p>
    <w:p w14:paraId="17ECACFF" w14:textId="77777777" w:rsidR="00CD10A5" w:rsidRDefault="00CD10A5" w:rsidP="00CD10A5">
      <w:pPr>
        <w:pStyle w:val="NormalNonumber"/>
        <w:rPr>
          <w:lang w:val="es-ES"/>
        </w:rPr>
      </w:pPr>
    </w:p>
    <w:p w14:paraId="6DB57FF6" w14:textId="77777777" w:rsidR="00CD10A5" w:rsidRDefault="00CD10A5" w:rsidP="00CD10A5">
      <w:pPr>
        <w:pStyle w:val="NormalNonumber"/>
        <w:rPr>
          <w:lang w:val="es-ES"/>
        </w:rPr>
      </w:pPr>
      <w:r>
        <w:rPr>
          <w:noProof/>
          <w:lang w:val="es-ES"/>
        </w:rPr>
        <w:t>Ordine dei Chimici della Provincia di Treviso</w:t>
      </w:r>
      <w:r>
        <w:rPr>
          <w:lang w:val="es-ES"/>
        </w:rPr>
        <w:br/>
      </w:r>
      <w:r>
        <w:rPr>
          <w:noProof/>
          <w:lang w:val="es-ES"/>
        </w:rPr>
        <w:t>Italy</w:t>
      </w:r>
    </w:p>
    <w:p w14:paraId="66FAEB96" w14:textId="77777777" w:rsidR="00CD10A5" w:rsidRDefault="00CD10A5" w:rsidP="00CD10A5">
      <w:pPr>
        <w:pStyle w:val="NormalNonumber"/>
        <w:rPr>
          <w:lang w:val="es-ES"/>
        </w:rPr>
      </w:pPr>
    </w:p>
    <w:p w14:paraId="432CD6FF" w14:textId="306183B0" w:rsidR="00CD10A5" w:rsidRDefault="00CD10A5" w:rsidP="00CD10A5">
      <w:pPr>
        <w:pStyle w:val="NormalNonumber"/>
      </w:pPr>
      <w:r>
        <w:rPr>
          <w:noProof/>
        </w:rPr>
        <w:t xml:space="preserve">Pesticide </w:t>
      </w:r>
      <w:r w:rsidR="00354DF1">
        <w:rPr>
          <w:noProof/>
        </w:rPr>
        <w:t>A</w:t>
      </w:r>
      <w:r>
        <w:rPr>
          <w:noProof/>
        </w:rPr>
        <w:t xml:space="preserve">ction </w:t>
      </w:r>
      <w:r w:rsidR="00354DF1">
        <w:rPr>
          <w:noProof/>
        </w:rPr>
        <w:t>N</w:t>
      </w:r>
      <w:r>
        <w:rPr>
          <w:noProof/>
        </w:rPr>
        <w:t>etwork (PAN) Africa</w:t>
      </w:r>
      <w:r>
        <w:br/>
      </w:r>
      <w:r>
        <w:rPr>
          <w:noProof/>
        </w:rPr>
        <w:t>Senegal</w:t>
      </w:r>
    </w:p>
    <w:p w14:paraId="2A40D7FE" w14:textId="77777777" w:rsidR="00CD10A5" w:rsidRDefault="00CD10A5" w:rsidP="00CD10A5">
      <w:pPr>
        <w:pStyle w:val="NormalNonumber"/>
      </w:pPr>
    </w:p>
    <w:p w14:paraId="14AAFF92" w14:textId="77777777" w:rsidR="00CD10A5" w:rsidRDefault="00CD10A5" w:rsidP="00CD10A5">
      <w:pPr>
        <w:pStyle w:val="NormalNonumber"/>
      </w:pPr>
      <w:r>
        <w:rPr>
          <w:noProof/>
        </w:rPr>
        <w:t>Pesticide Action Nexus Association (PAN-Ethiopia)</w:t>
      </w:r>
      <w:r>
        <w:br/>
      </w:r>
      <w:r>
        <w:rPr>
          <w:noProof/>
        </w:rPr>
        <w:t>Ethiopia</w:t>
      </w:r>
    </w:p>
    <w:p w14:paraId="7F1B44C6" w14:textId="77777777" w:rsidR="00CD10A5" w:rsidRDefault="00CD10A5" w:rsidP="00CD10A5">
      <w:pPr>
        <w:pStyle w:val="NormalNonumber"/>
      </w:pPr>
    </w:p>
    <w:p w14:paraId="542A5DBC" w14:textId="77777777" w:rsidR="00CD10A5" w:rsidRDefault="00CD10A5" w:rsidP="00CD10A5">
      <w:pPr>
        <w:pStyle w:val="NormalNonumber"/>
      </w:pPr>
      <w:r>
        <w:rPr>
          <w:noProof/>
        </w:rPr>
        <w:t>Public Association Independent Ecological Expertise</w:t>
      </w:r>
      <w:r>
        <w:br/>
      </w:r>
      <w:r>
        <w:rPr>
          <w:noProof/>
        </w:rPr>
        <w:t>Kyrgyzstan</w:t>
      </w:r>
    </w:p>
    <w:p w14:paraId="785ACE3C" w14:textId="77777777" w:rsidR="00CD10A5" w:rsidRDefault="00CD10A5" w:rsidP="00CD10A5">
      <w:pPr>
        <w:pStyle w:val="NormalNonumber"/>
      </w:pPr>
    </w:p>
    <w:p w14:paraId="4EA6C4F0" w14:textId="77777777" w:rsidR="00CD10A5" w:rsidRDefault="00CD10A5" w:rsidP="00CD10A5">
      <w:pPr>
        <w:pStyle w:val="NormalNonumber"/>
      </w:pPr>
      <w:r>
        <w:rPr>
          <w:noProof/>
        </w:rPr>
        <w:t>Public Awareness and Monitoring Centre</w:t>
      </w:r>
      <w:r>
        <w:br/>
      </w:r>
      <w:r>
        <w:rPr>
          <w:noProof/>
        </w:rPr>
        <w:t>Armenia</w:t>
      </w:r>
    </w:p>
    <w:p w14:paraId="6EDE0FD0" w14:textId="77777777" w:rsidR="00CD10A5" w:rsidRDefault="00CD10A5" w:rsidP="00CD10A5">
      <w:pPr>
        <w:pStyle w:val="NormalNonumber"/>
      </w:pPr>
    </w:p>
    <w:p w14:paraId="58119C97" w14:textId="77777777" w:rsidR="00CD10A5" w:rsidRDefault="00CD10A5" w:rsidP="00CD10A5">
      <w:pPr>
        <w:pStyle w:val="NormalNonumber"/>
      </w:pPr>
      <w:r>
        <w:rPr>
          <w:noProof/>
        </w:rPr>
        <w:t>Kyrgyz Coalition Against Tuberculosis Public Foundation</w:t>
      </w:r>
      <w:r>
        <w:br/>
      </w:r>
      <w:r>
        <w:rPr>
          <w:noProof/>
        </w:rPr>
        <w:t>Kyrgyzstan</w:t>
      </w:r>
    </w:p>
    <w:p w14:paraId="36B13AC7" w14:textId="77777777" w:rsidR="00CD10A5" w:rsidRDefault="00CD10A5" w:rsidP="00CD10A5">
      <w:pPr>
        <w:pStyle w:val="NormalNonumber"/>
      </w:pPr>
    </w:p>
    <w:p w14:paraId="4828A9AD" w14:textId="2131AFEE" w:rsidR="00CD10A5" w:rsidRDefault="00CD10A5" w:rsidP="00CD10A5">
      <w:pPr>
        <w:pStyle w:val="NormalNonumber"/>
      </w:pPr>
      <w:r>
        <w:rPr>
          <w:noProof/>
        </w:rPr>
        <w:t>Pure Earth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5B023354" w14:textId="77777777" w:rsidR="00CD10A5" w:rsidRDefault="00CD10A5" w:rsidP="00CD10A5">
      <w:pPr>
        <w:pStyle w:val="NormalNonumber"/>
      </w:pPr>
    </w:p>
    <w:p w14:paraId="7E78036A" w14:textId="77777777" w:rsidR="00CD10A5" w:rsidRDefault="00CD10A5" w:rsidP="00CD10A5">
      <w:pPr>
        <w:pStyle w:val="NormalNonumber"/>
      </w:pPr>
      <w:r>
        <w:rPr>
          <w:noProof/>
        </w:rPr>
        <w:t>Rural Area Development Programme (RADP)</w:t>
      </w:r>
      <w:r>
        <w:br/>
      </w:r>
      <w:r>
        <w:rPr>
          <w:noProof/>
        </w:rPr>
        <w:t>Switzerland</w:t>
      </w:r>
    </w:p>
    <w:p w14:paraId="5D27FAE8" w14:textId="77777777" w:rsidR="00CD10A5" w:rsidRDefault="00CD10A5" w:rsidP="00CD10A5">
      <w:pPr>
        <w:pStyle w:val="NormalNonumber"/>
        <w:rPr>
          <w:highlight w:val="green"/>
        </w:rPr>
      </w:pPr>
    </w:p>
    <w:p w14:paraId="61D18ACB" w14:textId="0D081B9F" w:rsidR="00CD10A5" w:rsidRDefault="00CD10A5" w:rsidP="00CD10A5">
      <w:pPr>
        <w:pStyle w:val="NormalNonumber"/>
      </w:pPr>
      <w:r>
        <w:rPr>
          <w:noProof/>
        </w:rPr>
        <w:t>Society of Environmental Toxicology and Chemistry (SETAC)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3EC678E5" w14:textId="77777777" w:rsidR="00CD10A5" w:rsidRDefault="00CD10A5" w:rsidP="00CD10A5">
      <w:pPr>
        <w:pStyle w:val="NormalNonumber"/>
      </w:pPr>
    </w:p>
    <w:p w14:paraId="5F18B94A" w14:textId="77777777" w:rsidR="00CD10A5" w:rsidRDefault="00CD10A5" w:rsidP="00CD10A5">
      <w:pPr>
        <w:pStyle w:val="NormalNonumber"/>
      </w:pPr>
      <w:r>
        <w:rPr>
          <w:noProof/>
        </w:rPr>
        <w:t xml:space="preserve">Sudanese Environment Conservation Society (SECS) </w:t>
      </w:r>
      <w:r>
        <w:br/>
      </w:r>
      <w:r>
        <w:rPr>
          <w:noProof/>
        </w:rPr>
        <w:t>Sudan</w:t>
      </w:r>
    </w:p>
    <w:p w14:paraId="52892C64" w14:textId="77777777" w:rsidR="00CD10A5" w:rsidRDefault="00CD10A5" w:rsidP="00CD10A5">
      <w:pPr>
        <w:pStyle w:val="NormalNonumber"/>
      </w:pPr>
    </w:p>
    <w:p w14:paraId="7378D05E" w14:textId="77777777" w:rsidR="00CD10A5" w:rsidRDefault="00CD10A5" w:rsidP="00CD10A5">
      <w:pPr>
        <w:pStyle w:val="NormalNonumber"/>
      </w:pPr>
      <w:r>
        <w:rPr>
          <w:noProof/>
        </w:rPr>
        <w:t>Sustainable Development Policy Institute (SDPI)</w:t>
      </w:r>
      <w:r>
        <w:br/>
      </w:r>
      <w:r>
        <w:rPr>
          <w:noProof/>
        </w:rPr>
        <w:t>Pakistan</w:t>
      </w:r>
    </w:p>
    <w:p w14:paraId="7CDE9065" w14:textId="77777777" w:rsidR="00CD10A5" w:rsidRDefault="00CD10A5" w:rsidP="00CD10A5">
      <w:pPr>
        <w:pStyle w:val="NormalNonumber"/>
      </w:pPr>
    </w:p>
    <w:p w14:paraId="0156626A" w14:textId="77777777" w:rsidR="00CD10A5" w:rsidRDefault="00CD10A5" w:rsidP="00CD10A5">
      <w:pPr>
        <w:pStyle w:val="NormalNonumber"/>
      </w:pPr>
      <w:r>
        <w:rPr>
          <w:noProof/>
        </w:rPr>
        <w:t>Sustainable Research and Action for Environmental Development (SRADev Nigeria)</w:t>
      </w:r>
      <w:r>
        <w:br/>
      </w:r>
      <w:r>
        <w:rPr>
          <w:noProof/>
        </w:rPr>
        <w:t>Nigeria</w:t>
      </w:r>
    </w:p>
    <w:p w14:paraId="6A0A2963" w14:textId="77777777" w:rsidR="00CD10A5" w:rsidRDefault="00CD10A5" w:rsidP="00CD10A5">
      <w:pPr>
        <w:pStyle w:val="NormalNonumber"/>
      </w:pPr>
    </w:p>
    <w:p w14:paraId="22E2B39A" w14:textId="77777777" w:rsidR="00CD10A5" w:rsidRDefault="00CD10A5" w:rsidP="00CD10A5">
      <w:pPr>
        <w:pStyle w:val="NormalNonumber"/>
      </w:pPr>
      <w:r>
        <w:rPr>
          <w:noProof/>
        </w:rPr>
        <w:t>Swedish Society for Nature Conservation (SSNC)</w:t>
      </w:r>
      <w:r>
        <w:br/>
      </w:r>
      <w:r>
        <w:rPr>
          <w:noProof/>
        </w:rPr>
        <w:t>Sweden</w:t>
      </w:r>
    </w:p>
    <w:p w14:paraId="6E10EAD1" w14:textId="77777777" w:rsidR="00CD10A5" w:rsidRDefault="00CD10A5" w:rsidP="00CD10A5">
      <w:pPr>
        <w:pStyle w:val="NormalNonumber"/>
      </w:pPr>
    </w:p>
    <w:p w14:paraId="1A0D45E5" w14:textId="274929AE" w:rsidR="00CD10A5" w:rsidRDefault="00CD10A5" w:rsidP="00CD10A5">
      <w:pPr>
        <w:pStyle w:val="NormalNonumber"/>
      </w:pPr>
      <w:r>
        <w:rPr>
          <w:noProof/>
        </w:rPr>
        <w:t>Syracuse University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0A3F2050" w14:textId="77777777" w:rsidR="00CD10A5" w:rsidRDefault="00CD10A5" w:rsidP="00CD10A5">
      <w:pPr>
        <w:pStyle w:val="NormalNonumber"/>
      </w:pPr>
    </w:p>
    <w:p w14:paraId="32C7406E" w14:textId="77777777" w:rsidR="00CD10A5" w:rsidRDefault="00CD10A5" w:rsidP="00CD10A5">
      <w:pPr>
        <w:pStyle w:val="NormalNonumber"/>
      </w:pPr>
      <w:r>
        <w:rPr>
          <w:noProof/>
        </w:rPr>
        <w:t>The Ukrainian National Environmental NGO MAMA-86</w:t>
      </w:r>
      <w:r>
        <w:br/>
      </w:r>
      <w:r>
        <w:rPr>
          <w:noProof/>
        </w:rPr>
        <w:t>Ukraine</w:t>
      </w:r>
    </w:p>
    <w:p w14:paraId="20FF8B9D" w14:textId="77777777" w:rsidR="00CD10A5" w:rsidRDefault="00CD10A5" w:rsidP="00CD10A5">
      <w:pPr>
        <w:pStyle w:val="NormalNonumber"/>
      </w:pPr>
    </w:p>
    <w:p w14:paraId="069BBCBD" w14:textId="0B184E86" w:rsidR="00CD10A5" w:rsidRDefault="00CD10A5" w:rsidP="00CD10A5">
      <w:pPr>
        <w:pStyle w:val="NormalNonumber"/>
      </w:pPr>
      <w:r>
        <w:rPr>
          <w:noProof/>
        </w:rPr>
        <w:t xml:space="preserve">Toxics </w:t>
      </w:r>
      <w:r w:rsidR="00354DF1">
        <w:rPr>
          <w:noProof/>
        </w:rPr>
        <w:t>L</w:t>
      </w:r>
      <w:r>
        <w:rPr>
          <w:noProof/>
        </w:rPr>
        <w:t>ink</w:t>
      </w:r>
      <w:r>
        <w:br/>
      </w:r>
      <w:r>
        <w:rPr>
          <w:noProof/>
        </w:rPr>
        <w:t>India</w:t>
      </w:r>
    </w:p>
    <w:p w14:paraId="1FA442B4" w14:textId="77777777" w:rsidR="00CD10A5" w:rsidRDefault="00CD10A5" w:rsidP="00CD10A5">
      <w:pPr>
        <w:pStyle w:val="NormalNonumber"/>
      </w:pPr>
    </w:p>
    <w:p w14:paraId="7B9FB506" w14:textId="77777777" w:rsidR="00CD10A5" w:rsidRDefault="00CD10A5" w:rsidP="00CD10A5">
      <w:pPr>
        <w:pStyle w:val="NormalNonumber"/>
      </w:pPr>
      <w:r>
        <w:rPr>
          <w:noProof/>
        </w:rPr>
        <w:t>Toxisphera Environmental Health Association</w:t>
      </w:r>
      <w:r>
        <w:br/>
      </w:r>
      <w:r>
        <w:rPr>
          <w:noProof/>
        </w:rPr>
        <w:t>Brazil</w:t>
      </w:r>
    </w:p>
    <w:p w14:paraId="38F0ABE1" w14:textId="77777777" w:rsidR="00CD10A5" w:rsidRDefault="00CD10A5" w:rsidP="00CD10A5">
      <w:pPr>
        <w:pStyle w:val="NormalNonumber"/>
      </w:pPr>
    </w:p>
    <w:p w14:paraId="03FEA498" w14:textId="77777777" w:rsidR="00CD10A5" w:rsidRDefault="00CD10A5" w:rsidP="00CD10A5">
      <w:pPr>
        <w:pStyle w:val="NormalNonumber"/>
      </w:pPr>
      <w:r>
        <w:rPr>
          <w:noProof/>
        </w:rPr>
        <w:t>Tribhuvan University</w:t>
      </w:r>
      <w:r>
        <w:br/>
      </w:r>
      <w:r>
        <w:rPr>
          <w:noProof/>
        </w:rPr>
        <w:t>Nepal</w:t>
      </w:r>
    </w:p>
    <w:p w14:paraId="5AFD0421" w14:textId="77777777" w:rsidR="00CD10A5" w:rsidRDefault="00CD10A5" w:rsidP="00CD10A5">
      <w:pPr>
        <w:pStyle w:val="NormalNonumber"/>
      </w:pPr>
    </w:p>
    <w:p w14:paraId="37944692" w14:textId="146D3B77" w:rsidR="00CD10A5" w:rsidRDefault="00CD10A5" w:rsidP="00D45BE4">
      <w:pPr>
        <w:pStyle w:val="NormalNonumber"/>
        <w:rPr>
          <w:noProof/>
        </w:rPr>
      </w:pPr>
      <w:r w:rsidRPr="00D74A81">
        <w:rPr>
          <w:noProof/>
        </w:rPr>
        <w:t>U</w:t>
      </w:r>
      <w:r w:rsidR="00D74A81">
        <w:rPr>
          <w:noProof/>
        </w:rPr>
        <w:t>nion of Chambers of Turkish Engineers and Architects</w:t>
      </w:r>
      <w:r w:rsidR="00D74A81" w:rsidRPr="00D74A81" w:rsidDel="00D74A81">
        <w:rPr>
          <w:noProof/>
        </w:rPr>
        <w:t xml:space="preserve"> </w:t>
      </w:r>
      <w:r>
        <w:br/>
      </w:r>
      <w:r w:rsidR="00D74A81">
        <w:rPr>
          <w:noProof/>
        </w:rPr>
        <w:t xml:space="preserve">Turkey </w:t>
      </w:r>
    </w:p>
    <w:p w14:paraId="4E642E0C" w14:textId="77777777" w:rsidR="00CD10A5" w:rsidRDefault="00CD10A5" w:rsidP="00CD10A5">
      <w:pPr>
        <w:pStyle w:val="NormalNonumber"/>
        <w:rPr>
          <w:noProof/>
        </w:rPr>
      </w:pPr>
    </w:p>
    <w:p w14:paraId="5A8C01AA" w14:textId="07B9FD89" w:rsidR="00CD10A5" w:rsidRPr="00D45BE4" w:rsidRDefault="00CD10A5" w:rsidP="00CD10A5">
      <w:pPr>
        <w:pStyle w:val="NormalNonumber"/>
        <w:rPr>
          <w:noProof/>
        </w:rPr>
      </w:pPr>
      <w:r>
        <w:rPr>
          <w:noProof/>
        </w:rPr>
        <w:t>Women Engage for a Common Future (WECF)</w:t>
      </w:r>
      <w:r w:rsidR="00685C49">
        <w:rPr>
          <w:noProof/>
        </w:rPr>
        <w:br/>
      </w:r>
      <w:r w:rsidRPr="00D45BE4">
        <w:rPr>
          <w:noProof/>
        </w:rPr>
        <w:t>Netherlands</w:t>
      </w:r>
    </w:p>
    <w:p w14:paraId="4828C580" w14:textId="77777777" w:rsidR="00CD10A5" w:rsidRPr="00D45BE4" w:rsidRDefault="00CD10A5" w:rsidP="00CD10A5">
      <w:pPr>
        <w:pStyle w:val="NormalNonumber"/>
        <w:rPr>
          <w:highlight w:val="green"/>
        </w:rPr>
      </w:pPr>
    </w:p>
    <w:p w14:paraId="5F2DAB2C" w14:textId="24D4E00E" w:rsidR="00CD10A5" w:rsidRDefault="00CD10A5" w:rsidP="00CD10A5">
      <w:pPr>
        <w:pStyle w:val="NormalNonumber"/>
      </w:pPr>
      <w:r>
        <w:rPr>
          <w:noProof/>
        </w:rPr>
        <w:t xml:space="preserve">World Alliance for </w:t>
      </w:r>
      <w:r w:rsidR="009A3509">
        <w:rPr>
          <w:noProof/>
        </w:rPr>
        <w:t>Mercury-</w:t>
      </w:r>
      <w:r>
        <w:rPr>
          <w:noProof/>
        </w:rPr>
        <w:t>Free Dentistry</w:t>
      </w:r>
      <w:r>
        <w:br/>
      </w:r>
      <w:r>
        <w:rPr>
          <w:noProof/>
        </w:rPr>
        <w:t>United State</w:t>
      </w:r>
      <w:r w:rsidR="00685C49">
        <w:rPr>
          <w:noProof/>
        </w:rPr>
        <w:t>s of America</w:t>
      </w:r>
    </w:p>
    <w:p w14:paraId="760C917F" w14:textId="77777777" w:rsidR="00CD10A5" w:rsidRDefault="00CD10A5" w:rsidP="00CD10A5">
      <w:pPr>
        <w:pStyle w:val="NormalNonumber"/>
        <w:rPr>
          <w:highlight w:val="green"/>
        </w:rPr>
      </w:pPr>
    </w:p>
    <w:p w14:paraId="5B369F29" w14:textId="77777777" w:rsidR="00CD10A5" w:rsidRDefault="00CD10A5" w:rsidP="00CD10A5">
      <w:pPr>
        <w:pStyle w:val="NormalNonumber"/>
      </w:pPr>
      <w:r>
        <w:rPr>
          <w:noProof/>
        </w:rPr>
        <w:t>World Chlorine Council</w:t>
      </w:r>
      <w:r>
        <w:br/>
      </w:r>
      <w:r>
        <w:rPr>
          <w:noProof/>
        </w:rPr>
        <w:t>Belgium</w:t>
      </w:r>
    </w:p>
    <w:p w14:paraId="5984C2A2" w14:textId="77777777" w:rsidR="00CD10A5" w:rsidRDefault="00CD10A5" w:rsidP="00CD10A5">
      <w:pPr>
        <w:pStyle w:val="NormalNonumber"/>
      </w:pPr>
    </w:p>
    <w:p w14:paraId="552B996A" w14:textId="67EA0C41" w:rsidR="00CD10A5" w:rsidRDefault="00CD10A5" w:rsidP="00CD10A5">
      <w:pPr>
        <w:pStyle w:val="NormalNonumber"/>
      </w:pPr>
      <w:r>
        <w:rPr>
          <w:noProof/>
        </w:rPr>
        <w:t>World Federation of Public Health Associations</w:t>
      </w:r>
      <w:r>
        <w:br/>
      </w:r>
      <w:r>
        <w:rPr>
          <w:noProof/>
        </w:rPr>
        <w:t>United States</w:t>
      </w:r>
      <w:r w:rsidR="00685C49">
        <w:rPr>
          <w:noProof/>
        </w:rPr>
        <w:t xml:space="preserve"> of America</w:t>
      </w:r>
    </w:p>
    <w:p w14:paraId="04A96C2D" w14:textId="77777777" w:rsidR="00CD10A5" w:rsidRDefault="00CD10A5" w:rsidP="00CD10A5">
      <w:pPr>
        <w:pStyle w:val="NormalNonumber"/>
      </w:pPr>
    </w:p>
    <w:p w14:paraId="72A7A6B4" w14:textId="6E542717" w:rsidR="00CD10A5" w:rsidRDefault="00CD10A5" w:rsidP="00CD10A5">
      <w:pPr>
        <w:pStyle w:val="NormalNonumber"/>
      </w:pPr>
      <w:r>
        <w:rPr>
          <w:noProof/>
        </w:rPr>
        <w:t xml:space="preserve">World Wide Fund </w:t>
      </w:r>
      <w:r w:rsidR="009A3509">
        <w:rPr>
          <w:noProof/>
        </w:rPr>
        <w:t xml:space="preserve">for Nature </w:t>
      </w:r>
      <w:r>
        <w:rPr>
          <w:noProof/>
        </w:rPr>
        <w:t>(WWF) Brazil</w:t>
      </w:r>
      <w:r>
        <w:br/>
      </w:r>
      <w:r>
        <w:rPr>
          <w:noProof/>
        </w:rPr>
        <w:t>Brazil</w:t>
      </w:r>
    </w:p>
    <w:p w14:paraId="24B3359D" w14:textId="77777777" w:rsidR="00CD10A5" w:rsidRDefault="00CD10A5" w:rsidP="00CD10A5">
      <w:pPr>
        <w:pStyle w:val="NormalNonumber"/>
      </w:pPr>
    </w:p>
    <w:p w14:paraId="0A1C8302" w14:textId="77777777" w:rsidR="00CD10A5" w:rsidRDefault="00CD10A5" w:rsidP="00CD10A5">
      <w:pPr>
        <w:pStyle w:val="NormalNonumber"/>
      </w:pPr>
      <w:r>
        <w:rPr>
          <w:noProof/>
        </w:rPr>
        <w:t>Young Naturalist Network</w:t>
      </w:r>
      <w:r>
        <w:t xml:space="preserve"> </w:t>
      </w:r>
      <w:r>
        <w:br/>
      </w:r>
      <w:r>
        <w:rPr>
          <w:noProof/>
        </w:rPr>
        <w:t>India</w:t>
      </w:r>
    </w:p>
    <w:p w14:paraId="02DA9555" w14:textId="77777777" w:rsidR="00CD10A5" w:rsidRDefault="00CD10A5" w:rsidP="00CD10A5">
      <w:pPr>
        <w:pStyle w:val="NormalNonumber"/>
      </w:pPr>
    </w:p>
    <w:p w14:paraId="169F9ACC" w14:textId="77777777" w:rsidR="00CD10A5" w:rsidRDefault="00CD10A5" w:rsidP="00CD10A5">
      <w:pPr>
        <w:pStyle w:val="NormalNonumber"/>
      </w:pPr>
      <w:r>
        <w:rPr>
          <w:noProof/>
        </w:rPr>
        <w:t>Zero Pollution Alliance</w:t>
      </w:r>
      <w:r>
        <w:br/>
      </w:r>
      <w:r>
        <w:rPr>
          <w:noProof/>
        </w:rPr>
        <w:t>Panama</w:t>
      </w:r>
    </w:p>
    <w:p w14:paraId="04025171" w14:textId="77777777" w:rsidR="00CD10A5" w:rsidRDefault="00CD10A5" w:rsidP="00CD10A5">
      <w:pPr>
        <w:pStyle w:val="NormalNonumber"/>
      </w:pPr>
    </w:p>
    <w:p w14:paraId="67FB118C" w14:textId="77777777" w:rsidR="00CD10A5" w:rsidRDefault="00CD10A5" w:rsidP="00CD10A5">
      <w:pPr>
        <w:pStyle w:val="NormalNonumber"/>
        <w:rPr>
          <w:lang w:val="fr-CH"/>
        </w:rPr>
      </w:pPr>
      <w:r>
        <w:rPr>
          <w:noProof/>
          <w:lang w:val="fr-CH"/>
        </w:rPr>
        <w:t>Zoï Environment Network</w:t>
      </w:r>
      <w:r>
        <w:rPr>
          <w:lang w:val="fr-CH"/>
        </w:rPr>
        <w:br/>
      </w:r>
      <w:r>
        <w:rPr>
          <w:noProof/>
          <w:lang w:val="fr-CH"/>
        </w:rPr>
        <w:t>Switzerland</w:t>
      </w:r>
    </w:p>
    <w:p w14:paraId="25DD1C3A" w14:textId="77777777" w:rsidR="00CD10A5" w:rsidRDefault="00CD10A5" w:rsidP="00CD10A5">
      <w:pPr>
        <w:pStyle w:val="Normal-pool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25175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25175" w:rsidRDefault="00E976AB" w:rsidP="00990918">
            <w:pPr>
              <w:pStyle w:val="Normal-pool"/>
              <w:spacing w:before="520"/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25175" w:rsidRDefault="00E976AB" w:rsidP="00990918">
            <w:pPr>
              <w:pStyle w:val="Normal-pool"/>
              <w:spacing w:before="520"/>
            </w:pPr>
          </w:p>
        </w:tc>
      </w:tr>
    </w:tbl>
    <w:p w14:paraId="325E8270" w14:textId="77777777" w:rsidR="00032E4E" w:rsidRPr="00D25175" w:rsidRDefault="00032E4E" w:rsidP="00D013F5">
      <w:pPr>
        <w:pStyle w:val="Normal-pool"/>
      </w:pPr>
    </w:p>
    <w:sectPr w:rsidR="00032E4E" w:rsidRPr="00D25175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765E" w14:textId="77777777" w:rsidR="005E3297" w:rsidRDefault="005E3297">
      <w:r>
        <w:separator/>
      </w:r>
    </w:p>
  </w:endnote>
  <w:endnote w:type="continuationSeparator" w:id="0">
    <w:p w14:paraId="71934B49" w14:textId="77777777" w:rsidR="005E3297" w:rsidRDefault="005E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A827" w14:textId="0BF3BF12" w:rsidR="00670FAE" w:rsidRDefault="00670FA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E1F65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D48B7" w14:textId="1AFD40EC" w:rsidR="00670FAE" w:rsidRDefault="00670FAE" w:rsidP="00035ED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E1F65">
      <w:rPr>
        <w:rStyle w:val="Numrodepage"/>
        <w:noProof/>
      </w:rPr>
      <w:t>9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9573" w14:textId="38542279" w:rsidR="00670FAE" w:rsidRPr="00D25175" w:rsidRDefault="00670FAE" w:rsidP="00CD10A5">
    <w:pPr>
      <w:pStyle w:val="Pieddepage"/>
      <w:rPr>
        <w:sz w:val="20"/>
      </w:rPr>
    </w:pPr>
    <w:r w:rsidRPr="00D25175">
      <w:rPr>
        <w:sz w:val="20"/>
      </w:rPr>
      <w:t>K170</w:t>
    </w:r>
    <w:r w:rsidR="00CD10A5">
      <w:rPr>
        <w:sz w:val="20"/>
      </w:rPr>
      <w:t>7947</w:t>
    </w:r>
    <w:r w:rsidRPr="00D25175">
      <w:rPr>
        <w:sz w:val="20"/>
      </w:rPr>
      <w:tab/>
    </w:r>
    <w:r w:rsidR="00D45BE4">
      <w:rPr>
        <w:sz w:val="20"/>
      </w:rPr>
      <w:t>25</w:t>
    </w:r>
    <w:r w:rsidR="00CD10A5">
      <w:rPr>
        <w:sz w:val="20"/>
      </w:rPr>
      <w:t>09</w:t>
    </w:r>
    <w:r w:rsidRPr="00D25175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27FE" w14:textId="77777777" w:rsidR="005E3297" w:rsidRDefault="005E3297" w:rsidP="00D92DE0">
      <w:pPr>
        <w:ind w:left="624"/>
      </w:pPr>
      <w:r>
        <w:separator/>
      </w:r>
    </w:p>
  </w:footnote>
  <w:footnote w:type="continuationSeparator" w:id="0">
    <w:p w14:paraId="41886CC7" w14:textId="77777777" w:rsidR="005E3297" w:rsidRDefault="005E3297">
      <w:r>
        <w:continuationSeparator/>
      </w:r>
    </w:p>
  </w:footnote>
  <w:footnote w:id="1">
    <w:p w14:paraId="16E203E1" w14:textId="77777777" w:rsidR="00CD10A5" w:rsidRDefault="00CD10A5" w:rsidP="00CD10A5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4E3A" w14:textId="11125404" w:rsidR="00670FAE" w:rsidRPr="00CA5CA9" w:rsidRDefault="00670FAE" w:rsidP="001646EA">
    <w:pPr>
      <w:pStyle w:val="En-tte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  <w:r w:rsidR="00CD10A5">
      <w:rPr>
        <w:szCs w:val="18"/>
      </w:rPr>
      <w:t>NF/16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1C51" w14:textId="4DA4BFF2" w:rsidR="00670FAE" w:rsidRPr="00CA5CA9" w:rsidRDefault="00670FAE" w:rsidP="00F7137B">
    <w:pPr>
      <w:pStyle w:val="En-tte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</w:t>
    </w:r>
    <w:r w:rsidR="00CD10A5">
      <w:rPr>
        <w:szCs w:val="18"/>
      </w:rPr>
      <w:t>NF/16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8784" w14:textId="7C64E8EA" w:rsidR="00670FAE" w:rsidRDefault="00670FAE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6795B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4829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D3874"/>
    <w:rsid w:val="001D7E75"/>
    <w:rsid w:val="001E0D73"/>
    <w:rsid w:val="001E45BD"/>
    <w:rsid w:val="001E4933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A6CC9"/>
    <w:rsid w:val="002B0672"/>
    <w:rsid w:val="002B247F"/>
    <w:rsid w:val="002B50D4"/>
    <w:rsid w:val="002B58BF"/>
    <w:rsid w:val="002C145D"/>
    <w:rsid w:val="002C2C3E"/>
    <w:rsid w:val="002C2C45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2E6D"/>
    <w:rsid w:val="0031413F"/>
    <w:rsid w:val="00314854"/>
    <w:rsid w:val="003148BB"/>
    <w:rsid w:val="00317976"/>
    <w:rsid w:val="00320F2F"/>
    <w:rsid w:val="0032457E"/>
    <w:rsid w:val="00325D38"/>
    <w:rsid w:val="0035277E"/>
    <w:rsid w:val="00354DF1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3434"/>
    <w:rsid w:val="00437F26"/>
    <w:rsid w:val="00444097"/>
    <w:rsid w:val="00445487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7D4"/>
    <w:rsid w:val="004F1A81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44BF"/>
    <w:rsid w:val="005C67C8"/>
    <w:rsid w:val="005D0249"/>
    <w:rsid w:val="005D18FA"/>
    <w:rsid w:val="005D4FD4"/>
    <w:rsid w:val="005D6E8C"/>
    <w:rsid w:val="005E1F65"/>
    <w:rsid w:val="005E3004"/>
    <w:rsid w:val="005E3297"/>
    <w:rsid w:val="005F100C"/>
    <w:rsid w:val="005F68DA"/>
    <w:rsid w:val="005F7419"/>
    <w:rsid w:val="00601BC9"/>
    <w:rsid w:val="0060714B"/>
    <w:rsid w:val="0060773B"/>
    <w:rsid w:val="00613FD6"/>
    <w:rsid w:val="006157B5"/>
    <w:rsid w:val="00617224"/>
    <w:rsid w:val="00626FC6"/>
    <w:rsid w:val="006278C3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85C49"/>
    <w:rsid w:val="00692E2A"/>
    <w:rsid w:val="0069496A"/>
    <w:rsid w:val="00696C1C"/>
    <w:rsid w:val="006A76F2"/>
    <w:rsid w:val="006A7C59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09E7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509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53662"/>
    <w:rsid w:val="00A55B01"/>
    <w:rsid w:val="00A5687A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91F38"/>
    <w:rsid w:val="00AA5BF4"/>
    <w:rsid w:val="00AB5340"/>
    <w:rsid w:val="00AC0A89"/>
    <w:rsid w:val="00AC7C96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34C0"/>
    <w:rsid w:val="00B779E1"/>
    <w:rsid w:val="00B81E3A"/>
    <w:rsid w:val="00B85CFB"/>
    <w:rsid w:val="00B914E9"/>
    <w:rsid w:val="00B91EE1"/>
    <w:rsid w:val="00B94602"/>
    <w:rsid w:val="00B9750C"/>
    <w:rsid w:val="00BA0090"/>
    <w:rsid w:val="00BA1A67"/>
    <w:rsid w:val="00BA6A80"/>
    <w:rsid w:val="00BB0816"/>
    <w:rsid w:val="00BB4ABB"/>
    <w:rsid w:val="00BC62BA"/>
    <w:rsid w:val="00BE5B5F"/>
    <w:rsid w:val="00BE7993"/>
    <w:rsid w:val="00BF502A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0519"/>
    <w:rsid w:val="00C771A9"/>
    <w:rsid w:val="00C84759"/>
    <w:rsid w:val="00C93096"/>
    <w:rsid w:val="00CA5CA9"/>
    <w:rsid w:val="00CA6C7F"/>
    <w:rsid w:val="00CB007D"/>
    <w:rsid w:val="00CB60CA"/>
    <w:rsid w:val="00CC0FC7"/>
    <w:rsid w:val="00CC10A6"/>
    <w:rsid w:val="00CD10A5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5BE4"/>
    <w:rsid w:val="00D47BE3"/>
    <w:rsid w:val="00D63B8C"/>
    <w:rsid w:val="00D739CC"/>
    <w:rsid w:val="00D74A81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A7B38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B682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45835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406B4B"/>
  <w15:docId w15:val="{D7A8E7D3-E711-40B5-8690-0891E9B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uiPriority w:val="99"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uiPriority w:val="99"/>
    <w:locked/>
    <w:rsid w:val="0014293F"/>
    <w:rPr>
      <w:sz w:val="18"/>
      <w:lang w:val="fr-FR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D10A5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vision">
    <w:name w:val="Revision"/>
    <w:hidden/>
    <w:uiPriority w:val="99"/>
    <w:semiHidden/>
    <w:rsid w:val="00D806F9"/>
    <w:rPr>
      <w:lang w:eastAsia="en-US"/>
    </w:rPr>
  </w:style>
  <w:style w:type="character" w:styleId="Accentuation">
    <w:name w:val="Emphasis"/>
    <w:basedOn w:val="Policepardfau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CD10A5"/>
    <w:rPr>
      <w:b/>
      <w:sz w:val="24"/>
      <w:szCs w:val="24"/>
      <w:lang w:eastAsia="en-US"/>
    </w:rPr>
  </w:style>
  <w:style w:type="character" w:customStyle="1" w:styleId="BBTitleChar">
    <w:name w:val="BB_Title Char"/>
    <w:link w:val="BBTitle"/>
    <w:locked/>
    <w:rsid w:val="00CD10A5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E397-A8ED-4EA9-8199-A090C73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1255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soriano</cp:lastModifiedBy>
  <cp:revision>2</cp:revision>
  <cp:lastPrinted>2016-07-18T09:51:00Z</cp:lastPrinted>
  <dcterms:created xsi:type="dcterms:W3CDTF">2017-09-27T14:59:00Z</dcterms:created>
  <dcterms:modified xsi:type="dcterms:W3CDTF">2017-09-27T14:59:00Z</dcterms:modified>
</cp:coreProperties>
</file>