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right"/>
        <w:tblLayout w:type="fixed"/>
        <w:tblLook w:val="0000" w:firstRow="0" w:lastRow="0" w:firstColumn="0" w:lastColumn="0" w:noHBand="0" w:noVBand="0"/>
      </w:tblPr>
      <w:tblGrid>
        <w:gridCol w:w="1550"/>
        <w:gridCol w:w="4751"/>
        <w:gridCol w:w="3411"/>
      </w:tblGrid>
      <w:tr w:rsidR="00032E4E" w:rsidRPr="00C6062B" w14:paraId="2623362B" w14:textId="77777777" w:rsidTr="00E976AB">
        <w:trPr>
          <w:cantSplit/>
          <w:trHeight w:val="850"/>
          <w:jc w:val="right"/>
        </w:trPr>
        <w:tc>
          <w:tcPr>
            <w:tcW w:w="1560" w:type="dxa"/>
          </w:tcPr>
          <w:p w14:paraId="1537DD56" w14:textId="77777777" w:rsidR="00032E4E" w:rsidRPr="00C6062B" w:rsidRDefault="00032E4E" w:rsidP="00023DA9">
            <w:pPr>
              <w:rPr>
                <w:rFonts w:ascii="Univers" w:hAnsi="Univers"/>
                <w:b/>
                <w:noProof/>
                <w:sz w:val="27"/>
                <w:szCs w:val="27"/>
              </w:rPr>
            </w:pPr>
            <w:r w:rsidRPr="00C6062B">
              <w:rPr>
                <w:rFonts w:ascii="Arial" w:hAnsi="Arial" w:cs="Arial"/>
                <w:b/>
                <w:noProof/>
                <w:sz w:val="27"/>
                <w:szCs w:val="27"/>
              </w:rPr>
              <w:t>UNITED</w:t>
            </w:r>
            <w:r w:rsidRPr="00C6062B">
              <w:rPr>
                <w:rFonts w:ascii="Arial" w:hAnsi="Arial" w:cs="Arial"/>
                <w:b/>
                <w:noProof/>
                <w:sz w:val="27"/>
                <w:szCs w:val="27"/>
              </w:rPr>
              <w:br/>
              <w:t>NATIONS</w:t>
            </w:r>
          </w:p>
        </w:tc>
        <w:tc>
          <w:tcPr>
            <w:tcW w:w="4785" w:type="dxa"/>
          </w:tcPr>
          <w:p w14:paraId="1B32F467" w14:textId="77777777" w:rsidR="00032E4E" w:rsidRPr="00C6062B" w:rsidRDefault="00032E4E" w:rsidP="00023DA9">
            <w:pPr>
              <w:rPr>
                <w:rFonts w:ascii="Univers" w:hAnsi="Univers"/>
                <w:b/>
                <w:sz w:val="27"/>
                <w:szCs w:val="27"/>
              </w:rPr>
            </w:pPr>
          </w:p>
        </w:tc>
        <w:tc>
          <w:tcPr>
            <w:tcW w:w="3435" w:type="dxa"/>
          </w:tcPr>
          <w:p w14:paraId="0CD6C3D3" w14:textId="77777777" w:rsidR="00032E4E" w:rsidRPr="00C6062B" w:rsidRDefault="00787688" w:rsidP="00023DA9">
            <w:pPr>
              <w:jc w:val="right"/>
              <w:rPr>
                <w:rFonts w:ascii="Arial" w:hAnsi="Arial" w:cs="Arial"/>
                <w:b/>
                <w:sz w:val="64"/>
                <w:szCs w:val="64"/>
              </w:rPr>
            </w:pPr>
            <w:r w:rsidRPr="00C6062B">
              <w:rPr>
                <w:rFonts w:ascii="Arial" w:hAnsi="Arial" w:cs="Arial"/>
                <w:b/>
                <w:sz w:val="64"/>
                <w:szCs w:val="64"/>
              </w:rPr>
              <w:t>MC</w:t>
            </w:r>
          </w:p>
        </w:tc>
      </w:tr>
      <w:tr w:rsidR="00032E4E" w:rsidRPr="00C6062B" w14:paraId="36878BD8" w14:textId="77777777" w:rsidTr="00E976AB">
        <w:trPr>
          <w:cantSplit/>
          <w:trHeight w:val="281"/>
          <w:jc w:val="right"/>
        </w:trPr>
        <w:tc>
          <w:tcPr>
            <w:tcW w:w="1560" w:type="dxa"/>
            <w:tcBorders>
              <w:bottom w:val="single" w:sz="4" w:space="0" w:color="auto"/>
            </w:tcBorders>
          </w:tcPr>
          <w:p w14:paraId="2FE1D229" w14:textId="77777777" w:rsidR="00032E4E" w:rsidRPr="00C6062B" w:rsidRDefault="00032E4E" w:rsidP="00023DA9">
            <w:pPr>
              <w:rPr>
                <w:noProof/>
                <w:sz w:val="18"/>
                <w:szCs w:val="18"/>
              </w:rPr>
            </w:pPr>
          </w:p>
        </w:tc>
        <w:tc>
          <w:tcPr>
            <w:tcW w:w="4785" w:type="dxa"/>
            <w:tcBorders>
              <w:bottom w:val="single" w:sz="4" w:space="0" w:color="auto"/>
            </w:tcBorders>
          </w:tcPr>
          <w:p w14:paraId="05482DC3" w14:textId="77777777" w:rsidR="00032E4E" w:rsidRPr="00C6062B" w:rsidRDefault="00032E4E" w:rsidP="00023DA9">
            <w:pPr>
              <w:rPr>
                <w:rFonts w:ascii="Univers" w:hAnsi="Univers"/>
                <w:b/>
                <w:sz w:val="18"/>
                <w:szCs w:val="18"/>
              </w:rPr>
            </w:pPr>
          </w:p>
        </w:tc>
        <w:tc>
          <w:tcPr>
            <w:tcW w:w="3435" w:type="dxa"/>
            <w:tcBorders>
              <w:bottom w:val="single" w:sz="4" w:space="0" w:color="auto"/>
            </w:tcBorders>
          </w:tcPr>
          <w:p w14:paraId="3D105487" w14:textId="1700D953" w:rsidR="00032E4E" w:rsidRPr="00C6062B" w:rsidRDefault="00032E4E" w:rsidP="001A04AA">
            <w:pPr>
              <w:rPr>
                <w:noProof/>
                <w:sz w:val="18"/>
                <w:szCs w:val="18"/>
              </w:rPr>
            </w:pPr>
            <w:r w:rsidRPr="00C6062B">
              <w:rPr>
                <w:b/>
                <w:bCs/>
                <w:sz w:val="28"/>
              </w:rPr>
              <w:t>UNEP</w:t>
            </w:r>
            <w:bookmarkStart w:id="0" w:name="OLE_LINK1"/>
            <w:bookmarkStart w:id="1" w:name="OLE_LINK2"/>
            <w:r w:rsidR="00787688" w:rsidRPr="00C6062B">
              <w:t>/MC</w:t>
            </w:r>
            <w:r w:rsidRPr="00C6062B">
              <w:t>/</w:t>
            </w:r>
            <w:bookmarkEnd w:id="0"/>
            <w:bookmarkEnd w:id="1"/>
            <w:r w:rsidR="00787688" w:rsidRPr="00C6062B">
              <w:t>COP.1</w:t>
            </w:r>
            <w:r w:rsidRPr="00C6062B">
              <w:t>/</w:t>
            </w:r>
            <w:r w:rsidR="00775D8D">
              <w:t>2</w:t>
            </w:r>
            <w:r w:rsidR="00257CA5">
              <w:t>4</w:t>
            </w:r>
          </w:p>
        </w:tc>
      </w:tr>
      <w:tr w:rsidR="00032E4E" w:rsidRPr="00C6062B" w14:paraId="0344FC84" w14:textId="77777777" w:rsidTr="00E976AB">
        <w:trPr>
          <w:cantSplit/>
          <w:trHeight w:val="2549"/>
          <w:jc w:val="right"/>
        </w:trPr>
        <w:tc>
          <w:tcPr>
            <w:tcW w:w="1560" w:type="dxa"/>
            <w:tcBorders>
              <w:top w:val="single" w:sz="4" w:space="0" w:color="auto"/>
              <w:bottom w:val="single" w:sz="24" w:space="0" w:color="auto"/>
            </w:tcBorders>
          </w:tcPr>
          <w:p w14:paraId="090CBE48" w14:textId="1B27FCCF" w:rsidR="00032E4E" w:rsidRPr="00C6062B" w:rsidRDefault="006534F9" w:rsidP="00023DA9">
            <w:pPr>
              <w:rPr>
                <w:noProof/>
              </w:rPr>
            </w:pPr>
            <w:bookmarkStart w:id="2" w:name="_MON_1021710510"/>
            <w:bookmarkStart w:id="3" w:name="_MON_1021710482"/>
            <w:bookmarkEnd w:id="2"/>
            <w:bookmarkEnd w:id="3"/>
            <w:r>
              <w:rPr>
                <w:noProof/>
                <w:lang w:val="en-US"/>
              </w:rPr>
              <w:drawing>
                <wp:inline distT="0" distB="0" distL="0" distR="0" wp14:anchorId="6E5AC7B0" wp14:editId="027344ED">
                  <wp:extent cx="826770" cy="782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6770" cy="782955"/>
                          </a:xfrm>
                          <a:prstGeom prst="rect">
                            <a:avLst/>
                          </a:prstGeom>
                          <a:noFill/>
                          <a:ln>
                            <a:noFill/>
                          </a:ln>
                        </pic:spPr>
                      </pic:pic>
                    </a:graphicData>
                  </a:graphic>
                </wp:inline>
              </w:drawing>
            </w:r>
            <w:r w:rsidR="000832C7" w:rsidRPr="00C6062B">
              <w:rPr>
                <w:noProof/>
                <w:lang w:val="en-US"/>
              </w:rPr>
              <w:drawing>
                <wp:inline distT="0" distB="0" distL="0" distR="0" wp14:anchorId="2BAB8A53" wp14:editId="6EE64E78">
                  <wp:extent cx="723900" cy="76835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68350"/>
                          </a:xfrm>
                          <a:prstGeom prst="rect">
                            <a:avLst/>
                          </a:prstGeom>
                          <a:noFill/>
                          <a:ln>
                            <a:noFill/>
                          </a:ln>
                        </pic:spPr>
                      </pic:pic>
                    </a:graphicData>
                  </a:graphic>
                </wp:inline>
              </w:drawing>
            </w:r>
          </w:p>
        </w:tc>
        <w:tc>
          <w:tcPr>
            <w:tcW w:w="4785" w:type="dxa"/>
            <w:tcBorders>
              <w:top w:val="single" w:sz="4" w:space="0" w:color="auto"/>
              <w:bottom w:val="single" w:sz="24" w:space="0" w:color="auto"/>
            </w:tcBorders>
          </w:tcPr>
          <w:p w14:paraId="48EC7758" w14:textId="77777777" w:rsidR="00032E4E" w:rsidRPr="00C6062B" w:rsidRDefault="00032E4E" w:rsidP="00023DA9">
            <w:pPr>
              <w:spacing w:before="1200"/>
              <w:rPr>
                <w:rFonts w:ascii="Arial" w:hAnsi="Arial" w:cs="Arial"/>
                <w:b/>
                <w:sz w:val="28"/>
              </w:rPr>
            </w:pPr>
            <w:r w:rsidRPr="00C6062B">
              <w:rPr>
                <w:rFonts w:ascii="Arial" w:hAnsi="Arial" w:cs="Arial"/>
                <w:b/>
                <w:sz w:val="32"/>
                <w:szCs w:val="32"/>
              </w:rPr>
              <w:t>United Nations</w:t>
            </w:r>
            <w:r w:rsidRPr="00C6062B">
              <w:rPr>
                <w:rFonts w:ascii="Arial" w:hAnsi="Arial" w:cs="Arial"/>
                <w:b/>
                <w:sz w:val="32"/>
                <w:szCs w:val="32"/>
              </w:rPr>
              <w:br w:type="textWrapping" w:clear="all"/>
              <w:t>Environment</w:t>
            </w:r>
            <w:r w:rsidRPr="00C6062B">
              <w:rPr>
                <w:rFonts w:ascii="Arial" w:hAnsi="Arial" w:cs="Arial"/>
                <w:b/>
                <w:sz w:val="32"/>
                <w:szCs w:val="32"/>
              </w:rPr>
              <w:br w:type="textWrapping" w:clear="all"/>
              <w:t>Programme</w:t>
            </w:r>
          </w:p>
        </w:tc>
        <w:tc>
          <w:tcPr>
            <w:tcW w:w="3435" w:type="dxa"/>
            <w:tcBorders>
              <w:top w:val="single" w:sz="4" w:space="0" w:color="auto"/>
              <w:bottom w:val="single" w:sz="24" w:space="0" w:color="auto"/>
            </w:tcBorders>
          </w:tcPr>
          <w:p w14:paraId="32AB44BC" w14:textId="29CA1D84" w:rsidR="00032E4E" w:rsidRPr="00C6062B" w:rsidRDefault="00032E4E" w:rsidP="009C3362">
            <w:pPr>
              <w:tabs>
                <w:tab w:val="clear" w:pos="1247"/>
                <w:tab w:val="clear" w:pos="1814"/>
                <w:tab w:val="clear" w:pos="2381"/>
                <w:tab w:val="clear" w:pos="2948"/>
                <w:tab w:val="clear" w:pos="3515"/>
              </w:tabs>
              <w:spacing w:before="120"/>
            </w:pPr>
            <w:r w:rsidRPr="00C6062B">
              <w:t>Distr.: General</w:t>
            </w:r>
            <w:r w:rsidRPr="00C6062B">
              <w:br w:type="textWrapping" w:clear="all"/>
            </w:r>
            <w:r w:rsidR="00775D8D">
              <w:t>2</w:t>
            </w:r>
            <w:r w:rsidR="00257CA5">
              <w:t>1 April</w:t>
            </w:r>
            <w:r w:rsidR="000832C7" w:rsidRPr="00C6062B">
              <w:t xml:space="preserve"> 2017</w:t>
            </w:r>
          </w:p>
          <w:p w14:paraId="6F78AAFF" w14:textId="77777777" w:rsidR="00032E4E" w:rsidRPr="00C6062B" w:rsidRDefault="00032E4E" w:rsidP="000832C7">
            <w:pPr>
              <w:spacing w:before="120"/>
            </w:pPr>
            <w:r w:rsidRPr="00C6062B">
              <w:t>Original: English</w:t>
            </w:r>
          </w:p>
        </w:tc>
      </w:tr>
    </w:tbl>
    <w:p w14:paraId="0B8B6FBD" w14:textId="77777777" w:rsidR="00C543FE" w:rsidRPr="00FA6617" w:rsidRDefault="00C543FE" w:rsidP="00E976AB">
      <w:pPr>
        <w:pStyle w:val="AATitle"/>
        <w:keepNext w:val="0"/>
        <w:keepLines w:val="0"/>
      </w:pPr>
      <w:r w:rsidRPr="00FA6617">
        <w:t xml:space="preserve">Conference of the Parties to the </w:t>
      </w:r>
    </w:p>
    <w:p w14:paraId="0897FB72" w14:textId="7F4A6CD7" w:rsidR="00E976AB" w:rsidRPr="00FA6617" w:rsidRDefault="00787688" w:rsidP="00E976AB">
      <w:pPr>
        <w:pStyle w:val="AATitle"/>
        <w:keepNext w:val="0"/>
        <w:keepLines w:val="0"/>
      </w:pPr>
      <w:r w:rsidRPr="00FA6617">
        <w:t>Minamata Convention on Mercury</w:t>
      </w:r>
    </w:p>
    <w:p w14:paraId="17BE80BB" w14:textId="069EA44C" w:rsidR="00E976AB" w:rsidRDefault="00787688" w:rsidP="00E976AB">
      <w:pPr>
        <w:pStyle w:val="AATitle"/>
        <w:keepNext w:val="0"/>
        <w:keepLines w:val="0"/>
      </w:pPr>
      <w:r w:rsidRPr="00C6062B">
        <w:t>First meeting</w:t>
      </w:r>
    </w:p>
    <w:p w14:paraId="025D4C98" w14:textId="77777777" w:rsidR="00E976AB" w:rsidRPr="00C6062B" w:rsidRDefault="00787688" w:rsidP="00465D27">
      <w:pPr>
        <w:pStyle w:val="AATitle"/>
        <w:rPr>
          <w:b w:val="0"/>
        </w:rPr>
      </w:pPr>
      <w:r w:rsidRPr="00C6062B">
        <w:rPr>
          <w:b w:val="0"/>
        </w:rPr>
        <w:t>Geneva</w:t>
      </w:r>
      <w:r w:rsidR="00E976AB" w:rsidRPr="00C6062B">
        <w:rPr>
          <w:b w:val="0"/>
        </w:rPr>
        <w:t xml:space="preserve">, </w:t>
      </w:r>
      <w:r w:rsidR="00465D27" w:rsidRPr="00C6062B">
        <w:rPr>
          <w:b w:val="0"/>
        </w:rPr>
        <w:t>24–29 September</w:t>
      </w:r>
      <w:r w:rsidRPr="00C6062B">
        <w:rPr>
          <w:b w:val="0"/>
        </w:rPr>
        <w:t xml:space="preserve"> 2017</w:t>
      </w:r>
    </w:p>
    <w:p w14:paraId="505021B5" w14:textId="416703A4" w:rsidR="00775D8D" w:rsidRPr="00A018C0" w:rsidRDefault="00775D8D" w:rsidP="00775D8D">
      <w:pPr>
        <w:pStyle w:val="AATitle"/>
        <w:keepNext w:val="0"/>
        <w:keepLines w:val="0"/>
        <w:rPr>
          <w:b w:val="0"/>
        </w:rPr>
      </w:pPr>
      <w:r>
        <w:rPr>
          <w:b w:val="0"/>
        </w:rPr>
        <w:t xml:space="preserve">Item </w:t>
      </w:r>
      <w:r w:rsidR="00257CA5">
        <w:rPr>
          <w:b w:val="0"/>
        </w:rPr>
        <w:t>6 (f</w:t>
      </w:r>
      <w:r w:rsidRPr="00A018C0">
        <w:rPr>
          <w:b w:val="0"/>
        </w:rPr>
        <w:t>) of the provisional agenda</w:t>
      </w:r>
      <w:r w:rsidRPr="00A018C0">
        <w:rPr>
          <w:b w:val="0"/>
        </w:rPr>
        <w:footnoteReference w:customMarkFollows="1" w:id="1"/>
        <w:t>*</w:t>
      </w:r>
    </w:p>
    <w:p w14:paraId="618B7ADC" w14:textId="77777777" w:rsidR="00257CA5" w:rsidRPr="00C30FF3" w:rsidRDefault="00257CA5" w:rsidP="00257CA5">
      <w:pPr>
        <w:pStyle w:val="AATitle2"/>
        <w:spacing w:before="60"/>
      </w:pPr>
      <w:r w:rsidRPr="00257CA5">
        <w:t>Matters stipulated by the Convention for action by the Conference of the Parties:</w:t>
      </w:r>
      <w:r w:rsidRPr="00F70E4F">
        <w:t xml:space="preserve"> </w:t>
      </w:r>
      <w:r>
        <w:t>t</w:t>
      </w:r>
      <w:r w:rsidRPr="00D25175">
        <w:t>he guidance referred to in paragraphs 7 (a) and 7 (b) of article 9</w:t>
      </w:r>
    </w:p>
    <w:p w14:paraId="3EF52197" w14:textId="51572E35" w:rsidR="00257CA5" w:rsidRPr="00257CA5" w:rsidRDefault="00257CA5" w:rsidP="00257CA5">
      <w:pPr>
        <w:pStyle w:val="BBTitle"/>
      </w:pPr>
      <w:r w:rsidRPr="00257CA5">
        <w:t>Guidance in relation to releases of mercury (article 9)</w:t>
      </w:r>
      <w:r w:rsidR="001846BA">
        <w:t>,</w:t>
      </w:r>
      <w:r w:rsidRPr="00257CA5">
        <w:t xml:space="preserve"> particularly in regard to best available techniques and best environmental practices (paragraph 7</w:t>
      </w:r>
      <w:r w:rsidR="001846BA">
        <w:t xml:space="preserve"> </w:t>
      </w:r>
      <w:r w:rsidRPr="00257CA5">
        <w:t>(a)) and the methodology for preparing inventories of releases (paragraph 7</w:t>
      </w:r>
      <w:r w:rsidR="001846BA">
        <w:t xml:space="preserve"> </w:t>
      </w:r>
      <w:r w:rsidRPr="00257CA5">
        <w:t xml:space="preserve">(b)) </w:t>
      </w:r>
    </w:p>
    <w:p w14:paraId="5D166543" w14:textId="77777777" w:rsidR="00257CA5" w:rsidRPr="00257CA5" w:rsidRDefault="00257CA5" w:rsidP="00257CA5">
      <w:pPr>
        <w:pStyle w:val="CH2"/>
      </w:pPr>
      <w:r w:rsidRPr="00257CA5">
        <w:tab/>
      </w:r>
      <w:r w:rsidRPr="00257CA5">
        <w:tab/>
        <w:t>Note by the secretariat</w:t>
      </w:r>
    </w:p>
    <w:p w14:paraId="3F379927" w14:textId="70C67112" w:rsidR="00257CA5" w:rsidRPr="00257CA5" w:rsidRDefault="001846BA" w:rsidP="00DB457D">
      <w:pPr>
        <w:pStyle w:val="Normalnumber"/>
        <w:ind w:left="1247" w:firstLine="0"/>
      </w:pPr>
      <w:r>
        <w:t>Paragraph 7 of a</w:t>
      </w:r>
      <w:r w:rsidR="00257CA5" w:rsidRPr="00257CA5">
        <w:t>rticle 9 of the Minamata Convention on Mercury provides</w:t>
      </w:r>
      <w:r>
        <w:t xml:space="preserve"> </w:t>
      </w:r>
      <w:r w:rsidR="00257CA5" w:rsidRPr="00257CA5">
        <w:t>that the Conference of the Parties shall, as soon as practicable, adopt guidance on best available techniques and on best environmental practices, taking into account any differences between new and existing sources</w:t>
      </w:r>
      <w:r>
        <w:t xml:space="preserve"> </w:t>
      </w:r>
      <w:r w:rsidR="00257CA5" w:rsidRPr="00257CA5">
        <w:t xml:space="preserve">and the need to </w:t>
      </w:r>
      <w:r w:rsidRPr="00257CA5">
        <w:t>minimi</w:t>
      </w:r>
      <w:r>
        <w:t>z</w:t>
      </w:r>
      <w:r w:rsidRPr="00257CA5">
        <w:t xml:space="preserve">e </w:t>
      </w:r>
      <w:r w:rsidR="00257CA5" w:rsidRPr="00257CA5">
        <w:t>cross-media effects</w:t>
      </w:r>
      <w:r>
        <w:t>,</w:t>
      </w:r>
      <w:r w:rsidR="00257CA5" w:rsidRPr="00257CA5">
        <w:t xml:space="preserve"> and guidance on the methodology for preparing inventories of releases. </w:t>
      </w:r>
    </w:p>
    <w:p w14:paraId="52FB3087" w14:textId="1EF9AE51" w:rsidR="00257CA5" w:rsidRPr="00257CA5" w:rsidRDefault="00A06DD9" w:rsidP="00DB457D">
      <w:pPr>
        <w:pStyle w:val="Normalnumber"/>
        <w:ind w:left="1247" w:firstLine="0"/>
      </w:pPr>
      <w:r>
        <w:t>Work to</w:t>
      </w:r>
      <w:r w:rsidR="00257CA5" w:rsidRPr="00257CA5">
        <w:t xml:space="preserve"> develop guidance on best available techniques and best environmental practices for adoption has not yet </w:t>
      </w:r>
      <w:r>
        <w:t>begun</w:t>
      </w:r>
      <w:r w:rsidR="00257CA5" w:rsidRPr="00257CA5">
        <w:t>.</w:t>
      </w:r>
      <w:r w:rsidR="001846BA">
        <w:t xml:space="preserve"> </w:t>
      </w:r>
      <w:r w:rsidR="00257CA5" w:rsidRPr="00257CA5">
        <w:t xml:space="preserve">The preparation of such guidance requires information on the relevant point source categories that each party is to identify, as per paragraph 3 of article 9, no later than three years after the date of entry into force of the Convention for </w:t>
      </w:r>
      <w:r>
        <w:t>that party</w:t>
      </w:r>
      <w:r w:rsidR="00257CA5" w:rsidRPr="00257CA5">
        <w:t>.</w:t>
      </w:r>
      <w:r w:rsidR="001846BA">
        <w:t xml:space="preserve"> </w:t>
      </w:r>
      <w:r w:rsidR="00257CA5" w:rsidRPr="00257CA5">
        <w:t>Work will therefore be able to</w:t>
      </w:r>
      <w:r>
        <w:t xml:space="preserve"> begin</w:t>
      </w:r>
      <w:r w:rsidR="00257CA5" w:rsidRPr="00257CA5">
        <w:t xml:space="preserve"> following the determination of the relevant point sources, and it is expected to require input from technical experts.</w:t>
      </w:r>
      <w:r w:rsidR="001846BA">
        <w:t xml:space="preserve"> </w:t>
      </w:r>
      <w:r w:rsidR="00257CA5" w:rsidRPr="00257CA5">
        <w:t xml:space="preserve"> </w:t>
      </w:r>
    </w:p>
    <w:p w14:paraId="09819033" w14:textId="5D70EDDC" w:rsidR="00257CA5" w:rsidRPr="00257CA5" w:rsidRDefault="00257CA5" w:rsidP="00DB457D">
      <w:pPr>
        <w:pStyle w:val="Normalnumber"/>
        <w:ind w:left="1247" w:firstLine="0"/>
      </w:pPr>
      <w:r w:rsidRPr="00257CA5">
        <w:t>In relation to the development of guidance on the methodology for preparing inventories of releases, at its sixth session, the intergovernmental negotiating committee to prepare a global legally binding instrument on mercury considered the issue and noted that the work under</w:t>
      </w:r>
      <w:r w:rsidR="001846BA">
        <w:t xml:space="preserve"> </w:t>
      </w:r>
      <w:r w:rsidRPr="00257CA5">
        <w:t xml:space="preserve">way at the time </w:t>
      </w:r>
      <w:r w:rsidR="003F7333">
        <w:t>by</w:t>
      </w:r>
      <w:r w:rsidR="003F7333" w:rsidRPr="00257CA5">
        <w:t xml:space="preserve"> </w:t>
      </w:r>
      <w:r w:rsidRPr="00257CA5">
        <w:t>the group of technical experts established by the Conference of Plenipotentiaries to develop the guidance called for in article 8</w:t>
      </w:r>
      <w:r w:rsidR="001846BA">
        <w:t>,</w:t>
      </w:r>
      <w:r w:rsidRPr="00257CA5">
        <w:t xml:space="preserve"> on emissions</w:t>
      </w:r>
      <w:r w:rsidR="001846BA">
        <w:t>,</w:t>
      </w:r>
      <w:r w:rsidRPr="00257CA5">
        <w:t xml:space="preserve"> had relevance to the issues related to releases.</w:t>
      </w:r>
      <w:r w:rsidR="001846BA">
        <w:t xml:space="preserve"> </w:t>
      </w:r>
      <w:r w:rsidRPr="00257CA5">
        <w:t>It was further noted that the UNEP toolkit for identification and quantification of mercury releases assisted countries in assessing their releases, and would assist them in determining which sources of releases m</w:t>
      </w:r>
      <w:r w:rsidR="00A06DD9">
        <w:t>ight</w:t>
      </w:r>
      <w:r w:rsidR="00F66089">
        <w:t xml:space="preserve"> </w:t>
      </w:r>
      <w:r w:rsidRPr="00257CA5">
        <w:t>be considered relevant and would require action under the Convention.</w:t>
      </w:r>
      <w:r w:rsidR="001846BA">
        <w:t xml:space="preserve"> </w:t>
      </w:r>
      <w:r w:rsidRPr="00257CA5">
        <w:t xml:space="preserve">The committee took note of the report providing initial information on sources of releases and </w:t>
      </w:r>
      <w:r w:rsidR="00A06DD9">
        <w:t xml:space="preserve">the </w:t>
      </w:r>
      <w:r w:rsidRPr="00257CA5">
        <w:t>methodology for the development of inventories (UNEP(DTIE)/Hg/INC.6/15), saying that it looked forward to the outcome of the further work by the group of technical experts on the matter.</w:t>
      </w:r>
    </w:p>
    <w:p w14:paraId="4A85B03F" w14:textId="26E3FABC" w:rsidR="00257CA5" w:rsidRPr="00257CA5" w:rsidRDefault="00257CA5" w:rsidP="006F684C">
      <w:pPr>
        <w:pStyle w:val="Normalnumber"/>
        <w:keepNext/>
        <w:keepLines/>
        <w:ind w:left="1247" w:firstLine="0"/>
      </w:pPr>
      <w:r w:rsidRPr="00257CA5">
        <w:t xml:space="preserve">At its seventh session, the intergovernmental negotiating committee adopted, on a provisional basis, pending formal adoption by the Conference of the Parties at its first meeting, the guidance to </w:t>
      </w:r>
      <w:r w:rsidRPr="00257CA5">
        <w:lastRenderedPageBreak/>
        <w:t xml:space="preserve">parties on the methodology for preparing inventories of emissions pursuant to article 8. </w:t>
      </w:r>
      <w:r w:rsidR="003F7333" w:rsidRPr="00257CA5">
        <w:t>Th</w:t>
      </w:r>
      <w:r w:rsidR="003F7333">
        <w:t>e</w:t>
      </w:r>
      <w:r w:rsidR="003F7333" w:rsidRPr="00257CA5">
        <w:t xml:space="preserve"> </w:t>
      </w:r>
      <w:r w:rsidRPr="00257CA5">
        <w:t xml:space="preserve">guidance sets out a stepwise methodology </w:t>
      </w:r>
      <w:r w:rsidR="003F7333">
        <w:t>that</w:t>
      </w:r>
      <w:r w:rsidR="003F7333" w:rsidRPr="00257CA5">
        <w:t xml:space="preserve"> </w:t>
      </w:r>
      <w:r w:rsidRPr="00257CA5">
        <w:t>could be followed in developing an inventory, and makes reference to the UNEP inventory toolkit.</w:t>
      </w:r>
      <w:r w:rsidR="001846BA">
        <w:t xml:space="preserve"> </w:t>
      </w:r>
      <w:r w:rsidRPr="00257CA5">
        <w:t xml:space="preserve">The methodology is generic, although designed with the </w:t>
      </w:r>
      <w:r w:rsidR="003F7333" w:rsidRPr="00257CA5">
        <w:t xml:space="preserve">sources </w:t>
      </w:r>
      <w:r w:rsidR="003F7333">
        <w:t xml:space="preserve">of </w:t>
      </w:r>
      <w:r w:rsidRPr="00257CA5">
        <w:t>emissions in mind, and it may therefore be feasible to apply it more broadly in relation to sources of releases.</w:t>
      </w:r>
    </w:p>
    <w:p w14:paraId="05C731D0" w14:textId="7EDC8C3F" w:rsidR="00257CA5" w:rsidRPr="00257CA5" w:rsidRDefault="00257CA5" w:rsidP="00DB457D">
      <w:pPr>
        <w:pStyle w:val="Normalnumber"/>
        <w:ind w:left="1247" w:firstLine="0"/>
      </w:pPr>
      <w:r w:rsidRPr="00257CA5">
        <w:t>It should be noted that countries preparing for implementation of the Convention, particularly those supported through the Minamata Initial Assessments funded by the Global Environment Facility, are undertaking inventories of all emissions and releases of mercury at the national level.</w:t>
      </w:r>
      <w:r w:rsidR="001846BA">
        <w:t xml:space="preserve"> </w:t>
      </w:r>
      <w:r w:rsidRPr="00257CA5">
        <w:t xml:space="preserve">The inventories assist countries in identifying their mercury issues and provide information </w:t>
      </w:r>
      <w:r w:rsidR="00A06DD9">
        <w:t>for</w:t>
      </w:r>
      <w:r w:rsidRPr="00257CA5">
        <w:t xml:space="preserve"> the legal review process and decisions on effective controls relating to mercury.</w:t>
      </w:r>
      <w:r w:rsidR="001846BA">
        <w:t xml:space="preserve"> </w:t>
      </w:r>
      <w:r w:rsidRPr="00257CA5">
        <w:t xml:space="preserve">Many countries are undertaking a </w:t>
      </w:r>
      <w:r w:rsidR="00EF50D0">
        <w:t>l</w:t>
      </w:r>
      <w:r w:rsidRPr="00257CA5">
        <w:t xml:space="preserve">evel </w:t>
      </w:r>
      <w:r w:rsidR="00EF50D0">
        <w:t>one</w:t>
      </w:r>
      <w:r w:rsidRPr="00257CA5">
        <w:t xml:space="preserve"> assessment using the UNEP inventory toolkit, which allows the identification of sources without quantification, but some countries are conducting a more detailed </w:t>
      </w:r>
      <w:r w:rsidR="00EF50D0">
        <w:t>l</w:t>
      </w:r>
      <w:r w:rsidRPr="00257CA5">
        <w:t xml:space="preserve">evel </w:t>
      </w:r>
      <w:r w:rsidR="00EF50D0">
        <w:t>two</w:t>
      </w:r>
      <w:r w:rsidRPr="00257CA5">
        <w:t xml:space="preserve"> assessment, which involves more detailed assessment and consideration of actual (rather than estimated) releases. </w:t>
      </w:r>
    </w:p>
    <w:p w14:paraId="45CEB2A2" w14:textId="4CC30301" w:rsidR="00257CA5" w:rsidRPr="00312543" w:rsidRDefault="00257CA5" w:rsidP="00DB457D">
      <w:pPr>
        <w:pStyle w:val="CH2"/>
      </w:pPr>
      <w:r>
        <w:tab/>
      </w:r>
      <w:r>
        <w:tab/>
      </w:r>
      <w:r w:rsidRPr="00312543">
        <w:t>Suggested action by the Conference of the Parties</w:t>
      </w:r>
    </w:p>
    <w:p w14:paraId="25A7C1ED" w14:textId="3BC512F4" w:rsidR="00257CA5" w:rsidRDefault="00257CA5" w:rsidP="00DB457D">
      <w:pPr>
        <w:pStyle w:val="Normalnumber"/>
        <w:ind w:left="1247" w:firstLine="0"/>
      </w:pPr>
      <w:r w:rsidRPr="00D40607">
        <w:t xml:space="preserve">The </w:t>
      </w:r>
      <w:r>
        <w:t>Conference</w:t>
      </w:r>
      <w:r w:rsidRPr="00D40607">
        <w:t xml:space="preserve"> </w:t>
      </w:r>
      <w:r w:rsidR="00F96F7F">
        <w:t xml:space="preserve">of the Parties </w:t>
      </w:r>
      <w:r w:rsidRPr="00D40607">
        <w:t xml:space="preserve">may wish to </w:t>
      </w:r>
      <w:r>
        <w:t>encourage parties and countries to ident</w:t>
      </w:r>
      <w:bookmarkStart w:id="4" w:name="_GoBack"/>
      <w:bookmarkEnd w:id="4"/>
      <w:r>
        <w:t>ify relevant point sources at the national level pursuant to paragraph 3 of article 9 as soon as possible</w:t>
      </w:r>
      <w:r w:rsidR="00A06DD9">
        <w:t xml:space="preserve"> –</w:t>
      </w:r>
      <w:r w:rsidR="009A37FC">
        <w:t xml:space="preserve"> that is, </w:t>
      </w:r>
      <w:r>
        <w:t>in advance of the deadline</w:t>
      </w:r>
      <w:r w:rsidR="00A06DD9">
        <w:t xml:space="preserve"> –</w:t>
      </w:r>
      <w:r>
        <w:t xml:space="preserve"> and submit information to the secretariat on the identified sources </w:t>
      </w:r>
      <w:r w:rsidR="009A37FC">
        <w:t>and</w:t>
      </w:r>
      <w:r>
        <w:t xml:space="preserve"> on the annual quantity of releases from such</w:t>
      </w:r>
      <w:r w:rsidR="009A37FC">
        <w:t xml:space="preserve"> sources</w:t>
      </w:r>
      <w:r>
        <w:t>.</w:t>
      </w:r>
      <w:r w:rsidR="001846BA">
        <w:t xml:space="preserve"> </w:t>
      </w:r>
      <w:r>
        <w:t xml:space="preserve">The Conference </w:t>
      </w:r>
      <w:r w:rsidR="00F96F7F">
        <w:t xml:space="preserve">of the Parties </w:t>
      </w:r>
      <w:r>
        <w:t xml:space="preserve">may wish to request the secretariat to compile and analyse submissions from parties and provide </w:t>
      </w:r>
      <w:r w:rsidR="009A37FC">
        <w:t xml:space="preserve">such </w:t>
      </w:r>
      <w:r>
        <w:t>information to the Conference</w:t>
      </w:r>
      <w:r w:rsidR="009A37FC" w:rsidRPr="009A37FC">
        <w:t xml:space="preserve"> </w:t>
      </w:r>
      <w:r w:rsidR="009A37FC">
        <w:t>at its second meeting</w:t>
      </w:r>
      <w:r>
        <w:t xml:space="preserve">. </w:t>
      </w:r>
    </w:p>
    <w:p w14:paraId="571C52F2" w14:textId="77777777" w:rsidR="00483E03" w:rsidRPr="00775D8D" w:rsidRDefault="00483E03" w:rsidP="00775D8D">
      <w:pPr>
        <w:pStyle w:val="Normal-pool"/>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2"/>
        <w:gridCol w:w="1942"/>
        <w:gridCol w:w="1942"/>
        <w:gridCol w:w="1943"/>
        <w:gridCol w:w="1943"/>
      </w:tblGrid>
      <w:tr w:rsidR="000832C7" w:rsidRPr="00C6062B" w14:paraId="4FD71714" w14:textId="77777777" w:rsidTr="000832C7">
        <w:tc>
          <w:tcPr>
            <w:tcW w:w="1942" w:type="dxa"/>
          </w:tcPr>
          <w:p w14:paraId="74A6F6D0" w14:textId="77777777" w:rsidR="000832C7" w:rsidRPr="00C6062B" w:rsidRDefault="000832C7" w:rsidP="000832C7">
            <w:pPr>
              <w:pStyle w:val="Normal-pool"/>
              <w:spacing w:before="520"/>
            </w:pPr>
          </w:p>
        </w:tc>
        <w:tc>
          <w:tcPr>
            <w:tcW w:w="1942" w:type="dxa"/>
          </w:tcPr>
          <w:p w14:paraId="44576ECA" w14:textId="77777777" w:rsidR="000832C7" w:rsidRPr="00C6062B" w:rsidRDefault="000832C7" w:rsidP="000832C7">
            <w:pPr>
              <w:pStyle w:val="Normal-pool"/>
              <w:spacing w:before="520"/>
            </w:pPr>
          </w:p>
        </w:tc>
        <w:tc>
          <w:tcPr>
            <w:tcW w:w="1942" w:type="dxa"/>
            <w:tcBorders>
              <w:bottom w:val="single" w:sz="4" w:space="0" w:color="auto"/>
            </w:tcBorders>
          </w:tcPr>
          <w:p w14:paraId="69422481" w14:textId="77777777" w:rsidR="000832C7" w:rsidRPr="00C6062B" w:rsidRDefault="000832C7" w:rsidP="000832C7">
            <w:pPr>
              <w:pStyle w:val="Normal-pool"/>
              <w:spacing w:before="520"/>
            </w:pPr>
          </w:p>
        </w:tc>
        <w:tc>
          <w:tcPr>
            <w:tcW w:w="1943" w:type="dxa"/>
          </w:tcPr>
          <w:p w14:paraId="297F6300" w14:textId="77777777" w:rsidR="000832C7" w:rsidRPr="00C6062B" w:rsidRDefault="000832C7" w:rsidP="000832C7">
            <w:pPr>
              <w:pStyle w:val="Normal-pool"/>
              <w:spacing w:before="520"/>
            </w:pPr>
          </w:p>
        </w:tc>
        <w:tc>
          <w:tcPr>
            <w:tcW w:w="1943" w:type="dxa"/>
          </w:tcPr>
          <w:p w14:paraId="1705AD53" w14:textId="77777777" w:rsidR="000832C7" w:rsidRPr="00C6062B" w:rsidRDefault="000832C7" w:rsidP="000832C7">
            <w:pPr>
              <w:pStyle w:val="Normal-pool"/>
              <w:spacing w:before="520"/>
            </w:pPr>
          </w:p>
        </w:tc>
      </w:tr>
    </w:tbl>
    <w:p w14:paraId="099D3083" w14:textId="77777777" w:rsidR="00F83855" w:rsidRPr="00C6062B" w:rsidRDefault="00F83855" w:rsidP="000832C7">
      <w:pPr>
        <w:pStyle w:val="Normal-pool"/>
      </w:pPr>
    </w:p>
    <w:sectPr w:rsidR="00F83855" w:rsidRPr="00C6062B" w:rsidSect="00C6062B">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907" w:right="992" w:bottom="1418" w:left="1418" w:header="539" w:footer="975" w:gutter="0"/>
      <w:cols w:space="539"/>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2C12AD" w15:done="0"/>
  <w15:commentEx w15:paraId="37228E53" w15:done="0"/>
  <w15:commentEx w15:paraId="39809848" w15:done="0"/>
  <w15:commentEx w15:paraId="791E2084" w15:done="0"/>
  <w15:commentEx w15:paraId="2BB64BB6" w15:done="0"/>
  <w15:commentEx w15:paraId="1F85253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8917CA" w14:textId="77777777" w:rsidR="00E00245" w:rsidRDefault="00E00245">
      <w:r>
        <w:separator/>
      </w:r>
    </w:p>
  </w:endnote>
  <w:endnote w:type="continuationSeparator" w:id="0">
    <w:p w14:paraId="582DD4DB" w14:textId="77777777" w:rsidR="00E00245" w:rsidRDefault="00E00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9DB75" w14:textId="77777777" w:rsidR="00E00245" w:rsidRDefault="00E00245">
    <w:pPr>
      <w:pStyle w:val="Footer"/>
    </w:pPr>
    <w:r>
      <w:rPr>
        <w:rStyle w:val="PageNumber"/>
      </w:rPr>
      <w:fldChar w:fldCharType="begin"/>
    </w:r>
    <w:r>
      <w:rPr>
        <w:rStyle w:val="PageNumber"/>
      </w:rPr>
      <w:instrText xml:space="preserve"> PAGE </w:instrText>
    </w:r>
    <w:r>
      <w:rPr>
        <w:rStyle w:val="PageNumber"/>
      </w:rPr>
      <w:fldChar w:fldCharType="separate"/>
    </w:r>
    <w:r w:rsidR="006F684C">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3D921" w14:textId="77777777" w:rsidR="00E00245" w:rsidRDefault="00E00245"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BE341" w14:textId="70C59C69" w:rsidR="00E00245" w:rsidRDefault="00E00245">
    <w:pPr>
      <w:pStyle w:val="Footer"/>
    </w:pPr>
    <w:r>
      <w:t>K1703757</w:t>
    </w:r>
    <w:r>
      <w:tab/>
    </w:r>
    <w:r w:rsidR="006F684C">
      <w:t>28</w:t>
    </w:r>
    <w:r>
      <w:t>0517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6E5197" w14:textId="77777777" w:rsidR="00E00245" w:rsidRDefault="00E00245" w:rsidP="00DB457D">
      <w:pPr>
        <w:tabs>
          <w:tab w:val="clear" w:pos="1247"/>
          <w:tab w:val="clear" w:pos="1814"/>
          <w:tab w:val="clear" w:pos="2381"/>
          <w:tab w:val="clear" w:pos="2948"/>
          <w:tab w:val="clear" w:pos="3515"/>
          <w:tab w:val="left" w:pos="624"/>
        </w:tabs>
        <w:spacing w:before="60"/>
        <w:ind w:left="624"/>
      </w:pPr>
      <w:r>
        <w:separator/>
      </w:r>
    </w:p>
  </w:footnote>
  <w:footnote w:type="continuationSeparator" w:id="0">
    <w:p w14:paraId="2EA81148" w14:textId="77777777" w:rsidR="00E00245" w:rsidRDefault="00E00245">
      <w:r>
        <w:continuationSeparator/>
      </w:r>
    </w:p>
  </w:footnote>
  <w:footnote w:id="1">
    <w:p w14:paraId="5AD20420" w14:textId="77777777" w:rsidR="00E00245" w:rsidRPr="001176CB" w:rsidRDefault="00E00245" w:rsidP="00DB457D">
      <w:pPr>
        <w:tabs>
          <w:tab w:val="clear" w:pos="1247"/>
          <w:tab w:val="clear" w:pos="1814"/>
          <w:tab w:val="clear" w:pos="2381"/>
          <w:tab w:val="clear" w:pos="2948"/>
          <w:tab w:val="clear" w:pos="3515"/>
          <w:tab w:val="left" w:pos="624"/>
        </w:tabs>
        <w:spacing w:before="20" w:after="40"/>
        <w:ind w:left="1247"/>
        <w:rPr>
          <w:sz w:val="18"/>
          <w:szCs w:val="18"/>
        </w:rPr>
      </w:pPr>
      <w:r w:rsidRPr="001176CB">
        <w:rPr>
          <w:sz w:val="18"/>
          <w:szCs w:val="18"/>
        </w:rPr>
        <w:t>* UNEP/MC/COP.1/1.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12C64" w14:textId="39BDBB4D" w:rsidR="00E00245" w:rsidRPr="00CA5CA9" w:rsidRDefault="00E00245" w:rsidP="001A04AA">
    <w:pPr>
      <w:pStyle w:val="Header"/>
      <w:rPr>
        <w:szCs w:val="18"/>
      </w:rPr>
    </w:pPr>
    <w:r w:rsidRPr="00CA5CA9">
      <w:rPr>
        <w:bCs/>
        <w:szCs w:val="18"/>
      </w:rPr>
      <w:t>UNEP</w:t>
    </w:r>
    <w:r w:rsidRPr="00CA5CA9">
      <w:rPr>
        <w:szCs w:val="18"/>
      </w:rPr>
      <w:t>/</w:t>
    </w:r>
    <w:r>
      <w:rPr>
        <w:szCs w:val="18"/>
      </w:rPr>
      <w:t>MC</w:t>
    </w:r>
    <w:r w:rsidRPr="00CA5CA9">
      <w:rPr>
        <w:szCs w:val="18"/>
      </w:rPr>
      <w:t>/</w:t>
    </w:r>
    <w:r>
      <w:rPr>
        <w:szCs w:val="18"/>
      </w:rPr>
      <w:t>COP.1</w:t>
    </w:r>
    <w:r w:rsidRPr="00CA5CA9">
      <w:rPr>
        <w:szCs w:val="18"/>
      </w:rPr>
      <w:t>/</w:t>
    </w:r>
    <w:r>
      <w:rPr>
        <w:szCs w:val="18"/>
      </w:rPr>
      <w:t>24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6C210" w14:textId="3EC744F3" w:rsidR="00E00245" w:rsidRPr="00CA5CA9" w:rsidRDefault="00E00245" w:rsidP="001A04AA">
    <w:pPr>
      <w:pStyle w:val="Header"/>
      <w:jc w:val="right"/>
      <w:rPr>
        <w:szCs w:val="18"/>
      </w:rPr>
    </w:pPr>
    <w:r w:rsidRPr="00312543">
      <w:rPr>
        <w:bCs/>
        <w:szCs w:val="18"/>
      </w:rPr>
      <w:t>UNEP/MC/COP.1/</w:t>
    </w:r>
    <w:r>
      <w:rPr>
        <w:bCs/>
        <w:szCs w:val="18"/>
      </w:rPr>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63D9A" w14:textId="0C2D1CFD" w:rsidR="00E00245" w:rsidRDefault="00E00245" w:rsidP="00032E4E">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2">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4">
    <w:nsid w:val="4FF53DE2"/>
    <w:multiLevelType w:val="hybridMultilevel"/>
    <w:tmpl w:val="86DAFF5E"/>
    <w:lvl w:ilvl="0" w:tplc="0809000F">
      <w:start w:val="1"/>
      <w:numFmt w:val="decimal"/>
      <w:lvlText w:val="%1."/>
      <w:lvlJc w:val="left"/>
      <w:pPr>
        <w:ind w:left="2591" w:hanging="360"/>
      </w:p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5">
    <w:nsid w:val="52A66A9D"/>
    <w:multiLevelType w:val="multilevel"/>
    <w:tmpl w:val="BBB80F2E"/>
    <w:styleLink w:val="Normallist"/>
    <w:lvl w:ilvl="0">
      <w:start w:val="1"/>
      <w:numFmt w:val="decimal"/>
      <w:pStyle w:val="Normalnumber"/>
      <w:lvlText w:val="%1."/>
      <w:lvlJc w:val="left"/>
      <w:pPr>
        <w:ind w:left="1607" w:hanging="36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righ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6">
    <w:nsid w:val="62291BF8"/>
    <w:multiLevelType w:val="multilevel"/>
    <w:tmpl w:val="F4ACF36E"/>
    <w:lvl w:ilvl="0">
      <w:start w:val="1"/>
      <w:numFmt w:val="decimal"/>
      <w:pStyle w:val="Articleheading"/>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7">
    <w:nsid w:val="68C652F8"/>
    <w:multiLevelType w:val="hybridMultilevel"/>
    <w:tmpl w:val="59AA36CC"/>
    <w:lvl w:ilvl="0" w:tplc="0409001B">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nsid w:val="7D2E1FDA"/>
    <w:multiLevelType w:val="hybridMultilevel"/>
    <w:tmpl w:val="D8EC986A"/>
    <w:lvl w:ilvl="0" w:tplc="3CA059FE">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5"/>
  </w:num>
  <w:num w:numId="2">
    <w:abstractNumId w:val="1"/>
  </w:num>
  <w:num w:numId="3">
    <w:abstractNumId w:val="3"/>
  </w:num>
  <w:num w:numId="4">
    <w:abstractNumId w:val="5"/>
  </w:num>
  <w:num w:numId="5">
    <w:abstractNumId w:val="5"/>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
    <w:abstractNumId w:val="2"/>
  </w:num>
  <w:num w:numId="7">
    <w:abstractNumId w:val="0"/>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8"/>
  </w:num>
  <w:num w:numId="13">
    <w:abstractNumId w:val="5"/>
  </w:num>
  <w:num w:numId="14">
    <w:abstractNumId w:val="5"/>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 w:ilvl="0">
        <w:start w:val="1"/>
        <w:numFmt w:val="decimal"/>
        <w:pStyle w:val="Normalnumber"/>
        <w:lvlText w:val="%1."/>
        <w:lvlJc w:val="left"/>
        <w:pPr>
          <w:ind w:left="1607" w:hanging="36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righ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18">
    <w:abstractNumId w:val="4"/>
  </w:num>
  <w:num w:numId="19">
    <w:abstractNumId w:val="5"/>
    <w:lvlOverride w:ilvl="1">
      <w:lvl w:ilvl="1">
        <w:start w:val="1"/>
        <w:numFmt w:val="lowerLetter"/>
        <w:lvlText w:val="(%2)"/>
        <w:lvlJc w:val="left"/>
        <w:pPr>
          <w:tabs>
            <w:tab w:val="num" w:pos="1134"/>
          </w:tabs>
          <w:ind w:left="1247" w:firstLine="567"/>
        </w:pPr>
        <w:rPr>
          <w:rFonts w:hint="default"/>
        </w:rPr>
      </w:lvl>
    </w:lvlOverride>
  </w:num>
  <w:num w:numId="20">
    <w:abstractNumId w:val="5"/>
    <w:lvlOverride w:ilvl="0">
      <w:startOverride w:val="6"/>
    </w:lvlOverride>
  </w:num>
  <w:num w:numId="21">
    <w:abstractNumId w:val="5"/>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2">
    <w:abstractNumId w:val="5"/>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3">
    <w:abstractNumId w:val="5"/>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16388"/>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7F"/>
    <w:rsid w:val="00000E4A"/>
    <w:rsid w:val="000016E8"/>
    <w:rsid w:val="000024A3"/>
    <w:rsid w:val="000149E6"/>
    <w:rsid w:val="00023DA9"/>
    <w:rsid w:val="000247B0"/>
    <w:rsid w:val="0002502C"/>
    <w:rsid w:val="00026997"/>
    <w:rsid w:val="00026A08"/>
    <w:rsid w:val="00032E4E"/>
    <w:rsid w:val="00033E0B"/>
    <w:rsid w:val="00035EDE"/>
    <w:rsid w:val="000509B4"/>
    <w:rsid w:val="000553F1"/>
    <w:rsid w:val="0006035B"/>
    <w:rsid w:val="0006096F"/>
    <w:rsid w:val="000649C5"/>
    <w:rsid w:val="00071886"/>
    <w:rsid w:val="000742BC"/>
    <w:rsid w:val="00075D5E"/>
    <w:rsid w:val="00076CC6"/>
    <w:rsid w:val="00082A0C"/>
    <w:rsid w:val="00082BFB"/>
    <w:rsid w:val="000832C7"/>
    <w:rsid w:val="00083504"/>
    <w:rsid w:val="000849CA"/>
    <w:rsid w:val="0009640C"/>
    <w:rsid w:val="000A035D"/>
    <w:rsid w:val="000A33DF"/>
    <w:rsid w:val="000A5627"/>
    <w:rsid w:val="000B22A2"/>
    <w:rsid w:val="000B5621"/>
    <w:rsid w:val="000B6C42"/>
    <w:rsid w:val="000B73F9"/>
    <w:rsid w:val="000C2A52"/>
    <w:rsid w:val="000D24D3"/>
    <w:rsid w:val="000D33C0"/>
    <w:rsid w:val="000D4CF6"/>
    <w:rsid w:val="000D6941"/>
    <w:rsid w:val="000E04CD"/>
    <w:rsid w:val="000F1B80"/>
    <w:rsid w:val="000F4829"/>
    <w:rsid w:val="000F6535"/>
    <w:rsid w:val="001143B8"/>
    <w:rsid w:val="001202E3"/>
    <w:rsid w:val="00123699"/>
    <w:rsid w:val="001241FB"/>
    <w:rsid w:val="00126CBE"/>
    <w:rsid w:val="0013059D"/>
    <w:rsid w:val="00136187"/>
    <w:rsid w:val="00141A55"/>
    <w:rsid w:val="0014293F"/>
    <w:rsid w:val="0014397D"/>
    <w:rsid w:val="001446A3"/>
    <w:rsid w:val="00152B6B"/>
    <w:rsid w:val="00155395"/>
    <w:rsid w:val="00156B6B"/>
    <w:rsid w:val="00160D74"/>
    <w:rsid w:val="0016251F"/>
    <w:rsid w:val="001646EA"/>
    <w:rsid w:val="00167D02"/>
    <w:rsid w:val="001759D8"/>
    <w:rsid w:val="00177D7F"/>
    <w:rsid w:val="00180C3F"/>
    <w:rsid w:val="00181EC8"/>
    <w:rsid w:val="00184349"/>
    <w:rsid w:val="001846BA"/>
    <w:rsid w:val="00195F33"/>
    <w:rsid w:val="001A04AA"/>
    <w:rsid w:val="001B1617"/>
    <w:rsid w:val="001B504B"/>
    <w:rsid w:val="001B6F89"/>
    <w:rsid w:val="001B6F98"/>
    <w:rsid w:val="001C191A"/>
    <w:rsid w:val="001D3874"/>
    <w:rsid w:val="001D7E75"/>
    <w:rsid w:val="001E0D73"/>
    <w:rsid w:val="001E4028"/>
    <w:rsid w:val="001E45BD"/>
    <w:rsid w:val="001E56D2"/>
    <w:rsid w:val="001E7D56"/>
    <w:rsid w:val="001F0FBB"/>
    <w:rsid w:val="001F4EF3"/>
    <w:rsid w:val="001F75DE"/>
    <w:rsid w:val="00200D58"/>
    <w:rsid w:val="002011C1"/>
    <w:rsid w:val="002013BE"/>
    <w:rsid w:val="00201EDC"/>
    <w:rsid w:val="002063A4"/>
    <w:rsid w:val="0021145B"/>
    <w:rsid w:val="00220C23"/>
    <w:rsid w:val="002247F6"/>
    <w:rsid w:val="00225E21"/>
    <w:rsid w:val="002274D8"/>
    <w:rsid w:val="00234CCA"/>
    <w:rsid w:val="00234E78"/>
    <w:rsid w:val="00243D36"/>
    <w:rsid w:val="00246151"/>
    <w:rsid w:val="0024616E"/>
    <w:rsid w:val="00247707"/>
    <w:rsid w:val="00255632"/>
    <w:rsid w:val="00257CA5"/>
    <w:rsid w:val="0026018E"/>
    <w:rsid w:val="002623CD"/>
    <w:rsid w:val="00277CE2"/>
    <w:rsid w:val="0028635C"/>
    <w:rsid w:val="00286740"/>
    <w:rsid w:val="00291EAE"/>
    <w:rsid w:val="002929D8"/>
    <w:rsid w:val="0029570E"/>
    <w:rsid w:val="002A237D"/>
    <w:rsid w:val="002A4C53"/>
    <w:rsid w:val="002B0672"/>
    <w:rsid w:val="002B247F"/>
    <w:rsid w:val="002B50D4"/>
    <w:rsid w:val="002C145D"/>
    <w:rsid w:val="002C2C3E"/>
    <w:rsid w:val="002C533E"/>
    <w:rsid w:val="002D027F"/>
    <w:rsid w:val="002D3E15"/>
    <w:rsid w:val="002D7A85"/>
    <w:rsid w:val="002D7B60"/>
    <w:rsid w:val="002E6C80"/>
    <w:rsid w:val="002F4761"/>
    <w:rsid w:val="002F5C79"/>
    <w:rsid w:val="002F68EE"/>
    <w:rsid w:val="003019E2"/>
    <w:rsid w:val="00304499"/>
    <w:rsid w:val="00310B4B"/>
    <w:rsid w:val="00310BEB"/>
    <w:rsid w:val="00312543"/>
    <w:rsid w:val="0031413F"/>
    <w:rsid w:val="00314854"/>
    <w:rsid w:val="003148BB"/>
    <w:rsid w:val="00317976"/>
    <w:rsid w:val="00320F2F"/>
    <w:rsid w:val="00326E66"/>
    <w:rsid w:val="00332216"/>
    <w:rsid w:val="003338F7"/>
    <w:rsid w:val="00355EA9"/>
    <w:rsid w:val="003578DE"/>
    <w:rsid w:val="00361688"/>
    <w:rsid w:val="003616AB"/>
    <w:rsid w:val="00361855"/>
    <w:rsid w:val="00372443"/>
    <w:rsid w:val="00377FD5"/>
    <w:rsid w:val="003877D5"/>
    <w:rsid w:val="003929B8"/>
    <w:rsid w:val="00396257"/>
    <w:rsid w:val="00397EB8"/>
    <w:rsid w:val="003A4FD0"/>
    <w:rsid w:val="003A69D1"/>
    <w:rsid w:val="003A7705"/>
    <w:rsid w:val="003A77F1"/>
    <w:rsid w:val="003B1545"/>
    <w:rsid w:val="003C2885"/>
    <w:rsid w:val="003C3219"/>
    <w:rsid w:val="003C34B1"/>
    <w:rsid w:val="003C409D"/>
    <w:rsid w:val="003C5583"/>
    <w:rsid w:val="003C5BA6"/>
    <w:rsid w:val="003C74CF"/>
    <w:rsid w:val="003D2FCB"/>
    <w:rsid w:val="003D3752"/>
    <w:rsid w:val="003E35DA"/>
    <w:rsid w:val="003E455D"/>
    <w:rsid w:val="003F0E85"/>
    <w:rsid w:val="003F10BE"/>
    <w:rsid w:val="003F5F95"/>
    <w:rsid w:val="003F7333"/>
    <w:rsid w:val="00410C55"/>
    <w:rsid w:val="00415FE6"/>
    <w:rsid w:val="00416854"/>
    <w:rsid w:val="00417725"/>
    <w:rsid w:val="00420709"/>
    <w:rsid w:val="004375DD"/>
    <w:rsid w:val="00437F26"/>
    <w:rsid w:val="00444097"/>
    <w:rsid w:val="00445487"/>
    <w:rsid w:val="0044713F"/>
    <w:rsid w:val="00447E0D"/>
    <w:rsid w:val="00453A68"/>
    <w:rsid w:val="00454769"/>
    <w:rsid w:val="00465D27"/>
    <w:rsid w:val="00466991"/>
    <w:rsid w:val="0047064C"/>
    <w:rsid w:val="004822B7"/>
    <w:rsid w:val="00483E03"/>
    <w:rsid w:val="004844FA"/>
    <w:rsid w:val="0049469E"/>
    <w:rsid w:val="004A2217"/>
    <w:rsid w:val="004A24F9"/>
    <w:rsid w:val="004A42E1"/>
    <w:rsid w:val="004B162C"/>
    <w:rsid w:val="004B2ABE"/>
    <w:rsid w:val="004C3DBE"/>
    <w:rsid w:val="004C5C96"/>
    <w:rsid w:val="004D06A4"/>
    <w:rsid w:val="004F1A81"/>
    <w:rsid w:val="004F3976"/>
    <w:rsid w:val="005050D2"/>
    <w:rsid w:val="00511D7B"/>
    <w:rsid w:val="0051272E"/>
    <w:rsid w:val="00514C13"/>
    <w:rsid w:val="00516D71"/>
    <w:rsid w:val="005218D9"/>
    <w:rsid w:val="00521EED"/>
    <w:rsid w:val="0052216E"/>
    <w:rsid w:val="005360CF"/>
    <w:rsid w:val="00536186"/>
    <w:rsid w:val="00544CBB"/>
    <w:rsid w:val="00545499"/>
    <w:rsid w:val="005656D7"/>
    <w:rsid w:val="00567280"/>
    <w:rsid w:val="00571C42"/>
    <w:rsid w:val="0057315F"/>
    <w:rsid w:val="005738A4"/>
    <w:rsid w:val="00576104"/>
    <w:rsid w:val="00580923"/>
    <w:rsid w:val="00584860"/>
    <w:rsid w:val="00592B21"/>
    <w:rsid w:val="005B44BF"/>
    <w:rsid w:val="005B66F5"/>
    <w:rsid w:val="005C4DFD"/>
    <w:rsid w:val="005C67C8"/>
    <w:rsid w:val="005C7803"/>
    <w:rsid w:val="005D0249"/>
    <w:rsid w:val="005D18FA"/>
    <w:rsid w:val="005D2120"/>
    <w:rsid w:val="005D25CF"/>
    <w:rsid w:val="005D4FD4"/>
    <w:rsid w:val="005D6E8C"/>
    <w:rsid w:val="005E3004"/>
    <w:rsid w:val="005E3C86"/>
    <w:rsid w:val="005F0C80"/>
    <w:rsid w:val="005F100C"/>
    <w:rsid w:val="005F68DA"/>
    <w:rsid w:val="00601BC9"/>
    <w:rsid w:val="00602B33"/>
    <w:rsid w:val="0060773B"/>
    <w:rsid w:val="00613FD6"/>
    <w:rsid w:val="00614E24"/>
    <w:rsid w:val="006157B5"/>
    <w:rsid w:val="00617224"/>
    <w:rsid w:val="00620222"/>
    <w:rsid w:val="006233C8"/>
    <w:rsid w:val="00624B58"/>
    <w:rsid w:val="00626FC6"/>
    <w:rsid w:val="006303B4"/>
    <w:rsid w:val="00630ADC"/>
    <w:rsid w:val="00633D3D"/>
    <w:rsid w:val="006343C4"/>
    <w:rsid w:val="006368F1"/>
    <w:rsid w:val="00641703"/>
    <w:rsid w:val="006431A6"/>
    <w:rsid w:val="00643B4C"/>
    <w:rsid w:val="00643E3A"/>
    <w:rsid w:val="006459F6"/>
    <w:rsid w:val="006501AD"/>
    <w:rsid w:val="00651BFA"/>
    <w:rsid w:val="006534F9"/>
    <w:rsid w:val="00654475"/>
    <w:rsid w:val="00655560"/>
    <w:rsid w:val="00656DF0"/>
    <w:rsid w:val="00661446"/>
    <w:rsid w:val="00665A4B"/>
    <w:rsid w:val="00665D0D"/>
    <w:rsid w:val="00684BE1"/>
    <w:rsid w:val="00692E2A"/>
    <w:rsid w:val="006A76F2"/>
    <w:rsid w:val="006A7DE0"/>
    <w:rsid w:val="006B6333"/>
    <w:rsid w:val="006D19D4"/>
    <w:rsid w:val="006D7EFB"/>
    <w:rsid w:val="006E6672"/>
    <w:rsid w:val="006E6722"/>
    <w:rsid w:val="006F0D46"/>
    <w:rsid w:val="006F684C"/>
    <w:rsid w:val="006F7AFF"/>
    <w:rsid w:val="007027B9"/>
    <w:rsid w:val="007066B5"/>
    <w:rsid w:val="007145DA"/>
    <w:rsid w:val="00715E88"/>
    <w:rsid w:val="00721A6D"/>
    <w:rsid w:val="007334E8"/>
    <w:rsid w:val="00734CAA"/>
    <w:rsid w:val="00741552"/>
    <w:rsid w:val="00742680"/>
    <w:rsid w:val="007551E2"/>
    <w:rsid w:val="0075533C"/>
    <w:rsid w:val="00755A53"/>
    <w:rsid w:val="00757581"/>
    <w:rsid w:val="007602F5"/>
    <w:rsid w:val="00760D36"/>
    <w:rsid w:val="007611A0"/>
    <w:rsid w:val="00773E54"/>
    <w:rsid w:val="00774E34"/>
    <w:rsid w:val="00775D8D"/>
    <w:rsid w:val="0078489D"/>
    <w:rsid w:val="00787240"/>
    <w:rsid w:val="00787688"/>
    <w:rsid w:val="007935E6"/>
    <w:rsid w:val="00796D3F"/>
    <w:rsid w:val="007A1683"/>
    <w:rsid w:val="007A3DC0"/>
    <w:rsid w:val="007A5C12"/>
    <w:rsid w:val="007A7CB0"/>
    <w:rsid w:val="007B68A3"/>
    <w:rsid w:val="007C2541"/>
    <w:rsid w:val="007D66A8"/>
    <w:rsid w:val="007E003F"/>
    <w:rsid w:val="007E5F07"/>
    <w:rsid w:val="007F0CF8"/>
    <w:rsid w:val="007F62CB"/>
    <w:rsid w:val="00805335"/>
    <w:rsid w:val="008142EC"/>
    <w:rsid w:val="008164F2"/>
    <w:rsid w:val="00821395"/>
    <w:rsid w:val="00830E26"/>
    <w:rsid w:val="00833D15"/>
    <w:rsid w:val="00843576"/>
    <w:rsid w:val="00843B64"/>
    <w:rsid w:val="008473F4"/>
    <w:rsid w:val="008478FC"/>
    <w:rsid w:val="00851756"/>
    <w:rsid w:val="00851C51"/>
    <w:rsid w:val="00856CDB"/>
    <w:rsid w:val="00867A15"/>
    <w:rsid w:val="00867BFF"/>
    <w:rsid w:val="00871542"/>
    <w:rsid w:val="00871E08"/>
    <w:rsid w:val="00872BF6"/>
    <w:rsid w:val="0088480A"/>
    <w:rsid w:val="0088757A"/>
    <w:rsid w:val="0089431B"/>
    <w:rsid w:val="00894479"/>
    <w:rsid w:val="00894DA2"/>
    <w:rsid w:val="00895668"/>
    <w:rsid w:val="008957DD"/>
    <w:rsid w:val="00897D98"/>
    <w:rsid w:val="008A2570"/>
    <w:rsid w:val="008A2F23"/>
    <w:rsid w:val="008A6DF2"/>
    <w:rsid w:val="008A7807"/>
    <w:rsid w:val="008B0CED"/>
    <w:rsid w:val="008B4CC9"/>
    <w:rsid w:val="008C5FFF"/>
    <w:rsid w:val="008D4EF1"/>
    <w:rsid w:val="008D75E4"/>
    <w:rsid w:val="008D7C99"/>
    <w:rsid w:val="008E0FCB"/>
    <w:rsid w:val="008F6DFE"/>
    <w:rsid w:val="009008EA"/>
    <w:rsid w:val="0090529F"/>
    <w:rsid w:val="00905742"/>
    <w:rsid w:val="00917EEE"/>
    <w:rsid w:val="0092178C"/>
    <w:rsid w:val="00922BA1"/>
    <w:rsid w:val="00930B88"/>
    <w:rsid w:val="00934554"/>
    <w:rsid w:val="00940DCC"/>
    <w:rsid w:val="0094179A"/>
    <w:rsid w:val="0094459E"/>
    <w:rsid w:val="00944DBC"/>
    <w:rsid w:val="00950977"/>
    <w:rsid w:val="00951A7B"/>
    <w:rsid w:val="009541FC"/>
    <w:rsid w:val="009564A6"/>
    <w:rsid w:val="00960425"/>
    <w:rsid w:val="00966A53"/>
    <w:rsid w:val="00967621"/>
    <w:rsid w:val="00967E6A"/>
    <w:rsid w:val="009907B9"/>
    <w:rsid w:val="00990918"/>
    <w:rsid w:val="009A37FC"/>
    <w:rsid w:val="009A3A83"/>
    <w:rsid w:val="009B0D04"/>
    <w:rsid w:val="009B1C44"/>
    <w:rsid w:val="009B30FD"/>
    <w:rsid w:val="009B4A0F"/>
    <w:rsid w:val="009C11D2"/>
    <w:rsid w:val="009C3362"/>
    <w:rsid w:val="009C6C70"/>
    <w:rsid w:val="009C7B0A"/>
    <w:rsid w:val="009D0B63"/>
    <w:rsid w:val="009D32CE"/>
    <w:rsid w:val="009D5CB8"/>
    <w:rsid w:val="009E307E"/>
    <w:rsid w:val="009F7611"/>
    <w:rsid w:val="00A018C0"/>
    <w:rsid w:val="00A056B5"/>
    <w:rsid w:val="00A06DD9"/>
    <w:rsid w:val="00A07870"/>
    <w:rsid w:val="00A07C54"/>
    <w:rsid w:val="00A07F19"/>
    <w:rsid w:val="00A1348D"/>
    <w:rsid w:val="00A13C99"/>
    <w:rsid w:val="00A232EE"/>
    <w:rsid w:val="00A243E5"/>
    <w:rsid w:val="00A2589A"/>
    <w:rsid w:val="00A414F6"/>
    <w:rsid w:val="00A4175F"/>
    <w:rsid w:val="00A43A67"/>
    <w:rsid w:val="00A44411"/>
    <w:rsid w:val="00A469FA"/>
    <w:rsid w:val="00A53662"/>
    <w:rsid w:val="00A55B01"/>
    <w:rsid w:val="00A56158"/>
    <w:rsid w:val="00A56B5B"/>
    <w:rsid w:val="00A603FF"/>
    <w:rsid w:val="00A619B6"/>
    <w:rsid w:val="00A648CA"/>
    <w:rsid w:val="00A657DD"/>
    <w:rsid w:val="00A65D0C"/>
    <w:rsid w:val="00A666A6"/>
    <w:rsid w:val="00A675FD"/>
    <w:rsid w:val="00A72437"/>
    <w:rsid w:val="00A8048B"/>
    <w:rsid w:val="00A80611"/>
    <w:rsid w:val="00A91D38"/>
    <w:rsid w:val="00A92050"/>
    <w:rsid w:val="00AA5BF4"/>
    <w:rsid w:val="00AB5340"/>
    <w:rsid w:val="00AC0A89"/>
    <w:rsid w:val="00AC62F0"/>
    <w:rsid w:val="00AC7252"/>
    <w:rsid w:val="00AC7C96"/>
    <w:rsid w:val="00AD4326"/>
    <w:rsid w:val="00AE237D"/>
    <w:rsid w:val="00AE38EB"/>
    <w:rsid w:val="00AE502A"/>
    <w:rsid w:val="00AF0010"/>
    <w:rsid w:val="00AF2C1F"/>
    <w:rsid w:val="00AF5E0F"/>
    <w:rsid w:val="00AF7A9F"/>
    <w:rsid w:val="00AF7C07"/>
    <w:rsid w:val="00B03C8E"/>
    <w:rsid w:val="00B03E98"/>
    <w:rsid w:val="00B06C64"/>
    <w:rsid w:val="00B11CAC"/>
    <w:rsid w:val="00B15A29"/>
    <w:rsid w:val="00B17A26"/>
    <w:rsid w:val="00B22C93"/>
    <w:rsid w:val="00B23F67"/>
    <w:rsid w:val="00B27589"/>
    <w:rsid w:val="00B3275B"/>
    <w:rsid w:val="00B405B7"/>
    <w:rsid w:val="00B45A38"/>
    <w:rsid w:val="00B52222"/>
    <w:rsid w:val="00B52581"/>
    <w:rsid w:val="00B531DA"/>
    <w:rsid w:val="00B54895"/>
    <w:rsid w:val="00B54FE7"/>
    <w:rsid w:val="00B62CB6"/>
    <w:rsid w:val="00B647C6"/>
    <w:rsid w:val="00B655F9"/>
    <w:rsid w:val="00B66901"/>
    <w:rsid w:val="00B70F47"/>
    <w:rsid w:val="00B71151"/>
    <w:rsid w:val="00B71E6D"/>
    <w:rsid w:val="00B72070"/>
    <w:rsid w:val="00B779E1"/>
    <w:rsid w:val="00B81E3A"/>
    <w:rsid w:val="00B829DC"/>
    <w:rsid w:val="00B85CFB"/>
    <w:rsid w:val="00B91EE1"/>
    <w:rsid w:val="00B94602"/>
    <w:rsid w:val="00BA0090"/>
    <w:rsid w:val="00BA1A67"/>
    <w:rsid w:val="00BA6A80"/>
    <w:rsid w:val="00BB3A5D"/>
    <w:rsid w:val="00BB4ABB"/>
    <w:rsid w:val="00BC041F"/>
    <w:rsid w:val="00BC30AF"/>
    <w:rsid w:val="00BC5810"/>
    <w:rsid w:val="00BD506D"/>
    <w:rsid w:val="00BE5B5F"/>
    <w:rsid w:val="00BE7993"/>
    <w:rsid w:val="00BF5992"/>
    <w:rsid w:val="00C027FF"/>
    <w:rsid w:val="00C116AA"/>
    <w:rsid w:val="00C12FD1"/>
    <w:rsid w:val="00C168A7"/>
    <w:rsid w:val="00C172E3"/>
    <w:rsid w:val="00C20A2D"/>
    <w:rsid w:val="00C24E22"/>
    <w:rsid w:val="00C26F55"/>
    <w:rsid w:val="00C27DCA"/>
    <w:rsid w:val="00C30C63"/>
    <w:rsid w:val="00C30FF3"/>
    <w:rsid w:val="00C36B8B"/>
    <w:rsid w:val="00C415C1"/>
    <w:rsid w:val="00C47DBF"/>
    <w:rsid w:val="00C543FE"/>
    <w:rsid w:val="00C552FF"/>
    <w:rsid w:val="00C558DA"/>
    <w:rsid w:val="00C55AF3"/>
    <w:rsid w:val="00C57E56"/>
    <w:rsid w:val="00C6062B"/>
    <w:rsid w:val="00C724EE"/>
    <w:rsid w:val="00C75781"/>
    <w:rsid w:val="00C771A9"/>
    <w:rsid w:val="00C84759"/>
    <w:rsid w:val="00C854BD"/>
    <w:rsid w:val="00C870D8"/>
    <w:rsid w:val="00C87AAA"/>
    <w:rsid w:val="00C87EEF"/>
    <w:rsid w:val="00CA2EA3"/>
    <w:rsid w:val="00CA5CA9"/>
    <w:rsid w:val="00CA6C7F"/>
    <w:rsid w:val="00CB6B35"/>
    <w:rsid w:val="00CC0FC7"/>
    <w:rsid w:val="00CC10A6"/>
    <w:rsid w:val="00CD2011"/>
    <w:rsid w:val="00CD46C5"/>
    <w:rsid w:val="00CD5EB8"/>
    <w:rsid w:val="00CD7044"/>
    <w:rsid w:val="00CE08B9"/>
    <w:rsid w:val="00CE524C"/>
    <w:rsid w:val="00CF141F"/>
    <w:rsid w:val="00CF4777"/>
    <w:rsid w:val="00CF65C8"/>
    <w:rsid w:val="00D013F5"/>
    <w:rsid w:val="00D05E3F"/>
    <w:rsid w:val="00D067BB"/>
    <w:rsid w:val="00D1226D"/>
    <w:rsid w:val="00D1352A"/>
    <w:rsid w:val="00D15EC4"/>
    <w:rsid w:val="00D169AF"/>
    <w:rsid w:val="00D25249"/>
    <w:rsid w:val="00D3061E"/>
    <w:rsid w:val="00D37EBA"/>
    <w:rsid w:val="00D411B5"/>
    <w:rsid w:val="00D44172"/>
    <w:rsid w:val="00D47BE3"/>
    <w:rsid w:val="00D47E92"/>
    <w:rsid w:val="00D63B8C"/>
    <w:rsid w:val="00D651E4"/>
    <w:rsid w:val="00D739CC"/>
    <w:rsid w:val="00D8093D"/>
    <w:rsid w:val="00D8108C"/>
    <w:rsid w:val="00D842AE"/>
    <w:rsid w:val="00D9211C"/>
    <w:rsid w:val="00D92DE0"/>
    <w:rsid w:val="00D92FEF"/>
    <w:rsid w:val="00D93A0F"/>
    <w:rsid w:val="00D9579D"/>
    <w:rsid w:val="00DA1BCA"/>
    <w:rsid w:val="00DA4A45"/>
    <w:rsid w:val="00DB34E0"/>
    <w:rsid w:val="00DB457D"/>
    <w:rsid w:val="00DB5925"/>
    <w:rsid w:val="00DC46FF"/>
    <w:rsid w:val="00DC5254"/>
    <w:rsid w:val="00DC569D"/>
    <w:rsid w:val="00DC5AB5"/>
    <w:rsid w:val="00DD0B5A"/>
    <w:rsid w:val="00DD1A4F"/>
    <w:rsid w:val="00DD3107"/>
    <w:rsid w:val="00DD7C2C"/>
    <w:rsid w:val="00DE5BDA"/>
    <w:rsid w:val="00DF433C"/>
    <w:rsid w:val="00E00245"/>
    <w:rsid w:val="00E0035A"/>
    <w:rsid w:val="00E06797"/>
    <w:rsid w:val="00E1265B"/>
    <w:rsid w:val="00E13B48"/>
    <w:rsid w:val="00E1404F"/>
    <w:rsid w:val="00E2042D"/>
    <w:rsid w:val="00E21C83"/>
    <w:rsid w:val="00E24ADA"/>
    <w:rsid w:val="00E32F59"/>
    <w:rsid w:val="00E41908"/>
    <w:rsid w:val="00E46D9A"/>
    <w:rsid w:val="00E565FF"/>
    <w:rsid w:val="00E65388"/>
    <w:rsid w:val="00E76752"/>
    <w:rsid w:val="00E7741D"/>
    <w:rsid w:val="00E808CD"/>
    <w:rsid w:val="00E82928"/>
    <w:rsid w:val="00E8348F"/>
    <w:rsid w:val="00E85B7D"/>
    <w:rsid w:val="00E9121B"/>
    <w:rsid w:val="00E9302E"/>
    <w:rsid w:val="00E94F86"/>
    <w:rsid w:val="00E9582E"/>
    <w:rsid w:val="00E96942"/>
    <w:rsid w:val="00E976AB"/>
    <w:rsid w:val="00EA0AE2"/>
    <w:rsid w:val="00EA1159"/>
    <w:rsid w:val="00EA39E5"/>
    <w:rsid w:val="00EA57A3"/>
    <w:rsid w:val="00EC2813"/>
    <w:rsid w:val="00EC4197"/>
    <w:rsid w:val="00EC5A46"/>
    <w:rsid w:val="00EC63E2"/>
    <w:rsid w:val="00EC7AAA"/>
    <w:rsid w:val="00ED366A"/>
    <w:rsid w:val="00ED6BB7"/>
    <w:rsid w:val="00EE1723"/>
    <w:rsid w:val="00EF22B3"/>
    <w:rsid w:val="00EF50D0"/>
    <w:rsid w:val="00EF5D53"/>
    <w:rsid w:val="00F03B69"/>
    <w:rsid w:val="00F07A50"/>
    <w:rsid w:val="00F113DA"/>
    <w:rsid w:val="00F12DA4"/>
    <w:rsid w:val="00F1495C"/>
    <w:rsid w:val="00F266FC"/>
    <w:rsid w:val="00F3037A"/>
    <w:rsid w:val="00F3465A"/>
    <w:rsid w:val="00F37DC8"/>
    <w:rsid w:val="00F439B3"/>
    <w:rsid w:val="00F650C3"/>
    <w:rsid w:val="00F65D85"/>
    <w:rsid w:val="00F66089"/>
    <w:rsid w:val="00F6700B"/>
    <w:rsid w:val="00F8091E"/>
    <w:rsid w:val="00F83855"/>
    <w:rsid w:val="00F8615C"/>
    <w:rsid w:val="00F8673E"/>
    <w:rsid w:val="00F969E5"/>
    <w:rsid w:val="00F96F7F"/>
    <w:rsid w:val="00FA1D9B"/>
    <w:rsid w:val="00FA4972"/>
    <w:rsid w:val="00FA6617"/>
    <w:rsid w:val="00FA6BB0"/>
    <w:rsid w:val="00FB2DBD"/>
    <w:rsid w:val="00FB53D9"/>
    <w:rsid w:val="00FC6DA0"/>
    <w:rsid w:val="00FD48DF"/>
    <w:rsid w:val="00FD5860"/>
    <w:rsid w:val="00FE352D"/>
    <w:rsid w:val="00FE40EB"/>
    <w:rsid w:val="00FE4D02"/>
    <w:rsid w:val="00FE7D62"/>
    <w:rsid w:val="00FF08D3"/>
    <w:rsid w:val="00FF3559"/>
    <w:rsid w:val="00FF38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8"/>
    <o:shapelayout v:ext="edit">
      <o:idmap v:ext="edit" data="1"/>
    </o:shapelayout>
  </w:shapeDefaults>
  <w:decimalSymbol w:val="."/>
  <w:listSeparator w:val=","/>
  <w14:docId w14:val="275BA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pool"/>
    <w:link w:val="FootnoteTextChar"/>
    <w:uiPriority w:val="99"/>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uiPriority w:val="99"/>
    <w:locked/>
    <w:rsid w:val="0014293F"/>
    <w:rPr>
      <w:sz w:val="18"/>
      <w:lang w:val="fr-FR" w:eastAsia="en-US"/>
    </w:rPr>
  </w:style>
  <w:style w:type="table" w:styleId="TableGrid">
    <w:name w:val="Table Grid"/>
    <w:basedOn w:val="TableNormal"/>
    <w:rsid w:val="00E976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24F9"/>
    <w:pPr>
      <w:ind w:left="720"/>
    </w:pPr>
  </w:style>
  <w:style w:type="character" w:customStyle="1" w:styleId="BBTitleChar">
    <w:name w:val="BB_Title Char"/>
    <w:link w:val="BBTitle"/>
    <w:rsid w:val="00312543"/>
    <w:rPr>
      <w:b/>
      <w:sz w:val="28"/>
      <w:szCs w:val="28"/>
      <w:lang w:eastAsia="en-US"/>
    </w:rPr>
  </w:style>
  <w:style w:type="character" w:customStyle="1" w:styleId="CH2Char">
    <w:name w:val="CH2 Char"/>
    <w:link w:val="CH2"/>
    <w:rsid w:val="00312543"/>
    <w:rPr>
      <w:b/>
      <w:sz w:val="24"/>
      <w:szCs w:val="24"/>
      <w:lang w:eastAsia="en-US"/>
    </w:rPr>
  </w:style>
  <w:style w:type="character" w:customStyle="1" w:styleId="CH3Char">
    <w:name w:val="CH3 Char"/>
    <w:link w:val="CH3"/>
    <w:rsid w:val="00312543"/>
    <w:rPr>
      <w:b/>
      <w:lang w:eastAsia="en-US"/>
    </w:rPr>
  </w:style>
  <w:style w:type="character" w:customStyle="1" w:styleId="ZZAnxtitleChar">
    <w:name w:val="ZZ_Anx_title Char"/>
    <w:link w:val="ZZAnxtitle"/>
    <w:rsid w:val="00312543"/>
    <w:rPr>
      <w:b/>
      <w:bCs/>
      <w:sz w:val="28"/>
      <w:szCs w:val="26"/>
      <w:lang w:eastAsia="en-US"/>
    </w:rPr>
  </w:style>
  <w:style w:type="paragraph" w:customStyle="1" w:styleId="Articleheading">
    <w:name w:val="Article heading"/>
    <w:basedOn w:val="Normal"/>
    <w:next w:val="Subtitle"/>
    <w:rsid w:val="00312543"/>
    <w:pPr>
      <w:numPr>
        <w:numId w:val="8"/>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ZZAnxheaderChar">
    <w:name w:val="ZZ_Anx_header Char"/>
    <w:link w:val="ZZAnxheader"/>
    <w:rsid w:val="00312543"/>
    <w:rPr>
      <w:b/>
      <w:bCs/>
      <w:sz w:val="28"/>
      <w:szCs w:val="22"/>
      <w:lang w:eastAsia="en-US"/>
    </w:rPr>
  </w:style>
  <w:style w:type="paragraph" w:styleId="Subtitle">
    <w:name w:val="Subtitle"/>
    <w:basedOn w:val="Normal"/>
    <w:next w:val="Normal"/>
    <w:link w:val="SubtitleChar"/>
    <w:qFormat/>
    <w:rsid w:val="00312543"/>
    <w:pPr>
      <w:spacing w:after="60"/>
      <w:jc w:val="center"/>
      <w:outlineLvl w:val="1"/>
    </w:pPr>
    <w:rPr>
      <w:rFonts w:ascii="Cambria" w:eastAsia="SimSun" w:hAnsi="Cambria"/>
      <w:sz w:val="24"/>
      <w:szCs w:val="24"/>
    </w:rPr>
  </w:style>
  <w:style w:type="character" w:customStyle="1" w:styleId="SubtitleChar">
    <w:name w:val="Subtitle Char"/>
    <w:link w:val="Subtitle"/>
    <w:rsid w:val="00312543"/>
    <w:rPr>
      <w:rFonts w:ascii="Cambria" w:eastAsia="SimSun" w:hAnsi="Cambria" w:cs="Times New Roman"/>
      <w:sz w:val="24"/>
      <w:szCs w:val="24"/>
      <w:lang w:eastAsia="en-US"/>
    </w:r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0832C7"/>
    <w:pPr>
      <w:numPr>
        <w:numId w:val="5"/>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evision">
    <w:name w:val="Revision"/>
    <w:hidden/>
    <w:uiPriority w:val="99"/>
    <w:semiHidden/>
    <w:rsid w:val="00255632"/>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pool"/>
    <w:link w:val="FootnoteTextChar"/>
    <w:uiPriority w:val="99"/>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uiPriority w:val="99"/>
    <w:locked/>
    <w:rsid w:val="0014293F"/>
    <w:rPr>
      <w:sz w:val="18"/>
      <w:lang w:val="fr-FR" w:eastAsia="en-US"/>
    </w:rPr>
  </w:style>
  <w:style w:type="table" w:styleId="TableGrid">
    <w:name w:val="Table Grid"/>
    <w:basedOn w:val="TableNormal"/>
    <w:rsid w:val="00E976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24F9"/>
    <w:pPr>
      <w:ind w:left="720"/>
    </w:pPr>
  </w:style>
  <w:style w:type="character" w:customStyle="1" w:styleId="BBTitleChar">
    <w:name w:val="BB_Title Char"/>
    <w:link w:val="BBTitle"/>
    <w:rsid w:val="00312543"/>
    <w:rPr>
      <w:b/>
      <w:sz w:val="28"/>
      <w:szCs w:val="28"/>
      <w:lang w:eastAsia="en-US"/>
    </w:rPr>
  </w:style>
  <w:style w:type="character" w:customStyle="1" w:styleId="CH2Char">
    <w:name w:val="CH2 Char"/>
    <w:link w:val="CH2"/>
    <w:rsid w:val="00312543"/>
    <w:rPr>
      <w:b/>
      <w:sz w:val="24"/>
      <w:szCs w:val="24"/>
      <w:lang w:eastAsia="en-US"/>
    </w:rPr>
  </w:style>
  <w:style w:type="character" w:customStyle="1" w:styleId="CH3Char">
    <w:name w:val="CH3 Char"/>
    <w:link w:val="CH3"/>
    <w:rsid w:val="00312543"/>
    <w:rPr>
      <w:b/>
      <w:lang w:eastAsia="en-US"/>
    </w:rPr>
  </w:style>
  <w:style w:type="character" w:customStyle="1" w:styleId="ZZAnxtitleChar">
    <w:name w:val="ZZ_Anx_title Char"/>
    <w:link w:val="ZZAnxtitle"/>
    <w:rsid w:val="00312543"/>
    <w:rPr>
      <w:b/>
      <w:bCs/>
      <w:sz w:val="28"/>
      <w:szCs w:val="26"/>
      <w:lang w:eastAsia="en-US"/>
    </w:rPr>
  </w:style>
  <w:style w:type="paragraph" w:customStyle="1" w:styleId="Articleheading">
    <w:name w:val="Article heading"/>
    <w:basedOn w:val="Normal"/>
    <w:next w:val="Subtitle"/>
    <w:rsid w:val="00312543"/>
    <w:pPr>
      <w:numPr>
        <w:numId w:val="8"/>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ZZAnxheaderChar">
    <w:name w:val="ZZ_Anx_header Char"/>
    <w:link w:val="ZZAnxheader"/>
    <w:rsid w:val="00312543"/>
    <w:rPr>
      <w:b/>
      <w:bCs/>
      <w:sz w:val="28"/>
      <w:szCs w:val="22"/>
      <w:lang w:eastAsia="en-US"/>
    </w:rPr>
  </w:style>
  <w:style w:type="paragraph" w:styleId="Subtitle">
    <w:name w:val="Subtitle"/>
    <w:basedOn w:val="Normal"/>
    <w:next w:val="Normal"/>
    <w:link w:val="SubtitleChar"/>
    <w:qFormat/>
    <w:rsid w:val="00312543"/>
    <w:pPr>
      <w:spacing w:after="60"/>
      <w:jc w:val="center"/>
      <w:outlineLvl w:val="1"/>
    </w:pPr>
    <w:rPr>
      <w:rFonts w:ascii="Cambria" w:eastAsia="SimSun" w:hAnsi="Cambria"/>
      <w:sz w:val="24"/>
      <w:szCs w:val="24"/>
    </w:rPr>
  </w:style>
  <w:style w:type="character" w:customStyle="1" w:styleId="SubtitleChar">
    <w:name w:val="Subtitle Char"/>
    <w:link w:val="Subtitle"/>
    <w:rsid w:val="00312543"/>
    <w:rPr>
      <w:rFonts w:ascii="Cambria" w:eastAsia="SimSun" w:hAnsi="Cambria" w:cs="Times New Roman"/>
      <w:sz w:val="24"/>
      <w:szCs w:val="24"/>
      <w:lang w:eastAsia="en-US"/>
    </w:r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0832C7"/>
    <w:pPr>
      <w:numPr>
        <w:numId w:val="5"/>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evision">
    <w:name w:val="Revision"/>
    <w:hidden/>
    <w:uiPriority w:val="99"/>
    <w:semiHidden/>
    <w:rsid w:val="0025563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0694670">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49463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4BEC7-467D-4044-98B2-BD7685020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71EFF63B.dotm</Template>
  <TotalTime>1</TotalTime>
  <Pages>2</Pages>
  <Words>721</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4685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Jane Mbau</cp:lastModifiedBy>
  <cp:revision>3</cp:revision>
  <cp:lastPrinted>2017-04-03T09:04:00Z</cp:lastPrinted>
  <dcterms:created xsi:type="dcterms:W3CDTF">2017-06-28T11:59:00Z</dcterms:created>
  <dcterms:modified xsi:type="dcterms:W3CDTF">2017-06-28T11:59:00Z</dcterms:modified>
</cp:coreProperties>
</file>