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1"/>
        <w:gridCol w:w="4751"/>
        <w:gridCol w:w="3411"/>
      </w:tblGrid>
      <w:tr w:rsidR="00CC4FD8" w:rsidRPr="00AA1F89" w14:paraId="05300C1E" w14:textId="77777777" w:rsidTr="00CC4FD8">
        <w:trPr>
          <w:cantSplit/>
          <w:trHeight w:val="850"/>
          <w:jc w:val="right"/>
        </w:trPr>
        <w:tc>
          <w:tcPr>
            <w:tcW w:w="1560" w:type="dxa"/>
          </w:tcPr>
          <w:p w14:paraId="477AE028" w14:textId="77777777" w:rsidR="00CC4FD8" w:rsidRPr="00AA1F89" w:rsidRDefault="00CC4FD8" w:rsidP="00CC4FD8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  <w:r w:rsidRPr="00AA1F89">
              <w:rPr>
                <w:rFonts w:ascii="Arial" w:hAnsi="Arial" w:cs="Arial"/>
                <w:b/>
                <w:sz w:val="27"/>
                <w:szCs w:val="27"/>
                <w:lang w:val="en-GB"/>
              </w:rPr>
              <w:t>UNITED</w:t>
            </w:r>
            <w:r w:rsidRPr="00AA1F89">
              <w:rPr>
                <w:rFonts w:ascii="Arial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4785" w:type="dxa"/>
          </w:tcPr>
          <w:p w14:paraId="4FF62989" w14:textId="77777777" w:rsidR="00CC4FD8" w:rsidRPr="00AA1F89" w:rsidRDefault="00CC4FD8" w:rsidP="00CC4FD8">
            <w:pPr>
              <w:rPr>
                <w:rFonts w:ascii="Univers" w:hAnsi="Univers"/>
                <w:b/>
                <w:sz w:val="27"/>
                <w:szCs w:val="27"/>
                <w:lang w:val="en-GB"/>
              </w:rPr>
            </w:pPr>
          </w:p>
        </w:tc>
        <w:tc>
          <w:tcPr>
            <w:tcW w:w="3435" w:type="dxa"/>
          </w:tcPr>
          <w:p w14:paraId="31A43FCB" w14:textId="77777777" w:rsidR="00CC4FD8" w:rsidRPr="00AA1F89" w:rsidRDefault="00CC4FD8" w:rsidP="00CC4FD8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AA1F89">
              <w:rPr>
                <w:rFonts w:ascii="Arial" w:hAnsi="Arial" w:cs="Arial"/>
                <w:b/>
                <w:sz w:val="64"/>
                <w:szCs w:val="64"/>
                <w:lang w:val="en-GB"/>
              </w:rPr>
              <w:t>MC</w:t>
            </w:r>
          </w:p>
        </w:tc>
      </w:tr>
      <w:tr w:rsidR="00CC4FD8" w:rsidRPr="00AA1F89" w14:paraId="53FA1AF1" w14:textId="77777777" w:rsidTr="00CC4FD8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1F4D854F" w14:textId="77777777" w:rsidR="00CC4FD8" w:rsidRPr="00AA1F89" w:rsidRDefault="00CC4FD8" w:rsidP="00CC4FD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7BFFFA31" w14:textId="77777777" w:rsidR="00CC4FD8" w:rsidRPr="00AA1F89" w:rsidRDefault="00CC4FD8" w:rsidP="00CC4FD8">
            <w:pPr>
              <w:rPr>
                <w:rFonts w:ascii="Univers" w:hAnsi="Univers"/>
                <w:b/>
                <w:sz w:val="18"/>
                <w:szCs w:val="18"/>
                <w:lang w:val="en-GB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262E297B" w14:textId="29E4D6FA" w:rsidR="00CC4FD8" w:rsidRPr="00AA1F89" w:rsidRDefault="00CC4FD8" w:rsidP="00CC4FD8">
            <w:pPr>
              <w:rPr>
                <w:sz w:val="18"/>
                <w:szCs w:val="18"/>
                <w:lang w:val="en-GB"/>
              </w:rPr>
            </w:pPr>
            <w:r w:rsidRPr="00AA1F89">
              <w:rPr>
                <w:b/>
                <w:bCs/>
                <w:sz w:val="28"/>
                <w:lang w:val="en-GB"/>
              </w:rPr>
              <w:t>UNEP</w:t>
            </w:r>
            <w:bookmarkStart w:id="0" w:name="OLE_LINK1"/>
            <w:bookmarkStart w:id="1" w:name="OLE_LINK2"/>
            <w:r w:rsidRPr="00AA1F89">
              <w:rPr>
                <w:b/>
                <w:bCs/>
                <w:sz w:val="28"/>
                <w:lang w:val="en-GB"/>
              </w:rPr>
              <w:t>/</w:t>
            </w:r>
            <w:r w:rsidRPr="00AA1F89">
              <w:rPr>
                <w:lang w:val="en-GB"/>
              </w:rPr>
              <w:t>MC/</w:t>
            </w:r>
            <w:bookmarkEnd w:id="0"/>
            <w:bookmarkEnd w:id="1"/>
            <w:r w:rsidRPr="00AA1F89">
              <w:rPr>
                <w:lang w:val="en-GB"/>
              </w:rPr>
              <w:t>COP.1/21</w:t>
            </w:r>
            <w:r w:rsidR="00EB7962" w:rsidRPr="00AA1F89">
              <w:rPr>
                <w:lang w:val="en-GB"/>
              </w:rPr>
              <w:t>/Add.1</w:t>
            </w:r>
          </w:p>
        </w:tc>
      </w:tr>
      <w:tr w:rsidR="00CC4FD8" w:rsidRPr="00757CEB" w14:paraId="2969B144" w14:textId="77777777" w:rsidTr="00CC4FD8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3CE85F6D" w14:textId="19FA1D24" w:rsidR="00CC4FD8" w:rsidRPr="00AA1F89" w:rsidRDefault="00E33B70" w:rsidP="00CC4FD8">
            <w:pPr>
              <w:rPr>
                <w:lang w:val="en-GB"/>
              </w:rPr>
            </w:pPr>
            <w:bookmarkStart w:id="2" w:name="_MON_1021710482"/>
            <w:bookmarkStart w:id="3" w:name="_MON_1021710510"/>
            <w:bookmarkEnd w:id="2"/>
            <w:bookmarkEnd w:id="3"/>
            <w:r w:rsidRPr="00AA1F89">
              <w:rPr>
                <w:noProof/>
                <w:lang w:val="en-GB" w:eastAsia="en-GB"/>
              </w:rPr>
              <w:drawing>
                <wp:inline distT="0" distB="0" distL="0" distR="0" wp14:anchorId="3CA9AB67" wp14:editId="5651C4DC">
                  <wp:extent cx="842645" cy="78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FD8" w:rsidRPr="00AA1F89">
              <w:rPr>
                <w:noProof/>
                <w:lang w:val="en-GB" w:eastAsia="en-GB"/>
              </w:rPr>
              <w:drawing>
                <wp:inline distT="0" distB="0" distL="0" distR="0" wp14:anchorId="54215932" wp14:editId="1E67B7A5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39A1A433" w14:textId="77777777" w:rsidR="00CC4FD8" w:rsidRPr="00AA1F89" w:rsidRDefault="00CC4FD8" w:rsidP="00CC4FD8">
            <w:pPr>
              <w:spacing w:before="1200"/>
              <w:rPr>
                <w:rFonts w:ascii="Arial" w:hAnsi="Arial" w:cs="Arial"/>
                <w:b/>
                <w:sz w:val="28"/>
                <w:lang w:val="en-GB"/>
              </w:rPr>
            </w:pPr>
            <w:r w:rsidRPr="00AA1F89">
              <w:rPr>
                <w:rFonts w:ascii="Arial" w:hAnsi="Arial" w:cs="Arial"/>
                <w:b/>
                <w:sz w:val="32"/>
                <w:szCs w:val="32"/>
                <w:lang w:val="en-GB"/>
              </w:rPr>
              <w:t>United Nations</w:t>
            </w:r>
            <w:r w:rsidRPr="00AA1F89"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Environment</w:t>
            </w:r>
            <w:r w:rsidRPr="00AA1F89">
              <w:rPr>
                <w:rFonts w:ascii="Arial" w:hAnsi="Arial" w:cs="Arial"/>
                <w:b/>
                <w:sz w:val="32"/>
                <w:szCs w:val="32"/>
                <w:lang w:val="en-GB"/>
              </w:rPr>
              <w:br w:type="textWrapping" w:clear="all"/>
              <w:t>Programme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09251CEF" w14:textId="7336CDD5" w:rsidR="00CC4FD8" w:rsidRPr="00AA1F89" w:rsidRDefault="00CC4FD8" w:rsidP="00CC4FD8">
            <w:pPr>
              <w:spacing w:before="120"/>
              <w:rPr>
                <w:lang w:val="en-GB"/>
              </w:rPr>
            </w:pPr>
            <w:r w:rsidRPr="00AA1F89">
              <w:rPr>
                <w:lang w:val="en-GB"/>
              </w:rPr>
              <w:t>Distr.: General</w:t>
            </w:r>
            <w:r w:rsidRPr="00AA1F89">
              <w:rPr>
                <w:lang w:val="en-GB"/>
              </w:rPr>
              <w:br w:type="textWrapping" w:clear="all"/>
            </w:r>
            <w:r w:rsidR="004305AD" w:rsidRPr="00AA1F89">
              <w:rPr>
                <w:lang w:val="en-GB"/>
              </w:rPr>
              <w:t xml:space="preserve">3 July 2017 </w:t>
            </w:r>
          </w:p>
          <w:p w14:paraId="6FD3BF95" w14:textId="77777777" w:rsidR="00CC4FD8" w:rsidRPr="00AA1F89" w:rsidRDefault="00CC4FD8" w:rsidP="0078320E">
            <w:pPr>
              <w:spacing w:before="120"/>
              <w:rPr>
                <w:lang w:val="en-GB"/>
              </w:rPr>
            </w:pPr>
            <w:r w:rsidRPr="00AA1F89">
              <w:rPr>
                <w:lang w:val="en-GB"/>
              </w:rPr>
              <w:t>Original: English</w:t>
            </w:r>
          </w:p>
        </w:tc>
      </w:tr>
    </w:tbl>
    <w:p w14:paraId="56C2342D" w14:textId="5C225FDE" w:rsidR="00CC4FD8" w:rsidRPr="00AA1F89" w:rsidRDefault="004305AD" w:rsidP="00CC4FD8">
      <w:pPr>
        <w:pStyle w:val="AATitle"/>
        <w:keepNext w:val="0"/>
        <w:keepLines w:val="0"/>
      </w:pPr>
      <w:r w:rsidRPr="00AA1F89">
        <w:t xml:space="preserve">Conference of the Parties to the </w:t>
      </w:r>
      <w:r w:rsidRPr="00AA1F89">
        <w:br/>
      </w:r>
      <w:r w:rsidR="00CC4FD8" w:rsidRPr="00AA1F89">
        <w:t>Minamata Convention on Mercury</w:t>
      </w:r>
    </w:p>
    <w:p w14:paraId="24EEAB9F" w14:textId="513BD747" w:rsidR="00CC4FD8" w:rsidRPr="00AA1F89" w:rsidRDefault="00CC4FD8" w:rsidP="00CC4FD8">
      <w:pPr>
        <w:pStyle w:val="AATitle"/>
        <w:keepNext w:val="0"/>
        <w:keepLines w:val="0"/>
      </w:pPr>
      <w:r w:rsidRPr="00AA1F89">
        <w:t>First meeting</w:t>
      </w:r>
      <w:bookmarkStart w:id="4" w:name="_GoBack"/>
      <w:bookmarkEnd w:id="4"/>
    </w:p>
    <w:p w14:paraId="733AA9AE" w14:textId="185754D9" w:rsidR="00CC4FD8" w:rsidRPr="00AA1F89" w:rsidRDefault="00CC4FD8" w:rsidP="00CC4FD8">
      <w:pPr>
        <w:pStyle w:val="AATitle"/>
        <w:rPr>
          <w:b w:val="0"/>
        </w:rPr>
      </w:pPr>
      <w:r w:rsidRPr="00AA1F89">
        <w:rPr>
          <w:b w:val="0"/>
        </w:rPr>
        <w:t>Geneva, 24–29 September 2017</w:t>
      </w:r>
    </w:p>
    <w:p w14:paraId="2C8C7DE2" w14:textId="77777777" w:rsidR="00CC4FD8" w:rsidRPr="00AA1F89" w:rsidRDefault="00CC4FD8" w:rsidP="00CC4FD8">
      <w:pPr>
        <w:pStyle w:val="AATitle"/>
        <w:keepNext w:val="0"/>
        <w:keepLines w:val="0"/>
        <w:rPr>
          <w:b w:val="0"/>
        </w:rPr>
      </w:pPr>
      <w:r w:rsidRPr="00AA1F89">
        <w:rPr>
          <w:b w:val="0"/>
        </w:rPr>
        <w:t>Item 5 (d) of the provisional agenda</w:t>
      </w:r>
      <w:r w:rsidRPr="00AA1F89">
        <w:rPr>
          <w:b w:val="0"/>
        </w:rPr>
        <w:footnoteReference w:customMarkFollows="1" w:id="1"/>
        <w:t>*</w:t>
      </w:r>
    </w:p>
    <w:p w14:paraId="24C622BE" w14:textId="0D826D70" w:rsidR="00CC4FD8" w:rsidRPr="00AA1F89" w:rsidRDefault="00CC4FD8" w:rsidP="001239D3">
      <w:pPr>
        <w:pStyle w:val="AATitle2"/>
        <w:spacing w:before="60" w:after="60"/>
      </w:pPr>
      <w:r w:rsidRPr="00AA1F89">
        <w:t xml:space="preserve">Matters for action by the Conference of the Parties </w:t>
      </w:r>
      <w:r w:rsidR="009A0CA8">
        <w:br/>
      </w:r>
      <w:r w:rsidRPr="00AA1F89">
        <w:t xml:space="preserve">at its first meeting: </w:t>
      </w:r>
      <w:r w:rsidR="004305AD" w:rsidRPr="00AA1F89">
        <w:t>p</w:t>
      </w:r>
      <w:r w:rsidRPr="00AA1F89">
        <w:t xml:space="preserve">rogramme of work of the </w:t>
      </w:r>
      <w:r w:rsidR="009A0CA8">
        <w:br/>
      </w:r>
      <w:r w:rsidRPr="00AA1F89">
        <w:t>secretariat and budget for the period 2018</w:t>
      </w:r>
      <w:r w:rsidR="004305AD" w:rsidRPr="00AA1F89">
        <w:t>–</w:t>
      </w:r>
      <w:r w:rsidRPr="00AA1F89">
        <w:t>2019</w:t>
      </w:r>
    </w:p>
    <w:p w14:paraId="1768C903" w14:textId="2010358C" w:rsidR="004305AD" w:rsidRPr="00AA1F89" w:rsidRDefault="008B47EA" w:rsidP="00367F75">
      <w:pPr>
        <w:pStyle w:val="BBTitle"/>
      </w:pPr>
      <w:r w:rsidRPr="00AA1F89">
        <w:t>Progra</w:t>
      </w:r>
      <w:r w:rsidR="00983377" w:rsidRPr="00AA1F89">
        <w:t xml:space="preserve">mme of work </w:t>
      </w:r>
      <w:r w:rsidR="00CE1F5F" w:rsidRPr="00AA1F89">
        <w:t xml:space="preserve">of the secretariat </w:t>
      </w:r>
      <w:r w:rsidR="00983377" w:rsidRPr="00AA1F89">
        <w:t>and budget</w:t>
      </w:r>
      <w:r w:rsidR="006B2718" w:rsidRPr="00AA1F89">
        <w:t xml:space="preserve"> for the </w:t>
      </w:r>
      <w:r w:rsidR="004305AD" w:rsidRPr="00BD4D76">
        <w:t>biennium</w:t>
      </w:r>
      <w:r w:rsidR="006B2718" w:rsidRPr="00BD4D76">
        <w:t xml:space="preserve"> 2018</w:t>
      </w:r>
      <w:r w:rsidR="006B2718" w:rsidRPr="00AA1F89">
        <w:t>–2019</w:t>
      </w:r>
    </w:p>
    <w:p w14:paraId="602F8C1E" w14:textId="124F2A14" w:rsidR="006B2718" w:rsidRDefault="00A50443" w:rsidP="001239D3">
      <w:pPr>
        <w:pStyle w:val="CH2"/>
      </w:pPr>
      <w:r w:rsidRPr="00AA1F89">
        <w:tab/>
      </w:r>
      <w:r w:rsidRPr="00AA1F89">
        <w:tab/>
      </w:r>
      <w:r w:rsidR="003D37B2" w:rsidRPr="00AA1F89">
        <w:t>Addendum</w:t>
      </w:r>
    </w:p>
    <w:p w14:paraId="2F13BF98" w14:textId="052A62CF" w:rsidR="009B3A49" w:rsidRPr="00AA1F89" w:rsidRDefault="009B3A49" w:rsidP="00BD4D76">
      <w:pPr>
        <w:pStyle w:val="CH2"/>
      </w:pPr>
      <w:r>
        <w:tab/>
      </w:r>
      <w:r>
        <w:tab/>
      </w:r>
      <w:r w:rsidRPr="00BD4D76">
        <w:t>Overview of resources required for proposed activities included in the programme of work of the Minamata Convention</w:t>
      </w:r>
      <w:r w:rsidR="00F965B0" w:rsidRPr="00BD4D76">
        <w:t xml:space="preserve"> on Mercury</w:t>
      </w:r>
      <w:r w:rsidRPr="00AA1F89">
        <w:t xml:space="preserve"> </w:t>
      </w:r>
    </w:p>
    <w:p w14:paraId="6C39532B" w14:textId="77777777" w:rsidR="003D37B2" w:rsidRDefault="006B2718">
      <w:pPr>
        <w:pStyle w:val="CH2"/>
      </w:pPr>
      <w:r w:rsidRPr="00AA1F89">
        <w:tab/>
      </w:r>
      <w:r w:rsidRPr="00AA1F89">
        <w:tab/>
      </w:r>
      <w:r w:rsidR="003D37B2" w:rsidRPr="00AA1F89">
        <w:t>Note by the secretariat</w:t>
      </w:r>
    </w:p>
    <w:p w14:paraId="1995C50E" w14:textId="0EBCEE3F" w:rsidR="00E353C3" w:rsidRPr="00E353C3" w:rsidRDefault="00E353C3" w:rsidP="00BD4D76">
      <w:pPr>
        <w:pStyle w:val="NormalNonumber"/>
        <w:ind w:firstLine="624"/>
      </w:pPr>
      <w:r w:rsidRPr="00E353C3">
        <w:t xml:space="preserve">The present note </w:t>
      </w:r>
      <w:r>
        <w:t>provides</w:t>
      </w:r>
      <w:r w:rsidRPr="00E353C3">
        <w:t xml:space="preserve"> a table describing the resource requirements for the activities constituting the programme of work of the </w:t>
      </w:r>
      <w:r w:rsidR="00F965B0">
        <w:t xml:space="preserve">Minamata </w:t>
      </w:r>
      <w:r w:rsidRPr="00E353C3">
        <w:t xml:space="preserve">Convention </w:t>
      </w:r>
      <w:r w:rsidR="00F965B0">
        <w:t xml:space="preserve">on Mercury </w:t>
      </w:r>
      <w:r w:rsidRPr="00E353C3">
        <w:t xml:space="preserve">for the period </w:t>
      </w:r>
      <w:r w:rsidR="00F965B0">
        <w:br/>
      </w:r>
      <w:r w:rsidRPr="00E353C3">
        <w:t xml:space="preserve">2018–2019. </w:t>
      </w:r>
    </w:p>
    <w:p w14:paraId="7A749E1E" w14:textId="2066C31A" w:rsidR="006728E8" w:rsidRPr="00AA1F89" w:rsidRDefault="006728E8" w:rsidP="001239D3">
      <w:pPr>
        <w:pStyle w:val="Normal-pool"/>
      </w:pPr>
      <w:r w:rsidRPr="00AA1F89">
        <w:br w:type="page"/>
      </w:r>
    </w:p>
    <w:p w14:paraId="63C37622" w14:textId="6D9AFD36" w:rsidR="00CF076F" w:rsidRPr="00AA1F89" w:rsidRDefault="00DC603F" w:rsidP="001239D3">
      <w:pPr>
        <w:pStyle w:val="CH1"/>
        <w:spacing w:before="0" w:after="0"/>
      </w:pPr>
      <w:bookmarkStart w:id="5" w:name="_Toc472671538"/>
      <w:r w:rsidRPr="00AA1F89">
        <w:lastRenderedPageBreak/>
        <w:tab/>
      </w:r>
      <w:r w:rsidRPr="00AA1F89">
        <w:tab/>
      </w:r>
      <w:r w:rsidR="00E96824" w:rsidRPr="00AA1F89">
        <w:t xml:space="preserve">Overview of </w:t>
      </w:r>
      <w:r w:rsidR="001135A2" w:rsidRPr="00AA1F89">
        <w:t>resources required for proposed</w:t>
      </w:r>
      <w:r w:rsidR="00E96824" w:rsidRPr="00AA1F89">
        <w:t xml:space="preserve"> activities included in the </w:t>
      </w:r>
      <w:r w:rsidR="001135A2" w:rsidRPr="00AA1F89">
        <w:t xml:space="preserve">programme of work of the </w:t>
      </w:r>
      <w:r w:rsidR="00E96824" w:rsidRPr="00AA1F89">
        <w:t>Minamata Convention for both the General Trust Fund</w:t>
      </w:r>
      <w:r w:rsidR="002838E0" w:rsidRPr="00AA1F89">
        <w:t xml:space="preserve"> </w:t>
      </w:r>
      <w:r w:rsidR="00E96824" w:rsidRPr="00AA1F89">
        <w:t xml:space="preserve">and the Special Trust Fund </w:t>
      </w:r>
      <w:bookmarkEnd w:id="5"/>
      <w:r w:rsidR="006728E8" w:rsidRPr="00AA1F89">
        <w:t>for the biennium 2018–2019</w:t>
      </w:r>
      <w:r w:rsidR="00CD0E76" w:rsidRPr="00AA1F89">
        <w:t xml:space="preserve"> </w:t>
      </w:r>
    </w:p>
    <w:tbl>
      <w:tblPr>
        <w:tblW w:w="4944" w:type="pct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"/>
        <w:gridCol w:w="18"/>
        <w:gridCol w:w="8"/>
        <w:gridCol w:w="3746"/>
        <w:gridCol w:w="1349"/>
        <w:gridCol w:w="1344"/>
        <w:gridCol w:w="1344"/>
        <w:gridCol w:w="1529"/>
      </w:tblGrid>
      <w:tr w:rsidR="005D3EBA" w:rsidRPr="00AA1F89" w14:paraId="57901F2C" w14:textId="77777777" w:rsidTr="00CA2456">
        <w:trPr>
          <w:tblHeader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ECB598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371625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E594B74" w14:textId="77777777" w:rsidR="005D3EBA" w:rsidRPr="00F67EE7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  <w:lang w:val="en-GB"/>
              </w:rPr>
            </w:pPr>
            <w:r w:rsidRPr="00F67EE7">
              <w:rPr>
                <w:i/>
                <w:sz w:val="14"/>
                <w:szCs w:val="14"/>
                <w:lang w:val="en-GB"/>
              </w:rPr>
              <w:t>2018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2B07BF4" w14:textId="77777777" w:rsidR="005D3EBA" w:rsidRPr="00F67EE7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center"/>
              <w:rPr>
                <w:i/>
                <w:sz w:val="14"/>
                <w:szCs w:val="14"/>
                <w:lang w:val="en-GB"/>
              </w:rPr>
            </w:pPr>
            <w:r w:rsidRPr="00F67EE7">
              <w:rPr>
                <w:i/>
                <w:sz w:val="14"/>
                <w:szCs w:val="14"/>
                <w:lang w:val="en-GB"/>
              </w:rPr>
              <w:t>2019</w:t>
            </w:r>
          </w:p>
        </w:tc>
      </w:tr>
      <w:tr w:rsidR="005D3EBA" w:rsidRPr="00AA1F89" w14:paraId="39C68FA7" w14:textId="77777777" w:rsidTr="00CA2456">
        <w:trPr>
          <w:tblHeader/>
        </w:trPr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4F08CB8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1F74CD24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5EEEA26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F67EE7">
              <w:rPr>
                <w:i/>
                <w:sz w:val="14"/>
                <w:szCs w:val="14"/>
                <w:lang w:val="en-GB"/>
              </w:rPr>
              <w:t xml:space="preserve">General </w:t>
            </w:r>
            <w:r w:rsidRPr="00F67EE7">
              <w:rPr>
                <w:i/>
                <w:sz w:val="14"/>
                <w:szCs w:val="14"/>
                <w:lang w:val="en-GB"/>
              </w:rPr>
              <w:br/>
              <w:t>Trust Fund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03D9892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F67EE7">
              <w:rPr>
                <w:i/>
                <w:sz w:val="14"/>
                <w:szCs w:val="14"/>
                <w:lang w:val="en-GB"/>
              </w:rPr>
              <w:t xml:space="preserve">Special </w:t>
            </w:r>
            <w:r w:rsidRPr="00F67EE7">
              <w:rPr>
                <w:i/>
                <w:sz w:val="14"/>
                <w:szCs w:val="14"/>
                <w:lang w:val="en-GB"/>
              </w:rPr>
              <w:br/>
              <w:t>Trust Fund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4B6FBCC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F67EE7">
              <w:rPr>
                <w:i/>
                <w:sz w:val="14"/>
                <w:szCs w:val="14"/>
                <w:lang w:val="en-GB"/>
              </w:rPr>
              <w:t xml:space="preserve">General </w:t>
            </w:r>
            <w:r w:rsidRPr="00F67EE7">
              <w:rPr>
                <w:i/>
                <w:sz w:val="14"/>
                <w:szCs w:val="14"/>
                <w:lang w:val="en-GB"/>
              </w:rPr>
              <w:br/>
              <w:t>Trust Fund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18A9810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F67EE7">
              <w:rPr>
                <w:i/>
                <w:sz w:val="14"/>
                <w:szCs w:val="14"/>
                <w:lang w:val="en-GB"/>
              </w:rPr>
              <w:t xml:space="preserve">Special </w:t>
            </w:r>
            <w:r w:rsidRPr="00F67EE7">
              <w:rPr>
                <w:i/>
                <w:sz w:val="14"/>
                <w:szCs w:val="14"/>
                <w:lang w:val="en-GB"/>
              </w:rPr>
              <w:br/>
              <w:t>Trust Fund</w:t>
            </w:r>
          </w:p>
        </w:tc>
      </w:tr>
      <w:tr w:rsidR="005D3EBA" w:rsidRPr="00AA1F89" w14:paraId="3B6581DE" w14:textId="77777777" w:rsidTr="005D3EBA">
        <w:tc>
          <w:tcPr>
            <w:tcW w:w="960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181CB6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4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A.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Conferences and meetings</w:t>
            </w:r>
          </w:p>
        </w:tc>
      </w:tr>
      <w:tr w:rsidR="005D3EBA" w:rsidRPr="00AA1F89" w14:paraId="22E8173E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033EBC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4"/>
                <w:szCs w:val="14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1.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Second meeting of the Conference of the Parties</w:t>
            </w:r>
          </w:p>
        </w:tc>
      </w:tr>
      <w:tr w:rsidR="005D3EBA" w:rsidRPr="00AA1F89" w14:paraId="402DE47E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D06DF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180276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Second meeting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233F4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1 300 000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3EB16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850 000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27870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97387C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356579EB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BA39CE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EC614D2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Regional preparatory meetings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0196EC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BC258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550 000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EF9A13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9A977C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467EE58E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02F7A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E47061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Intersessional time-based expert groups mandated by the first and second meetings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BB80C7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120 000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C3C35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28E53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120 000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EDA92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0B788181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394EC2" w14:textId="77777777" w:rsidR="005D3EBA" w:rsidRPr="00AA1F89" w:rsidRDefault="005D3EBA" w:rsidP="00F17F83">
            <w:pPr>
              <w:tabs>
                <w:tab w:val="left" w:pos="288"/>
                <w:tab w:val="left" w:pos="464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8F179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1 420 000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E8978D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1 400 000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AECA5C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120 000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A13B9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6D9659FC" w14:textId="77777777" w:rsidTr="005D3EBA">
        <w:trPr>
          <w:trHeight w:val="357"/>
        </w:trPr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CDD66" w14:textId="77777777" w:rsidR="005D3EBA" w:rsidRPr="00AA1F89" w:rsidRDefault="005D3EBA" w:rsidP="00F17F83">
            <w:pPr>
              <w:tabs>
                <w:tab w:val="decimal" w:pos="0"/>
                <w:tab w:val="left" w:pos="288"/>
                <w:tab w:val="left" w:pos="45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2.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Third meeting of the Conference of the Parties</w:t>
            </w:r>
          </w:p>
        </w:tc>
      </w:tr>
      <w:tr w:rsidR="005D3EBA" w:rsidRPr="00AA1F89" w14:paraId="16D6847B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0700C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3B578E1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Third meeting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EB3E7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C8E05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F53DD9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1 300 000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F68141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850 000</w:t>
            </w:r>
          </w:p>
        </w:tc>
      </w:tr>
      <w:tr w:rsidR="005D3EBA" w:rsidRPr="00AA1F89" w14:paraId="3855F143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EA50DE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13C2CA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Regional preparatory meetings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A24B81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DB73C1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9895A9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564D54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550 000</w:t>
            </w:r>
          </w:p>
        </w:tc>
      </w:tr>
      <w:tr w:rsidR="005D3EBA" w:rsidRPr="00AA1F89" w14:paraId="2AF8D6A8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15584D" w14:textId="77777777" w:rsidR="005D3EBA" w:rsidRPr="00AA1F89" w:rsidRDefault="005D3EBA" w:rsidP="00F17F83">
            <w:pPr>
              <w:tabs>
                <w:tab w:val="decimal" w:pos="0"/>
                <w:tab w:val="left" w:pos="288"/>
                <w:tab w:val="left" w:pos="464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1E96E5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3A0C4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F65E2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1 300 000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87E8B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1 400 000</w:t>
            </w:r>
          </w:p>
        </w:tc>
      </w:tr>
      <w:tr w:rsidR="005D3EBA" w:rsidRPr="00757CEB" w14:paraId="38BC6225" w14:textId="77777777" w:rsidTr="005D3EBA">
        <w:trPr>
          <w:trHeight w:val="397"/>
        </w:trPr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4FBAC2" w14:textId="77777777" w:rsidR="005D3EBA" w:rsidRPr="00AA1F89" w:rsidRDefault="005D3EBA" w:rsidP="00F17F83">
            <w:pPr>
              <w:tabs>
                <w:tab w:val="decimal" w:pos="0"/>
                <w:tab w:val="left" w:pos="288"/>
                <w:tab w:val="left" w:pos="450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3.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Bureau of the Conference of the Parties</w:t>
            </w:r>
          </w:p>
        </w:tc>
      </w:tr>
      <w:tr w:rsidR="005D3EBA" w:rsidRPr="00AA1F89" w14:paraId="0EDB8DF8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E0DEBB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7190095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Meetings of the Bureau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5382EF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  <w:lang w:val="en-GB"/>
              </w:rPr>
            </w:pPr>
            <w:r w:rsidRPr="00AA1F89">
              <w:rPr>
                <w:iCs/>
                <w:sz w:val="14"/>
                <w:szCs w:val="14"/>
                <w:lang w:val="en-GB"/>
              </w:rPr>
              <w:t>25 000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76DB31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  <w:lang w:val="en-GB"/>
              </w:rPr>
            </w:pPr>
            <w:r w:rsidRPr="00AA1F89">
              <w:rPr>
                <w:iCs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67C1D2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  <w:lang w:val="en-GB"/>
              </w:rPr>
            </w:pPr>
            <w:r w:rsidRPr="00AA1F89">
              <w:rPr>
                <w:iCs/>
                <w:sz w:val="14"/>
                <w:szCs w:val="14"/>
                <w:lang w:val="en-GB"/>
              </w:rPr>
              <w:t>25 000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77F41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  <w:lang w:val="en-GB"/>
              </w:rPr>
            </w:pPr>
            <w:r w:rsidRPr="00AA1F89">
              <w:rPr>
                <w:iCs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52C12A3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7E20963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8EC77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25 000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18742C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1898C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25 000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3A968F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iCs/>
                <w:sz w:val="14"/>
                <w:szCs w:val="14"/>
                <w:lang w:val="en-GB"/>
              </w:rPr>
            </w:pPr>
            <w:r w:rsidRPr="00AA1F89">
              <w:rPr>
                <w:iCs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4AC32EB" w14:textId="77777777" w:rsidTr="005D3EBA">
        <w:trPr>
          <w:trHeight w:val="426"/>
        </w:trPr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D3C152" w14:textId="77777777" w:rsidR="005D3EBA" w:rsidRPr="00AA1F89" w:rsidRDefault="005D3EBA" w:rsidP="00F17F83">
            <w:pPr>
              <w:tabs>
                <w:tab w:val="decimal" w:pos="0"/>
                <w:tab w:val="left" w:pos="288"/>
                <w:tab w:val="left" w:pos="471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4.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Implementation and Compliance Committee</w:t>
            </w:r>
          </w:p>
        </w:tc>
      </w:tr>
      <w:tr w:rsidR="005D3EBA" w:rsidRPr="00AA1F89" w14:paraId="754E8CAF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D2A29D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593764B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Meeting of the Committee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52DF1A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E9BE49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9E322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8F7CBB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FF6B493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177FCAD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ab/>
            </w:r>
            <w:r w:rsidRPr="00AA1F89">
              <w:rPr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325504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985FFB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B12C9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07528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68424D3" w14:textId="77777777" w:rsidTr="005D3EBA">
        <w:trPr>
          <w:trHeight w:val="328"/>
        </w:trPr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67A64F0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Total (A)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07F167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1 475 000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68EA84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1 400 000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DB8B9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1 475 000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686A56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1 400 000</w:t>
            </w:r>
          </w:p>
        </w:tc>
      </w:tr>
      <w:tr w:rsidR="005D3EBA" w:rsidRPr="00757CEB" w14:paraId="013CB7F8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685ACA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B.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Capacity-building and technical assistance</w:t>
            </w:r>
          </w:p>
        </w:tc>
      </w:tr>
      <w:tr w:rsidR="005D3EBA" w:rsidRPr="00757CEB" w14:paraId="374AB0EC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16A54FA" w14:textId="77777777" w:rsidR="005D3EBA" w:rsidRPr="00AA1F89" w:rsidRDefault="005D3EBA" w:rsidP="00F17F83">
            <w:pPr>
              <w:tabs>
                <w:tab w:val="decimal" w:pos="0"/>
                <w:tab w:val="left" w:pos="288"/>
                <w:tab w:val="left" w:pos="464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5.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Capacity-building and technical assistance programme of the Minamata Convention</w:t>
            </w:r>
          </w:p>
        </w:tc>
      </w:tr>
      <w:tr w:rsidR="005D3EBA" w:rsidRPr="00AA1F89" w14:paraId="786F3B50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772124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E3338E7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Cross-cutting activities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E1AE85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94FECC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3C723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BF606C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360 000</w:t>
            </w:r>
          </w:p>
        </w:tc>
      </w:tr>
      <w:tr w:rsidR="005D3EBA" w:rsidRPr="00AA1F89" w14:paraId="0629EC72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E43544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80567D5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Impact assessment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26D451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501A1F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AAE285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64E554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84C7FE2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160839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EA612B3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Tools and methodologies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4282FC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4BCA09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50 000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6A3B9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D7BFAA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60 000</w:t>
            </w:r>
          </w:p>
        </w:tc>
      </w:tr>
      <w:tr w:rsidR="005D3EBA" w:rsidRPr="00AA1F89" w14:paraId="395EBE80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9D2F46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F77540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Needs assessment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5A03E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554F5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D0EDC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53EE83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3603B671" w14:textId="77777777" w:rsidTr="005D3EBA"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2BF036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4F24428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 xml:space="preserve">Specific capacity development activities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2DA62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B4BD4B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500 000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2BA92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104F3A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600 000</w:t>
            </w:r>
          </w:p>
        </w:tc>
      </w:tr>
      <w:tr w:rsidR="005D3EBA" w:rsidRPr="00AA1F89" w14:paraId="753038DD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77ADB0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F326A66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Capacity-building activities on request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C289B6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CDDA74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800 000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E678D8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5AE925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960 000</w:t>
            </w:r>
          </w:p>
        </w:tc>
      </w:tr>
      <w:tr w:rsidR="005D3EBA" w:rsidRPr="00AA1F89" w14:paraId="6167E423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60277C3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Total (B)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B948E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2DE62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1 650 000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DE3877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CD1A30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1 980 000</w:t>
            </w:r>
          </w:p>
        </w:tc>
      </w:tr>
      <w:tr w:rsidR="005D3EBA" w:rsidRPr="00757CEB" w14:paraId="6A3EF45A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9A7ED1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C.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Scientific and technical activities</w:t>
            </w:r>
          </w:p>
        </w:tc>
      </w:tr>
      <w:tr w:rsidR="005D3EBA" w:rsidRPr="00757CEB" w14:paraId="4F63FBCB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C31039B" w14:textId="77777777" w:rsidR="005D3EBA" w:rsidRPr="00AA1F89" w:rsidRDefault="005D3EBA" w:rsidP="00F17F83">
            <w:pPr>
              <w:tabs>
                <w:tab w:val="decimal" w:pos="0"/>
                <w:tab w:val="left" w:pos="288"/>
                <w:tab w:val="left" w:pos="464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6.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 xml:space="preserve">Scientific support to </w:t>
            </w:r>
            <w:r w:rsidRPr="00861EB6">
              <w:rPr>
                <w:b/>
                <w:sz w:val="17"/>
                <w:szCs w:val="17"/>
                <w:lang w:val="en-GB"/>
              </w:rPr>
              <w:t>the States parties</w:t>
            </w:r>
            <w:r w:rsidRPr="009B3A49">
              <w:rPr>
                <w:b/>
                <w:sz w:val="17"/>
                <w:szCs w:val="17"/>
                <w:lang w:val="en-GB"/>
              </w:rPr>
              <w:t xml:space="preserve"> to</w:t>
            </w:r>
            <w:r w:rsidRPr="00AA1F89">
              <w:rPr>
                <w:b/>
                <w:sz w:val="17"/>
                <w:szCs w:val="17"/>
                <w:lang w:val="en-GB"/>
              </w:rPr>
              <w:t xml:space="preserve"> the Minamata Convention</w:t>
            </w:r>
          </w:p>
        </w:tc>
      </w:tr>
      <w:tr w:rsidR="005D3EBA" w:rsidRPr="00AA1F89" w14:paraId="20C58A20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9BF743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DA10CF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Scientific support to the States parties to the Convention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8C3C33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24218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A26A25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2DBD5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48F11A97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50A718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22729C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7A538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6E3C15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7C987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672A7463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95F024" w14:textId="77777777" w:rsidR="005D3EBA" w:rsidRPr="00AA1F89" w:rsidRDefault="005D3EBA" w:rsidP="00F17F83">
            <w:pPr>
              <w:keepNext/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7.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Effectiveness evaluation and global monitoring plan</w:t>
            </w:r>
          </w:p>
        </w:tc>
      </w:tr>
      <w:tr w:rsidR="005D3EBA" w:rsidRPr="00AA1F89" w14:paraId="6BEA6B45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2BFD59A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725467" w14:textId="77777777" w:rsidR="005D3EBA" w:rsidRPr="00AA1F89" w:rsidRDefault="005D3EBA" w:rsidP="00F17F83">
            <w:pPr>
              <w:keepNext/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Effectiveness evaluation and global monitoring plan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11CDCFE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56D391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FF2C9B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5F025D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817A7E9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B222CD5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1E971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597DBB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D4234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5AAFD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5EA7E01C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917E51" w14:textId="77777777" w:rsidR="005D3EBA" w:rsidRPr="00AA1F89" w:rsidRDefault="005D3EBA" w:rsidP="00F17F83">
            <w:pPr>
              <w:keepNext/>
              <w:keepLines/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  <w:t>8.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National reporting under the Minamata Convention</w:t>
            </w:r>
          </w:p>
        </w:tc>
      </w:tr>
      <w:tr w:rsidR="005D3EBA" w:rsidRPr="00AA1F89" w14:paraId="4B883D61" w14:textId="77777777" w:rsidTr="005D3EBA"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4D879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7"/>
                <w:szCs w:val="17"/>
                <w:lang w:val="en-GB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E57512B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bCs/>
                <w:sz w:val="17"/>
                <w:szCs w:val="17"/>
                <w:lang w:val="en-GB"/>
              </w:rPr>
              <w:t>National reporting under the Minamata Convention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6D1C9F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93EFA4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1449F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565555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08259395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A78A6E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766FC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AB32F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CFB38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2734E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337A46A8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9B72CD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>Total (C)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8FFAB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92FD7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12080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CBF4C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03993E67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4F55A61" w14:textId="77777777" w:rsidR="005D3EBA" w:rsidRPr="00AA1F89" w:rsidRDefault="005D3EBA" w:rsidP="005D3EB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D.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Knowledge and information management, and outreach</w:t>
            </w:r>
            <w:r w:rsidRPr="00AA1F89">
              <w:rPr>
                <w:b/>
                <w:sz w:val="14"/>
                <w:szCs w:val="14"/>
                <w:lang w:val="en-GB"/>
              </w:rPr>
              <w:t xml:space="preserve"> </w:t>
            </w:r>
          </w:p>
        </w:tc>
      </w:tr>
      <w:tr w:rsidR="005D3EBA" w:rsidRPr="00AA1F89" w14:paraId="5C318C57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FBBA94" w14:textId="77777777" w:rsidR="005D3EBA" w:rsidRPr="00AA1F89" w:rsidRDefault="005D3EBA" w:rsidP="005D3EBA">
            <w:pPr>
              <w:keepNext/>
              <w:keepLines/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9.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Publications</w:t>
            </w:r>
          </w:p>
        </w:tc>
      </w:tr>
      <w:tr w:rsidR="005D3EBA" w:rsidRPr="00AA1F89" w14:paraId="73120CBB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E1D7DE" w14:textId="77777777" w:rsidR="005D3EBA" w:rsidRPr="00AA1F89" w:rsidRDefault="005D3EBA" w:rsidP="005D3EB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A235FED" w14:textId="77777777" w:rsidR="005D3EBA" w:rsidRPr="00AA1F89" w:rsidRDefault="005D3EBA" w:rsidP="005D3EBA">
            <w:pPr>
              <w:keepNext/>
              <w:keepLines/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Publications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23DFBC" w14:textId="77777777" w:rsidR="005D3EBA" w:rsidRPr="00AA1F89" w:rsidRDefault="005D3EBA" w:rsidP="005D3EB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D4B2AEE" w14:textId="77777777" w:rsidR="005D3EBA" w:rsidRPr="00AA1F89" w:rsidRDefault="005D3EBA" w:rsidP="005D3EB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7BABB0F" w14:textId="77777777" w:rsidR="005D3EBA" w:rsidRPr="00AA1F89" w:rsidRDefault="005D3EBA" w:rsidP="005D3EB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1A71D0B" w14:textId="77777777" w:rsidR="005D3EBA" w:rsidRPr="00AA1F89" w:rsidRDefault="005D3EBA" w:rsidP="005D3EB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F28CD2D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67F44B1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7AFD3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50E25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2075E9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30 000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C4E24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731B907F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B5410F6" w14:textId="77777777" w:rsidR="005D3EBA" w:rsidRPr="00AA1F89" w:rsidRDefault="005D3EBA" w:rsidP="00F17F83">
            <w:pPr>
              <w:keepNext/>
              <w:keepLines/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10.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Communication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>, outreach and public awareness</w:t>
            </w:r>
          </w:p>
        </w:tc>
      </w:tr>
      <w:tr w:rsidR="005D3EBA" w:rsidRPr="00AA1F89" w14:paraId="3D036238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833DE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EA20EE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Communication, outreach and public awareness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FE20C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100 000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C3C55B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B1757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50 000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F45F9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39FEE21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5DBD3B0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54DC8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9C2B5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37605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50 000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783BE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0D2D9DE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7F4B92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Total (D)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82E2D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130 000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46861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93DF2D" w14:textId="56119728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CD17E8">
              <w:rPr>
                <w:b/>
                <w:sz w:val="14"/>
                <w:szCs w:val="14"/>
              </w:rPr>
              <w:t>80 000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E596B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C93F75F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FD042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E.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Overall management</w:t>
            </w:r>
          </w:p>
        </w:tc>
      </w:tr>
      <w:tr w:rsidR="005D3EBA" w:rsidRPr="00AA1F89" w14:paraId="408C3222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85D6C0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11.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Executive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 xml:space="preserve"> direction and management</w:t>
            </w:r>
          </w:p>
        </w:tc>
      </w:tr>
      <w:tr w:rsidR="005D3EBA" w:rsidRPr="00AA1F89" w14:paraId="630C587A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D6C068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4439ADA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Overall management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09851F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8C85F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FFBE81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E028DF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0A16378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BAB18C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DE3AAE6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Staff travel</w:t>
            </w:r>
            <w:r w:rsidRPr="00AA1F89">
              <w:rPr>
                <w:sz w:val="17"/>
                <w:szCs w:val="17"/>
                <w:vertAlign w:val="superscript"/>
                <w:lang w:val="en-GB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1FEA0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D6222C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8DC048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BA694A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1E7432E0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71D127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71A7D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41122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561AE8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F71DE9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AB7C1AA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AD078D0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12.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International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 xml:space="preserve"> cooperation and coordination</w:t>
            </w:r>
          </w:p>
        </w:tc>
      </w:tr>
      <w:tr w:rsidR="005D3EBA" w:rsidRPr="00AA1F89" w14:paraId="0BCA8ECC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68D8B9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3040B3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Cooperation on the broader sustainable development and environment agenda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92ED2A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53BF9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BE9A77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DC9A4F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61CB3B5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4D4CD4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D3D3DE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Cooperation within the chemical</w:t>
            </w:r>
            <w:r>
              <w:rPr>
                <w:sz w:val="17"/>
                <w:szCs w:val="17"/>
                <w:lang w:val="en-GB"/>
              </w:rPr>
              <w:t>s</w:t>
            </w:r>
            <w:r w:rsidRPr="00AA1F89">
              <w:rPr>
                <w:sz w:val="17"/>
                <w:szCs w:val="17"/>
                <w:lang w:val="en-GB"/>
              </w:rPr>
              <w:t xml:space="preserve"> and waste cluster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73B29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897BEA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07AA89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CA1CC05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2C25C42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627031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1AD74A0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Other cooperation and coordination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65FE29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785554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124B5F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865C1A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4F21D8C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5A4C35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  <w:r>
              <w:rPr>
                <w:b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2A6D3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AD8AC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EB221C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C5AFB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3D82642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64748D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13.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 xml:space="preserve">Financial resources and mechanism </w:t>
            </w:r>
          </w:p>
        </w:tc>
      </w:tr>
      <w:tr w:rsidR="005D3EBA" w:rsidRPr="00AA1F89" w14:paraId="2867EC3B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406E1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0CB75F0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Financial mechanism</w:t>
            </w:r>
            <w:r w:rsidRPr="00AA1F89">
              <w:rPr>
                <w:sz w:val="17"/>
                <w:szCs w:val="17"/>
                <w:vertAlign w:val="superscript"/>
                <w:lang w:val="en-GB"/>
              </w:rPr>
              <w:t>b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8786A6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E95DE2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6798DEA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045FF8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DD80BF4" w14:textId="77777777" w:rsidTr="005D3EBA"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5DE4A4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BD48480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Financial resources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2EBDBE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D5FBF4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39CD8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D8E798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87AA013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4F4B0F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FF59D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273DD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7C30AD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6464C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0EFDB5D5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5BCFD1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Total (E)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4079BE" w14:textId="43535C6D" w:rsidR="005D3EBA" w:rsidRPr="00AA1F89" w:rsidRDefault="00CA2456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88B286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997145" w14:textId="700D95F7" w:rsidR="005D3EBA" w:rsidRPr="00AA1F89" w:rsidRDefault="00CA2456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9B6851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3ACA6DCA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356E0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F.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Legal and policy activities</w:t>
            </w:r>
          </w:p>
        </w:tc>
      </w:tr>
      <w:tr w:rsidR="005D3EBA" w:rsidRPr="00AA1F89" w14:paraId="4CF36933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2E2AC2A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14.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 xml:space="preserve">Legal and policy activities </w:t>
            </w:r>
          </w:p>
        </w:tc>
      </w:tr>
      <w:tr w:rsidR="005D3EBA" w:rsidRPr="00AA1F89" w14:paraId="0063BF4E" w14:textId="77777777" w:rsidTr="005D3EBA"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117AE3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840311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 xml:space="preserve">Legal and policy activities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76AA2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E69465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7BC8B10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72FD0A2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64C4280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AECEC2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Total (F)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63E9D8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2E1CF7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1A025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D94C2E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5089F7AD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69FEE68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G.</w:t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Office maintenance and services</w:t>
            </w:r>
            <w:r w:rsidRPr="00AA1F89">
              <w:rPr>
                <w:sz w:val="17"/>
                <w:szCs w:val="17"/>
                <w:vertAlign w:val="superscript"/>
                <w:lang w:val="en-GB"/>
              </w:rPr>
              <w:t>c</w:t>
            </w:r>
          </w:p>
        </w:tc>
      </w:tr>
      <w:tr w:rsidR="005D3EBA" w:rsidRPr="00AA1F89" w14:paraId="1D8AE95E" w14:textId="77777777" w:rsidTr="005D3EBA"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EF9744" w14:textId="77777777" w:rsidR="005D3EBA" w:rsidRPr="00AA1F89" w:rsidRDefault="005D3EBA" w:rsidP="00F17F83">
            <w:pPr>
              <w:keepNext/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15.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Office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 xml:space="preserve"> maintenance and services</w:t>
            </w:r>
          </w:p>
        </w:tc>
      </w:tr>
      <w:tr w:rsidR="005D3EBA" w:rsidRPr="00AA1F89" w14:paraId="1FCD39D6" w14:textId="77777777" w:rsidTr="005D3EBA"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5277092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5167E70" w14:textId="77777777" w:rsidR="005D3EBA" w:rsidRPr="00AA1F89" w:rsidRDefault="005D3EBA" w:rsidP="00F17F83">
            <w:pPr>
              <w:keepNext/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Office maintenance and services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AFD49A8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 xml:space="preserve">200 000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1FF89FF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5DDEEA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 xml:space="preserve">200 000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3DAAC5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31DAC0AA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F307A5F" w14:textId="77777777" w:rsidR="005D3EBA" w:rsidRPr="00AA1F89" w:rsidRDefault="005D3EBA" w:rsidP="00F17F83">
            <w:pPr>
              <w:keepNext/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ab/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1D347C2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74AEA0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45BFF1A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200 000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8564D28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08C0D5D9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1DF806" w14:textId="77777777" w:rsidR="005D3EBA" w:rsidRPr="00AA1F89" w:rsidRDefault="005D3EBA" w:rsidP="00F17F83">
            <w:pPr>
              <w:keepNext/>
              <w:tabs>
                <w:tab w:val="clear" w:pos="1247"/>
                <w:tab w:val="clear" w:pos="2381"/>
                <w:tab w:val="left" w:pos="212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b/>
                <w:bCs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  <w:t>16.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Information</w:t>
            </w:r>
            <w:r w:rsidRPr="00AA1F89">
              <w:rPr>
                <w:b/>
                <w:bCs/>
                <w:sz w:val="17"/>
                <w:szCs w:val="17"/>
                <w:lang w:val="en-GB"/>
              </w:rPr>
              <w:t xml:space="preserve"> technology services</w:t>
            </w:r>
          </w:p>
        </w:tc>
      </w:tr>
      <w:tr w:rsidR="005D3EBA" w:rsidRPr="00AA1F89" w14:paraId="6324DA0B" w14:textId="77777777" w:rsidTr="005D3EBA"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8D8AD3D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B7ADAF8" w14:textId="77777777" w:rsidR="005D3EBA" w:rsidRPr="00AA1F89" w:rsidRDefault="005D3EBA" w:rsidP="00F17F83">
            <w:pPr>
              <w:keepNext/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>Information technology services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32F45D2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80 000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7964815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B580958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 xml:space="preserve">80 000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B6B6C40" w14:textId="77777777" w:rsidR="005D3EBA" w:rsidRPr="00AA1F89" w:rsidRDefault="005D3EBA" w:rsidP="00F17F8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4"/>
                <w:szCs w:val="14"/>
                <w:lang w:val="en-GB"/>
              </w:rPr>
            </w:pPr>
            <w:r w:rsidRPr="00AA1F89">
              <w:rPr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29063F13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7CDCF82" w14:textId="77777777" w:rsidR="005D3EBA" w:rsidRPr="00AA1F89" w:rsidRDefault="005D3EBA" w:rsidP="00F17F83">
            <w:pPr>
              <w:tabs>
                <w:tab w:val="clear" w:pos="1247"/>
                <w:tab w:val="clear" w:pos="2381"/>
                <w:tab w:val="left" w:pos="288"/>
                <w:tab w:val="left" w:pos="464"/>
                <w:tab w:val="left" w:pos="864"/>
              </w:tabs>
              <w:suppressAutoHyphens/>
              <w:spacing w:before="40" w:after="40"/>
              <w:ind w:right="34"/>
              <w:rPr>
                <w:sz w:val="17"/>
                <w:szCs w:val="17"/>
                <w:lang w:val="en-GB"/>
              </w:rPr>
            </w:pPr>
            <w:r w:rsidRPr="00AA1F89">
              <w:rPr>
                <w:sz w:val="17"/>
                <w:szCs w:val="17"/>
                <w:lang w:val="en-GB"/>
              </w:rPr>
              <w:tab/>
            </w:r>
            <w:r w:rsidRPr="00AA1F89">
              <w:rPr>
                <w:sz w:val="17"/>
                <w:szCs w:val="17"/>
                <w:lang w:val="en-GB"/>
              </w:rPr>
              <w:tab/>
            </w:r>
            <w:r w:rsidRPr="00AA1F89">
              <w:rPr>
                <w:b/>
                <w:sz w:val="17"/>
                <w:szCs w:val="17"/>
                <w:lang w:val="en-GB"/>
              </w:rPr>
              <w:t>Subtotal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D9E7D3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80 000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435F89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58EF51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80 000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85CBE88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AA1F89" w14:paraId="6AD3D2EB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FAE834E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sz w:val="17"/>
                <w:szCs w:val="17"/>
                <w:lang w:val="en-GB"/>
              </w:rPr>
              <w:t>Total (G)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F04B8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280 000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18DA3F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D7866F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280 000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4D0C0C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sz w:val="14"/>
                <w:szCs w:val="14"/>
                <w:lang w:val="en-GB"/>
              </w:rPr>
              <w:t>–</w:t>
            </w:r>
          </w:p>
        </w:tc>
      </w:tr>
      <w:tr w:rsidR="005D3EBA" w:rsidRPr="00757CEB" w14:paraId="0F67ECFD" w14:textId="77777777" w:rsidTr="005D3EBA"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4F61CD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7"/>
                <w:szCs w:val="17"/>
                <w:lang w:val="en-GB"/>
              </w:rPr>
              <w:t>Resources required for all activities</w:t>
            </w:r>
          </w:p>
        </w:tc>
      </w:tr>
      <w:tr w:rsidR="005D3EBA" w:rsidRPr="00AA1F89" w14:paraId="5E136418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FB4E86" w14:textId="77777777" w:rsidR="005D3EBA" w:rsidRPr="00AA1F89" w:rsidRDefault="005D3EBA" w:rsidP="00F17F83">
            <w:pPr>
              <w:keepNext/>
              <w:keepLines/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szCs w:val="17"/>
                <w:lang w:val="en-GB"/>
              </w:rPr>
            </w:pPr>
            <w:r w:rsidRPr="00AA1F89">
              <w:rPr>
                <w:b/>
                <w:bCs/>
                <w:iCs/>
                <w:sz w:val="17"/>
                <w:szCs w:val="17"/>
                <w:lang w:val="en-GB"/>
              </w:rPr>
              <w:t>Total (A to G), excluding programme support costs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002F63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4"/>
                <w:szCs w:val="14"/>
                <w:lang w:val="en-GB"/>
              </w:rPr>
              <w:t>2 115 000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26D875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4"/>
                <w:szCs w:val="14"/>
                <w:lang w:val="en-GB"/>
              </w:rPr>
              <w:t>3 050 000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B4AE522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4"/>
                <w:szCs w:val="14"/>
                <w:lang w:val="en-GB"/>
              </w:rPr>
              <w:t>2 065 000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3452118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sz w:val="14"/>
                <w:szCs w:val="14"/>
                <w:lang w:val="en-GB"/>
              </w:rPr>
              <w:t>3 380 000</w:t>
            </w:r>
          </w:p>
        </w:tc>
      </w:tr>
      <w:tr w:rsidR="005D3EBA" w:rsidRPr="00AA1F89" w14:paraId="6319FBC5" w14:textId="77777777" w:rsidTr="005D3EBA"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F3C669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0F6DE2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sz w:val="17"/>
                <w:szCs w:val="17"/>
                <w:lang w:val="en-GB"/>
              </w:rPr>
            </w:pPr>
            <w:r w:rsidRPr="00AA1F89">
              <w:rPr>
                <w:bCs/>
                <w:iCs/>
                <w:sz w:val="17"/>
                <w:szCs w:val="17"/>
                <w:lang w:val="en-GB"/>
              </w:rPr>
              <w:t>Programme support costs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F73260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Cs/>
                <w:iCs/>
                <w:sz w:val="14"/>
                <w:szCs w:val="14"/>
                <w:lang w:val="en-GB"/>
              </w:rPr>
              <w:t>274 950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5433FC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Cs/>
                <w:iCs/>
                <w:sz w:val="14"/>
                <w:szCs w:val="14"/>
                <w:lang w:val="en-GB"/>
              </w:rPr>
              <w:t>396 500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85B43B5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Cs/>
                <w:iCs/>
                <w:sz w:val="14"/>
                <w:szCs w:val="14"/>
                <w:lang w:val="en-GB"/>
              </w:rPr>
              <w:t>268 450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4145A8" w14:textId="77777777" w:rsidR="005D3EBA" w:rsidRPr="00AA1F89" w:rsidRDefault="005D3EBA" w:rsidP="00F17F8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Cs/>
                <w:iCs/>
                <w:sz w:val="14"/>
                <w:szCs w:val="14"/>
                <w:lang w:val="en-GB"/>
              </w:rPr>
              <w:t>439 400</w:t>
            </w:r>
          </w:p>
        </w:tc>
      </w:tr>
      <w:tr w:rsidR="005D3EBA" w:rsidRPr="00AA1F89" w14:paraId="54DB99F3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DCA82E" w14:textId="77777777" w:rsidR="005D3EBA" w:rsidRPr="00AA1F89" w:rsidRDefault="005D3EBA" w:rsidP="00F17F83">
            <w:pPr>
              <w:tabs>
                <w:tab w:val="clear" w:pos="1247"/>
                <w:tab w:val="left" w:pos="162"/>
                <w:tab w:val="left" w:pos="864"/>
              </w:tabs>
              <w:suppressAutoHyphens/>
              <w:spacing w:before="40" w:after="40"/>
              <w:ind w:left="163" w:right="176"/>
              <w:rPr>
                <w:b/>
                <w:sz w:val="17"/>
                <w:lang w:val="en-GB"/>
              </w:rPr>
            </w:pPr>
            <w:r w:rsidRPr="00AA1F89">
              <w:rPr>
                <w:b/>
                <w:bCs/>
                <w:iCs/>
                <w:sz w:val="17"/>
                <w:lang w:val="en-GB"/>
              </w:rPr>
              <w:t>Total (A to G), including programme support costs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A2CDF5B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iCs/>
                <w:sz w:val="14"/>
                <w:szCs w:val="14"/>
                <w:lang w:val="en-GB"/>
              </w:rPr>
              <w:t>2 389 950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815616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iCs/>
                <w:sz w:val="14"/>
                <w:szCs w:val="14"/>
                <w:lang w:val="en-GB"/>
              </w:rPr>
              <w:t>3 446 500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D0746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iCs/>
                <w:sz w:val="14"/>
                <w:szCs w:val="14"/>
                <w:lang w:val="en-GB"/>
              </w:rPr>
              <w:t>2 333 450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A0DF779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bCs/>
                <w:iCs/>
                <w:sz w:val="14"/>
                <w:szCs w:val="14"/>
                <w:lang w:val="en-GB"/>
              </w:rPr>
              <w:t>3 819 400</w:t>
            </w:r>
          </w:p>
        </w:tc>
      </w:tr>
      <w:tr w:rsidR="005D3EBA" w:rsidRPr="00AA1F89" w14:paraId="35DCBA2F" w14:textId="77777777" w:rsidTr="005D3EBA"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07ADD393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rPr>
                <w:b/>
                <w:bCs/>
                <w:iCs/>
                <w:sz w:val="17"/>
                <w:lang w:val="en-GB"/>
              </w:rPr>
            </w:pPr>
            <w:r w:rsidRPr="00AA1F89">
              <w:rPr>
                <w:b/>
                <w:iCs/>
                <w:sz w:val="17"/>
                <w:lang w:val="en-GB"/>
              </w:rPr>
              <w:t>Total resources required, by year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329A6F2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center"/>
              <w:rPr>
                <w:b/>
                <w:bCs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5 836 450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69A68F84" w14:textId="77777777" w:rsidR="005D3EBA" w:rsidRPr="00AA1F89" w:rsidRDefault="005D3EBA" w:rsidP="00F17F8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center"/>
              <w:rPr>
                <w:b/>
                <w:iCs/>
                <w:sz w:val="14"/>
                <w:szCs w:val="14"/>
                <w:lang w:val="en-GB"/>
              </w:rPr>
            </w:pPr>
            <w:r w:rsidRPr="00AA1F89">
              <w:rPr>
                <w:b/>
                <w:iCs/>
                <w:sz w:val="14"/>
                <w:szCs w:val="14"/>
                <w:lang w:val="en-GB"/>
              </w:rPr>
              <w:t>6 152 850</w:t>
            </w:r>
          </w:p>
        </w:tc>
      </w:tr>
    </w:tbl>
    <w:p w14:paraId="4CA13112" w14:textId="06231FD8" w:rsidR="00E96824" w:rsidRPr="00AA1F89" w:rsidRDefault="001F2228" w:rsidP="00D55DBB">
      <w:pPr>
        <w:pStyle w:val="NormalNonumber"/>
        <w:spacing w:before="40" w:after="20"/>
        <w:ind w:left="0"/>
        <w:rPr>
          <w:sz w:val="16"/>
          <w:szCs w:val="16"/>
        </w:rPr>
      </w:pPr>
      <w:r w:rsidRPr="00AA1F89">
        <w:rPr>
          <w:sz w:val="16"/>
          <w:szCs w:val="16"/>
          <w:vertAlign w:val="superscript"/>
        </w:rPr>
        <w:t>a</w:t>
      </w:r>
      <w:r w:rsidR="00B20887" w:rsidRPr="00AA1F89">
        <w:rPr>
          <w:sz w:val="16"/>
          <w:szCs w:val="16"/>
        </w:rPr>
        <w:t xml:space="preserve"> </w:t>
      </w:r>
      <w:r w:rsidRPr="00AA1F89">
        <w:rPr>
          <w:sz w:val="16"/>
          <w:szCs w:val="16"/>
        </w:rPr>
        <w:t>Staff travel costs may be affected by the decision on the location of the secretariat.</w:t>
      </w:r>
    </w:p>
    <w:p w14:paraId="5BD6CEA6" w14:textId="1470C5DC" w:rsidR="001F2228" w:rsidRPr="00AA1F89" w:rsidRDefault="001F2228" w:rsidP="005D3EBA">
      <w:pPr>
        <w:pStyle w:val="NormalNonumber"/>
        <w:spacing w:after="20"/>
        <w:ind w:left="0"/>
        <w:rPr>
          <w:sz w:val="16"/>
          <w:szCs w:val="16"/>
        </w:rPr>
      </w:pPr>
      <w:r w:rsidRPr="00AA1F89">
        <w:rPr>
          <w:sz w:val="16"/>
          <w:szCs w:val="16"/>
          <w:vertAlign w:val="superscript"/>
        </w:rPr>
        <w:t>b</w:t>
      </w:r>
      <w:r w:rsidR="00B20887" w:rsidRPr="00AA1F89">
        <w:rPr>
          <w:sz w:val="16"/>
          <w:szCs w:val="16"/>
        </w:rPr>
        <w:t xml:space="preserve"> </w:t>
      </w:r>
      <w:r w:rsidR="006B503C" w:rsidRPr="00AA1F89">
        <w:rPr>
          <w:sz w:val="16"/>
          <w:szCs w:val="16"/>
        </w:rPr>
        <w:t xml:space="preserve">It is envisaged that the </w:t>
      </w:r>
      <w:r w:rsidR="00BE552E">
        <w:rPr>
          <w:sz w:val="16"/>
          <w:szCs w:val="16"/>
        </w:rPr>
        <w:t>s</w:t>
      </w:r>
      <w:r w:rsidRPr="00AA1F89">
        <w:rPr>
          <w:sz w:val="16"/>
          <w:szCs w:val="16"/>
        </w:rPr>
        <w:t xml:space="preserve">pecific </w:t>
      </w:r>
      <w:r w:rsidR="00BE552E">
        <w:rPr>
          <w:sz w:val="16"/>
          <w:szCs w:val="16"/>
        </w:rPr>
        <w:t>i</w:t>
      </w:r>
      <w:r w:rsidRPr="00AA1F89">
        <w:rPr>
          <w:sz w:val="16"/>
          <w:szCs w:val="16"/>
        </w:rPr>
        <w:t xml:space="preserve">nternational </w:t>
      </w:r>
      <w:r w:rsidR="00BE552E">
        <w:rPr>
          <w:sz w:val="16"/>
          <w:szCs w:val="16"/>
        </w:rPr>
        <w:t>p</w:t>
      </w:r>
      <w:r w:rsidRPr="00AA1F89">
        <w:rPr>
          <w:sz w:val="16"/>
          <w:szCs w:val="16"/>
        </w:rPr>
        <w:t xml:space="preserve">rogramme, which forms part of the financial mechanism of the Convention, </w:t>
      </w:r>
      <w:r w:rsidR="006B503C" w:rsidRPr="00AA1F89">
        <w:rPr>
          <w:sz w:val="16"/>
          <w:szCs w:val="16"/>
        </w:rPr>
        <w:t xml:space="preserve">will </w:t>
      </w:r>
      <w:r w:rsidRPr="00AA1F89">
        <w:rPr>
          <w:sz w:val="16"/>
          <w:szCs w:val="16"/>
        </w:rPr>
        <w:t xml:space="preserve">have its own budget and fund its own </w:t>
      </w:r>
      <w:r w:rsidR="006B503C" w:rsidRPr="00AA1F89">
        <w:rPr>
          <w:sz w:val="16"/>
          <w:szCs w:val="16"/>
        </w:rPr>
        <w:t xml:space="preserve">complement of </w:t>
      </w:r>
      <w:r w:rsidRPr="00AA1F89">
        <w:rPr>
          <w:sz w:val="16"/>
          <w:szCs w:val="16"/>
        </w:rPr>
        <w:t>staff.</w:t>
      </w:r>
    </w:p>
    <w:p w14:paraId="49EC4C10" w14:textId="7B012669" w:rsidR="001F2228" w:rsidRDefault="001F2228" w:rsidP="005D3EBA">
      <w:pPr>
        <w:pStyle w:val="NormalNonumber"/>
        <w:spacing w:after="20"/>
        <w:ind w:left="0"/>
        <w:rPr>
          <w:sz w:val="16"/>
          <w:szCs w:val="16"/>
        </w:rPr>
      </w:pPr>
      <w:r w:rsidRPr="00AA1F89">
        <w:rPr>
          <w:sz w:val="16"/>
          <w:szCs w:val="16"/>
          <w:vertAlign w:val="superscript"/>
        </w:rPr>
        <w:t>c</w:t>
      </w:r>
      <w:r w:rsidR="00B20887" w:rsidRPr="00AA1F89">
        <w:rPr>
          <w:sz w:val="16"/>
          <w:szCs w:val="16"/>
        </w:rPr>
        <w:t xml:space="preserve"> </w:t>
      </w:r>
      <w:r w:rsidR="005748A3" w:rsidRPr="00AA1F89">
        <w:rPr>
          <w:sz w:val="16"/>
          <w:szCs w:val="16"/>
        </w:rPr>
        <w:t>Office maintenance and service costs may be affected by the decisions on the arrangements and location of the secretariat.</w:t>
      </w:r>
      <w:r w:rsidR="00BE552E">
        <w:rPr>
          <w:sz w:val="16"/>
          <w:szCs w:val="16"/>
        </w:rPr>
        <w:t xml:space="preserve"> </w:t>
      </w:r>
    </w:p>
    <w:p w14:paraId="2C1DB250" w14:textId="77777777" w:rsidR="00CA2456" w:rsidRPr="00CA2456" w:rsidRDefault="00CA2456" w:rsidP="005D3EBA">
      <w:pPr>
        <w:pStyle w:val="NormalNonumber"/>
        <w:spacing w:after="20"/>
        <w:ind w:left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B20887" w:rsidRPr="00757CEB" w14:paraId="766EE7C1" w14:textId="77777777" w:rsidTr="001239D3">
        <w:tc>
          <w:tcPr>
            <w:tcW w:w="1942" w:type="dxa"/>
          </w:tcPr>
          <w:p w14:paraId="5E61CBB4" w14:textId="77777777" w:rsidR="00B20887" w:rsidRPr="00AA1F89" w:rsidRDefault="00B20887" w:rsidP="00D55DBB">
            <w:pPr>
              <w:spacing w:before="200"/>
              <w:rPr>
                <w:lang w:val="en-GB"/>
              </w:rPr>
            </w:pPr>
          </w:p>
        </w:tc>
        <w:tc>
          <w:tcPr>
            <w:tcW w:w="1942" w:type="dxa"/>
          </w:tcPr>
          <w:p w14:paraId="68D09201" w14:textId="77777777" w:rsidR="00B20887" w:rsidRPr="00AA1F89" w:rsidRDefault="00B20887" w:rsidP="00D55DBB">
            <w:pPr>
              <w:spacing w:before="200"/>
              <w:rPr>
                <w:lang w:val="en-GB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7E137F" w14:textId="77777777" w:rsidR="00B20887" w:rsidRPr="00AA1F89" w:rsidRDefault="00B20887" w:rsidP="00D55DBB">
            <w:pPr>
              <w:spacing w:before="200"/>
              <w:rPr>
                <w:lang w:val="en-GB"/>
              </w:rPr>
            </w:pPr>
          </w:p>
        </w:tc>
        <w:tc>
          <w:tcPr>
            <w:tcW w:w="1943" w:type="dxa"/>
          </w:tcPr>
          <w:p w14:paraId="13BEAE87" w14:textId="77777777" w:rsidR="00B20887" w:rsidRPr="00AA1F89" w:rsidRDefault="00B20887" w:rsidP="00D55DBB">
            <w:pPr>
              <w:spacing w:before="200"/>
              <w:rPr>
                <w:lang w:val="en-GB"/>
              </w:rPr>
            </w:pPr>
          </w:p>
        </w:tc>
        <w:tc>
          <w:tcPr>
            <w:tcW w:w="1943" w:type="dxa"/>
          </w:tcPr>
          <w:p w14:paraId="153A3E26" w14:textId="77777777" w:rsidR="00B20887" w:rsidRPr="00AA1F89" w:rsidRDefault="00B20887" w:rsidP="00D55DBB">
            <w:pPr>
              <w:spacing w:before="200"/>
              <w:rPr>
                <w:lang w:val="en-GB"/>
              </w:rPr>
            </w:pPr>
          </w:p>
        </w:tc>
      </w:tr>
    </w:tbl>
    <w:p w14:paraId="3265139B" w14:textId="77777777" w:rsidR="00B20887" w:rsidRPr="00CA2456" w:rsidRDefault="00B20887" w:rsidP="00B208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eastAsia="Calibri"/>
          <w:color w:val="000000" w:themeColor="text1"/>
          <w:sz w:val="6"/>
          <w:szCs w:val="6"/>
          <w:lang w:val="en-GB"/>
        </w:rPr>
      </w:pPr>
    </w:p>
    <w:sectPr w:rsidR="00B20887" w:rsidRPr="00CA2456" w:rsidSect="00A81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A213A" w14:textId="77777777" w:rsidR="00C567B7" w:rsidRDefault="00C567B7">
      <w:r>
        <w:separator/>
      </w:r>
    </w:p>
  </w:endnote>
  <w:endnote w:type="continuationSeparator" w:id="0">
    <w:p w14:paraId="75A7A646" w14:textId="77777777" w:rsidR="00C567B7" w:rsidRDefault="00C5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A2F1" w14:textId="14F302C3" w:rsidR="00C567B7" w:rsidRDefault="00C567B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D7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944" w14:textId="0B51C6B9" w:rsidR="00C567B7" w:rsidRDefault="00C567B7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D7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7415" w14:textId="45634517" w:rsidR="00C567B7" w:rsidRDefault="00C567B7" w:rsidP="001239D3">
    <w:pPr>
      <w:pStyle w:val="Normal-pool"/>
    </w:pPr>
    <w:r>
      <w:t>K1707124</w:t>
    </w:r>
    <w:r>
      <w:tab/>
    </w:r>
    <w:r w:rsidR="004D3685">
      <w:t>1608</w:t>
    </w:r>
    <w:r w:rsidR="004D3685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9063" w14:textId="77777777" w:rsidR="00C567B7" w:rsidRPr="00636DD8" w:rsidRDefault="00C567B7" w:rsidP="00636DD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636DD8">
        <w:rPr>
          <w:sz w:val="18"/>
          <w:szCs w:val="18"/>
        </w:rPr>
        <w:separator/>
      </w:r>
    </w:p>
  </w:footnote>
  <w:footnote w:type="continuationSeparator" w:id="0">
    <w:p w14:paraId="55A6FD69" w14:textId="77777777" w:rsidR="00C567B7" w:rsidRDefault="00C567B7">
      <w:r>
        <w:continuationSeparator/>
      </w:r>
    </w:p>
  </w:footnote>
  <w:footnote w:id="1">
    <w:p w14:paraId="34211281" w14:textId="77777777" w:rsidR="00C567B7" w:rsidRPr="000C1C29" w:rsidRDefault="00C567B7" w:rsidP="00CC4FD8">
      <w:pPr>
        <w:tabs>
          <w:tab w:val="left" w:pos="624"/>
        </w:tabs>
        <w:spacing w:before="20" w:after="40"/>
        <w:ind w:left="1247"/>
        <w:rPr>
          <w:sz w:val="18"/>
          <w:szCs w:val="18"/>
          <w:lang w:val="en-GB"/>
        </w:rPr>
      </w:pPr>
      <w:r w:rsidRPr="000C1C29">
        <w:rPr>
          <w:sz w:val="18"/>
          <w:szCs w:val="18"/>
          <w:lang w:val="en-GB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D1AC" w14:textId="03A9203B" w:rsidR="00C567B7" w:rsidRPr="005642B6" w:rsidRDefault="00C567B7" w:rsidP="005642B6">
    <w:pPr>
      <w:pStyle w:val="Header"/>
    </w:pPr>
    <w:r w:rsidRPr="005642B6">
      <w:rPr>
        <w:lang w:val="en-US"/>
      </w:rPr>
      <w:t>UNEP/MC/COP.1/21</w:t>
    </w:r>
    <w:r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728C" w14:textId="0A461AA7" w:rsidR="00C567B7" w:rsidRPr="0065130E" w:rsidRDefault="00C567B7" w:rsidP="00AD4D1E">
    <w:pPr>
      <w:pStyle w:val="Header"/>
      <w:jc w:val="right"/>
    </w:pPr>
    <w:r w:rsidRPr="0065130E">
      <w:rPr>
        <w:lang w:val="en-US"/>
      </w:rPr>
      <w:t>UNEP/MC/COP.1/21</w:t>
    </w:r>
    <w:r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231C" w14:textId="26A42EEE" w:rsidR="00C567B7" w:rsidRDefault="00C567B7" w:rsidP="00AE43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54"/>
    <w:multiLevelType w:val="hybridMultilevel"/>
    <w:tmpl w:val="3DE4B790"/>
    <w:lvl w:ilvl="0" w:tplc="A20AF87C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  <w:i w:val="0"/>
      </w:rPr>
    </w:lvl>
    <w:lvl w:ilvl="1" w:tplc="DCC27E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5339"/>
    <w:multiLevelType w:val="hybridMultilevel"/>
    <w:tmpl w:val="DCA2E7DE"/>
    <w:lvl w:ilvl="0" w:tplc="96A6DA7A">
      <w:start w:val="5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B92"/>
    <w:multiLevelType w:val="hybridMultilevel"/>
    <w:tmpl w:val="7714DE96"/>
    <w:lvl w:ilvl="0" w:tplc="907C75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3862EB7"/>
    <w:multiLevelType w:val="singleLevel"/>
    <w:tmpl w:val="6A30529A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4">
    <w:nsid w:val="183A0BEB"/>
    <w:multiLevelType w:val="hybridMultilevel"/>
    <w:tmpl w:val="A2541B44"/>
    <w:lvl w:ilvl="0" w:tplc="F45C3900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042E"/>
    <w:multiLevelType w:val="multilevel"/>
    <w:tmpl w:val="D2ACA6E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985729"/>
    <w:multiLevelType w:val="hybridMultilevel"/>
    <w:tmpl w:val="E7962300"/>
    <w:lvl w:ilvl="0" w:tplc="2F80A978">
      <w:start w:val="1"/>
      <w:numFmt w:val="lowerLetter"/>
      <w:lvlText w:val="(%1)"/>
      <w:lvlJc w:val="left"/>
      <w:pPr>
        <w:ind w:left="3131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>
    <w:nsid w:val="22FF4568"/>
    <w:multiLevelType w:val="hybridMultilevel"/>
    <w:tmpl w:val="AFB2B994"/>
    <w:lvl w:ilvl="0" w:tplc="30FC9688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56C"/>
    <w:multiLevelType w:val="hybridMultilevel"/>
    <w:tmpl w:val="8716BDF2"/>
    <w:lvl w:ilvl="0" w:tplc="DD28C7D8">
      <w:start w:val="34"/>
      <w:numFmt w:val="decimal"/>
      <w:pStyle w:val="Level1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54243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E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4C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A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0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422E4"/>
    <w:multiLevelType w:val="hybridMultilevel"/>
    <w:tmpl w:val="E0804B08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2B22742F"/>
    <w:multiLevelType w:val="hybridMultilevel"/>
    <w:tmpl w:val="F2F07CF4"/>
    <w:lvl w:ilvl="0" w:tplc="2EE0D4F8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30DB"/>
    <w:multiLevelType w:val="multilevel"/>
    <w:tmpl w:val="5366BF9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0A58"/>
    <w:multiLevelType w:val="multilevel"/>
    <w:tmpl w:val="D9A048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9F699C"/>
    <w:multiLevelType w:val="hybridMultilevel"/>
    <w:tmpl w:val="86DE8966"/>
    <w:lvl w:ilvl="0" w:tplc="693A5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30FC9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436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96463"/>
    <w:multiLevelType w:val="hybridMultilevel"/>
    <w:tmpl w:val="A832FBFA"/>
    <w:lvl w:ilvl="0" w:tplc="A1D63190">
      <w:start w:val="1"/>
      <w:numFmt w:val="lowerLetter"/>
      <w:lvlText w:val="(%1)"/>
      <w:lvlJc w:val="left"/>
      <w:pPr>
        <w:ind w:left="2856" w:hanging="360"/>
      </w:pPr>
      <w:rPr>
        <w:rFonts w:hint="default"/>
      </w:rPr>
    </w:lvl>
    <w:lvl w:ilvl="1" w:tplc="B860DDF2">
      <w:start w:val="1"/>
      <w:numFmt w:val="lowerLetter"/>
      <w:lvlText w:val="%2."/>
      <w:lvlJc w:val="left"/>
      <w:pPr>
        <w:ind w:left="3904" w:hanging="360"/>
      </w:pPr>
    </w:lvl>
    <w:lvl w:ilvl="2" w:tplc="27B0E0E8" w:tentative="1">
      <w:start w:val="1"/>
      <w:numFmt w:val="lowerRoman"/>
      <w:lvlText w:val="%3."/>
      <w:lvlJc w:val="right"/>
      <w:pPr>
        <w:ind w:left="4296" w:hanging="180"/>
      </w:pPr>
    </w:lvl>
    <w:lvl w:ilvl="3" w:tplc="D4C2C190" w:tentative="1">
      <w:start w:val="1"/>
      <w:numFmt w:val="decimal"/>
      <w:lvlText w:val="%4."/>
      <w:lvlJc w:val="left"/>
      <w:pPr>
        <w:ind w:left="5016" w:hanging="360"/>
      </w:pPr>
    </w:lvl>
    <w:lvl w:ilvl="4" w:tplc="63648ADC" w:tentative="1">
      <w:start w:val="1"/>
      <w:numFmt w:val="lowerLetter"/>
      <w:lvlText w:val="%5."/>
      <w:lvlJc w:val="left"/>
      <w:pPr>
        <w:ind w:left="5736" w:hanging="360"/>
      </w:pPr>
    </w:lvl>
    <w:lvl w:ilvl="5" w:tplc="87C03E36" w:tentative="1">
      <w:start w:val="1"/>
      <w:numFmt w:val="lowerRoman"/>
      <w:lvlText w:val="%6."/>
      <w:lvlJc w:val="right"/>
      <w:pPr>
        <w:ind w:left="6456" w:hanging="180"/>
      </w:pPr>
    </w:lvl>
    <w:lvl w:ilvl="6" w:tplc="0ACA67FC" w:tentative="1">
      <w:start w:val="1"/>
      <w:numFmt w:val="decimal"/>
      <w:lvlText w:val="%7."/>
      <w:lvlJc w:val="left"/>
      <w:pPr>
        <w:ind w:left="7176" w:hanging="360"/>
      </w:pPr>
    </w:lvl>
    <w:lvl w:ilvl="7" w:tplc="B2F6314A" w:tentative="1">
      <w:start w:val="1"/>
      <w:numFmt w:val="lowerLetter"/>
      <w:lvlText w:val="%8."/>
      <w:lvlJc w:val="left"/>
      <w:pPr>
        <w:ind w:left="7896" w:hanging="360"/>
      </w:pPr>
    </w:lvl>
    <w:lvl w:ilvl="8" w:tplc="671CF96A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9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>
    <w:nsid w:val="56362B9B"/>
    <w:multiLevelType w:val="hybridMultilevel"/>
    <w:tmpl w:val="1948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3322"/>
    <w:multiLevelType w:val="hybridMultilevel"/>
    <w:tmpl w:val="1A4ADCCE"/>
    <w:lvl w:ilvl="0" w:tplc="0D7EDDB6">
      <w:start w:val="1"/>
      <w:numFmt w:val="lowerLetter"/>
      <w:lvlText w:val="(%1)"/>
      <w:lvlJc w:val="left"/>
      <w:pPr>
        <w:ind w:left="1887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>
    <w:nsid w:val="5CD63FE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F655D"/>
    <w:multiLevelType w:val="multilevel"/>
    <w:tmpl w:val="DA50DD7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C750F"/>
    <w:multiLevelType w:val="hybridMultilevel"/>
    <w:tmpl w:val="47FC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431642"/>
    <w:multiLevelType w:val="hybridMultilevel"/>
    <w:tmpl w:val="082E30F6"/>
    <w:lvl w:ilvl="0" w:tplc="B2B8B130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>
    <w:nsid w:val="66AD4136"/>
    <w:multiLevelType w:val="hybridMultilevel"/>
    <w:tmpl w:val="CE669F6A"/>
    <w:lvl w:ilvl="0" w:tplc="2EE0D4F8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12677"/>
    <w:multiLevelType w:val="hybridMultilevel"/>
    <w:tmpl w:val="BBAC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D1B88"/>
    <w:multiLevelType w:val="hybridMultilevel"/>
    <w:tmpl w:val="5D0E6FD6"/>
    <w:lvl w:ilvl="0" w:tplc="033A42F8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DCC27E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D0D4D"/>
    <w:multiLevelType w:val="multilevel"/>
    <w:tmpl w:val="778EF1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013A6"/>
    <w:multiLevelType w:val="hybridMultilevel"/>
    <w:tmpl w:val="4BA42624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7A13BE6"/>
    <w:multiLevelType w:val="hybridMultilevel"/>
    <w:tmpl w:val="65FE26CC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30"/>
  </w:num>
  <w:num w:numId="8">
    <w:abstractNumId w:val="4"/>
  </w:num>
  <w:num w:numId="9">
    <w:abstractNumId w:val="22"/>
  </w:num>
  <w:num w:numId="10">
    <w:abstractNumId w:val="14"/>
  </w:num>
  <w:num w:numId="11">
    <w:abstractNumId w:val="21"/>
  </w:num>
  <w:num w:numId="12">
    <w:abstractNumId w:val="16"/>
  </w:num>
  <w:num w:numId="13">
    <w:abstractNumId w:val="25"/>
  </w:num>
  <w:num w:numId="14">
    <w:abstractNumId w:val="14"/>
    <w:lvlOverride w:ilvl="0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20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9"/>
  </w:num>
  <w:num w:numId="23">
    <w:abstractNumId w:val="23"/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14"/>
    <w:lvlOverride w:ilvl="0">
      <w:startOverride w:val="1"/>
    </w:lvlOverride>
  </w:num>
  <w:num w:numId="27">
    <w:abstractNumId w:val="26"/>
  </w:num>
  <w:num w:numId="28">
    <w:abstractNumId w:val="11"/>
  </w:num>
  <w:num w:numId="29">
    <w:abstractNumId w:val="0"/>
  </w:num>
  <w:num w:numId="30">
    <w:abstractNumId w:val="28"/>
  </w:num>
  <w:num w:numId="31">
    <w:abstractNumId w:val="1"/>
  </w:num>
  <w:num w:numId="32">
    <w:abstractNumId w:val="24"/>
  </w:num>
  <w:num w:numId="33">
    <w:abstractNumId w:val="27"/>
  </w:num>
  <w:num w:numId="34">
    <w:abstractNumId w:val="2"/>
  </w:num>
  <w:num w:numId="35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6516"/>
          </w:tabs>
          <w:ind w:left="6629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6516"/>
          </w:tabs>
          <w:ind w:left="6629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6516"/>
          </w:tabs>
          <w:ind w:left="833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6516"/>
          </w:tabs>
          <w:ind w:left="8897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6516"/>
          </w:tabs>
          <w:ind w:left="946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3217"/>
          </w:tabs>
          <w:ind w:left="132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3937"/>
          </w:tabs>
          <w:ind w:left="139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657"/>
          </w:tabs>
          <w:ind w:left="146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377"/>
          </w:tabs>
          <w:ind w:left="15377" w:hanging="180"/>
        </w:pPr>
        <w:rPr>
          <w:rFonts w:hint="default"/>
        </w:rPr>
      </w:lvl>
    </w:lvlOverride>
  </w:num>
  <w:num w:numId="36">
    <w:abstractNumId w:val="10"/>
  </w:num>
  <w:num w:numId="37">
    <w:abstractNumId w:val="14"/>
    <w:lvlOverride w:ilvl="0">
      <w:startOverride w:val="1"/>
    </w:lvlOverride>
  </w:num>
  <w:num w:numId="38">
    <w:abstractNumId w:val="31"/>
  </w:num>
  <w:num w:numId="39">
    <w:abstractNumId w:val="17"/>
  </w:num>
  <w:num w:numId="40">
    <w:abstractNumId w:val="13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2"/>
  </w:num>
  <w:num w:numId="44">
    <w:abstractNumId w:val="14"/>
    <w:lvlOverride w:ilvl="0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hony Alioto">
    <w15:presenceInfo w15:providerId="None" w15:userId="Anthony Alioto"/>
  </w15:person>
  <w15:person w15:author="Janet Forbes">
    <w15:presenceInfo w15:providerId="None" w15:userId="Janet Forbes"/>
  </w15:person>
  <w15:person w15:author="Graham Colin Peake">
    <w15:presenceInfo w15:providerId="None" w15:userId="Graham Colin Pe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04393"/>
    <w:rsid w:val="00004744"/>
    <w:rsid w:val="000058A0"/>
    <w:rsid w:val="00010465"/>
    <w:rsid w:val="000113F1"/>
    <w:rsid w:val="0001274D"/>
    <w:rsid w:val="00013A3A"/>
    <w:rsid w:val="0001425E"/>
    <w:rsid w:val="000149E6"/>
    <w:rsid w:val="00016078"/>
    <w:rsid w:val="0001790A"/>
    <w:rsid w:val="00020A06"/>
    <w:rsid w:val="00022D32"/>
    <w:rsid w:val="00023440"/>
    <w:rsid w:val="000244D0"/>
    <w:rsid w:val="000247B0"/>
    <w:rsid w:val="000250C0"/>
    <w:rsid w:val="0002570E"/>
    <w:rsid w:val="000268EC"/>
    <w:rsid w:val="00026997"/>
    <w:rsid w:val="00026A9B"/>
    <w:rsid w:val="00027A20"/>
    <w:rsid w:val="00027A65"/>
    <w:rsid w:val="00031A11"/>
    <w:rsid w:val="00031A96"/>
    <w:rsid w:val="00032A06"/>
    <w:rsid w:val="000335F1"/>
    <w:rsid w:val="00033E0B"/>
    <w:rsid w:val="000347EA"/>
    <w:rsid w:val="00035EDE"/>
    <w:rsid w:val="0004005F"/>
    <w:rsid w:val="0004308E"/>
    <w:rsid w:val="00045A1D"/>
    <w:rsid w:val="0004653A"/>
    <w:rsid w:val="00050462"/>
    <w:rsid w:val="0005054B"/>
    <w:rsid w:val="000509B4"/>
    <w:rsid w:val="000513CC"/>
    <w:rsid w:val="000550A3"/>
    <w:rsid w:val="00057E6E"/>
    <w:rsid w:val="0006035B"/>
    <w:rsid w:val="00061B9C"/>
    <w:rsid w:val="00064641"/>
    <w:rsid w:val="00065928"/>
    <w:rsid w:val="00065E8D"/>
    <w:rsid w:val="0006674D"/>
    <w:rsid w:val="00070486"/>
    <w:rsid w:val="00071886"/>
    <w:rsid w:val="00072269"/>
    <w:rsid w:val="00072D5C"/>
    <w:rsid w:val="000742BC"/>
    <w:rsid w:val="00076595"/>
    <w:rsid w:val="0007771A"/>
    <w:rsid w:val="00081A19"/>
    <w:rsid w:val="00081CA8"/>
    <w:rsid w:val="000822E1"/>
    <w:rsid w:val="00082A0C"/>
    <w:rsid w:val="00083504"/>
    <w:rsid w:val="00083D93"/>
    <w:rsid w:val="000866B9"/>
    <w:rsid w:val="000867B1"/>
    <w:rsid w:val="00086F84"/>
    <w:rsid w:val="0008780C"/>
    <w:rsid w:val="000904A7"/>
    <w:rsid w:val="00092DFD"/>
    <w:rsid w:val="000943B9"/>
    <w:rsid w:val="00094EB6"/>
    <w:rsid w:val="0009539A"/>
    <w:rsid w:val="000962BA"/>
    <w:rsid w:val="000962D9"/>
    <w:rsid w:val="0009640C"/>
    <w:rsid w:val="000A18EA"/>
    <w:rsid w:val="000A4D3B"/>
    <w:rsid w:val="000A6BE1"/>
    <w:rsid w:val="000B08F0"/>
    <w:rsid w:val="000B0BC0"/>
    <w:rsid w:val="000B0DAC"/>
    <w:rsid w:val="000B22A2"/>
    <w:rsid w:val="000B354F"/>
    <w:rsid w:val="000B36CD"/>
    <w:rsid w:val="000B3F9C"/>
    <w:rsid w:val="000B475F"/>
    <w:rsid w:val="000B6CE1"/>
    <w:rsid w:val="000C1C29"/>
    <w:rsid w:val="000C1DAC"/>
    <w:rsid w:val="000C28C3"/>
    <w:rsid w:val="000C2A52"/>
    <w:rsid w:val="000C2F85"/>
    <w:rsid w:val="000C5A20"/>
    <w:rsid w:val="000C638A"/>
    <w:rsid w:val="000C790F"/>
    <w:rsid w:val="000C7B0C"/>
    <w:rsid w:val="000D1381"/>
    <w:rsid w:val="000D21AB"/>
    <w:rsid w:val="000D2FC2"/>
    <w:rsid w:val="000D33C0"/>
    <w:rsid w:val="000D355B"/>
    <w:rsid w:val="000D4F3B"/>
    <w:rsid w:val="000D5438"/>
    <w:rsid w:val="000D5A08"/>
    <w:rsid w:val="000D6941"/>
    <w:rsid w:val="000D7B5D"/>
    <w:rsid w:val="000E05D3"/>
    <w:rsid w:val="000E21A4"/>
    <w:rsid w:val="000E301B"/>
    <w:rsid w:val="000E3AB0"/>
    <w:rsid w:val="000E45DE"/>
    <w:rsid w:val="000E55D9"/>
    <w:rsid w:val="000F3C6F"/>
    <w:rsid w:val="000F4888"/>
    <w:rsid w:val="000F68CE"/>
    <w:rsid w:val="001021E3"/>
    <w:rsid w:val="00102297"/>
    <w:rsid w:val="00103700"/>
    <w:rsid w:val="00103FA6"/>
    <w:rsid w:val="00104B1C"/>
    <w:rsid w:val="00106070"/>
    <w:rsid w:val="00107835"/>
    <w:rsid w:val="001106D7"/>
    <w:rsid w:val="001117B9"/>
    <w:rsid w:val="00112029"/>
    <w:rsid w:val="0011334F"/>
    <w:rsid w:val="001134DA"/>
    <w:rsid w:val="001135A2"/>
    <w:rsid w:val="0011610A"/>
    <w:rsid w:val="001170F8"/>
    <w:rsid w:val="001178E0"/>
    <w:rsid w:val="001202E3"/>
    <w:rsid w:val="001226EB"/>
    <w:rsid w:val="00123699"/>
    <w:rsid w:val="001239D3"/>
    <w:rsid w:val="00124CF9"/>
    <w:rsid w:val="00124F81"/>
    <w:rsid w:val="00127470"/>
    <w:rsid w:val="00127A99"/>
    <w:rsid w:val="0013059D"/>
    <w:rsid w:val="001341D4"/>
    <w:rsid w:val="001346F4"/>
    <w:rsid w:val="00135676"/>
    <w:rsid w:val="0013622A"/>
    <w:rsid w:val="00141A55"/>
    <w:rsid w:val="001446A3"/>
    <w:rsid w:val="00150732"/>
    <w:rsid w:val="00150A3D"/>
    <w:rsid w:val="00151EC9"/>
    <w:rsid w:val="00154EB2"/>
    <w:rsid w:val="00155395"/>
    <w:rsid w:val="00155B13"/>
    <w:rsid w:val="00160D74"/>
    <w:rsid w:val="00162EAC"/>
    <w:rsid w:val="00167D02"/>
    <w:rsid w:val="001701C1"/>
    <w:rsid w:val="00181EC8"/>
    <w:rsid w:val="00182E89"/>
    <w:rsid w:val="00184349"/>
    <w:rsid w:val="0019304F"/>
    <w:rsid w:val="00193414"/>
    <w:rsid w:val="0019380A"/>
    <w:rsid w:val="00195F33"/>
    <w:rsid w:val="001A1F8B"/>
    <w:rsid w:val="001A7224"/>
    <w:rsid w:val="001A7557"/>
    <w:rsid w:val="001B126A"/>
    <w:rsid w:val="001B1617"/>
    <w:rsid w:val="001B17C4"/>
    <w:rsid w:val="001B2250"/>
    <w:rsid w:val="001B37D9"/>
    <w:rsid w:val="001B504B"/>
    <w:rsid w:val="001B686C"/>
    <w:rsid w:val="001C0754"/>
    <w:rsid w:val="001C7D10"/>
    <w:rsid w:val="001D1FA7"/>
    <w:rsid w:val="001D3874"/>
    <w:rsid w:val="001D5478"/>
    <w:rsid w:val="001D57CD"/>
    <w:rsid w:val="001D7910"/>
    <w:rsid w:val="001D7A26"/>
    <w:rsid w:val="001D7E75"/>
    <w:rsid w:val="001E3D63"/>
    <w:rsid w:val="001E56D2"/>
    <w:rsid w:val="001E6142"/>
    <w:rsid w:val="001E65EF"/>
    <w:rsid w:val="001E6B23"/>
    <w:rsid w:val="001E7D56"/>
    <w:rsid w:val="001F0388"/>
    <w:rsid w:val="001F2228"/>
    <w:rsid w:val="001F3AFF"/>
    <w:rsid w:val="001F68CE"/>
    <w:rsid w:val="001F75DE"/>
    <w:rsid w:val="00200D58"/>
    <w:rsid w:val="002013BE"/>
    <w:rsid w:val="002018A3"/>
    <w:rsid w:val="002047F9"/>
    <w:rsid w:val="002057AD"/>
    <w:rsid w:val="002063A4"/>
    <w:rsid w:val="00206D50"/>
    <w:rsid w:val="00210BDE"/>
    <w:rsid w:val="0021145B"/>
    <w:rsid w:val="002125D0"/>
    <w:rsid w:val="00216594"/>
    <w:rsid w:val="00217B53"/>
    <w:rsid w:val="002205DD"/>
    <w:rsid w:val="002225C7"/>
    <w:rsid w:val="0022422C"/>
    <w:rsid w:val="002247FB"/>
    <w:rsid w:val="002252BD"/>
    <w:rsid w:val="00225FA4"/>
    <w:rsid w:val="00230C67"/>
    <w:rsid w:val="00230E02"/>
    <w:rsid w:val="00231286"/>
    <w:rsid w:val="00231FA8"/>
    <w:rsid w:val="00234F53"/>
    <w:rsid w:val="002363D5"/>
    <w:rsid w:val="002400F0"/>
    <w:rsid w:val="00241098"/>
    <w:rsid w:val="00243A99"/>
    <w:rsid w:val="00243D36"/>
    <w:rsid w:val="00243D37"/>
    <w:rsid w:val="002440B7"/>
    <w:rsid w:val="00246A3C"/>
    <w:rsid w:val="00247707"/>
    <w:rsid w:val="002506FD"/>
    <w:rsid w:val="00250E16"/>
    <w:rsid w:val="00252C3F"/>
    <w:rsid w:val="00253DCE"/>
    <w:rsid w:val="00255982"/>
    <w:rsid w:val="0026018E"/>
    <w:rsid w:val="00263326"/>
    <w:rsid w:val="00266C58"/>
    <w:rsid w:val="00267C93"/>
    <w:rsid w:val="00270340"/>
    <w:rsid w:val="002704A4"/>
    <w:rsid w:val="00271EC8"/>
    <w:rsid w:val="002738BA"/>
    <w:rsid w:val="00275B02"/>
    <w:rsid w:val="0027794C"/>
    <w:rsid w:val="002779E8"/>
    <w:rsid w:val="00282710"/>
    <w:rsid w:val="00282EDB"/>
    <w:rsid w:val="002838E0"/>
    <w:rsid w:val="0028454A"/>
    <w:rsid w:val="00285A5C"/>
    <w:rsid w:val="00286740"/>
    <w:rsid w:val="0028685F"/>
    <w:rsid w:val="00287ACC"/>
    <w:rsid w:val="0029120A"/>
    <w:rsid w:val="002929D8"/>
    <w:rsid w:val="002948E8"/>
    <w:rsid w:val="002A237D"/>
    <w:rsid w:val="002A4C53"/>
    <w:rsid w:val="002A5AE9"/>
    <w:rsid w:val="002A6E73"/>
    <w:rsid w:val="002A7A44"/>
    <w:rsid w:val="002B0210"/>
    <w:rsid w:val="002B0672"/>
    <w:rsid w:val="002B0B75"/>
    <w:rsid w:val="002B247F"/>
    <w:rsid w:val="002B2D24"/>
    <w:rsid w:val="002B30D2"/>
    <w:rsid w:val="002B362B"/>
    <w:rsid w:val="002B5A5C"/>
    <w:rsid w:val="002B5D13"/>
    <w:rsid w:val="002C145D"/>
    <w:rsid w:val="002C2C3E"/>
    <w:rsid w:val="002C2CAE"/>
    <w:rsid w:val="002C2D79"/>
    <w:rsid w:val="002C3E31"/>
    <w:rsid w:val="002C461F"/>
    <w:rsid w:val="002C533E"/>
    <w:rsid w:val="002C6C92"/>
    <w:rsid w:val="002C7741"/>
    <w:rsid w:val="002D027F"/>
    <w:rsid w:val="002D126D"/>
    <w:rsid w:val="002D4C72"/>
    <w:rsid w:val="002D4F0B"/>
    <w:rsid w:val="002D7A85"/>
    <w:rsid w:val="002D7B60"/>
    <w:rsid w:val="002D7D94"/>
    <w:rsid w:val="002E20A2"/>
    <w:rsid w:val="002E553C"/>
    <w:rsid w:val="002E6887"/>
    <w:rsid w:val="002E725C"/>
    <w:rsid w:val="002E79DB"/>
    <w:rsid w:val="002F03E8"/>
    <w:rsid w:val="002F3ED0"/>
    <w:rsid w:val="002F4761"/>
    <w:rsid w:val="002F5A96"/>
    <w:rsid w:val="002F5C79"/>
    <w:rsid w:val="002F6416"/>
    <w:rsid w:val="003017C8"/>
    <w:rsid w:val="003019E2"/>
    <w:rsid w:val="0030234B"/>
    <w:rsid w:val="003026D4"/>
    <w:rsid w:val="003033BA"/>
    <w:rsid w:val="00306438"/>
    <w:rsid w:val="003065AE"/>
    <w:rsid w:val="00312F1B"/>
    <w:rsid w:val="0031413F"/>
    <w:rsid w:val="003148BB"/>
    <w:rsid w:val="00314DA5"/>
    <w:rsid w:val="003165BA"/>
    <w:rsid w:val="00316C6B"/>
    <w:rsid w:val="00317976"/>
    <w:rsid w:val="00322B1D"/>
    <w:rsid w:val="00323347"/>
    <w:rsid w:val="00324D6C"/>
    <w:rsid w:val="00324E45"/>
    <w:rsid w:val="00327196"/>
    <w:rsid w:val="003360C6"/>
    <w:rsid w:val="00336272"/>
    <w:rsid w:val="00336EAA"/>
    <w:rsid w:val="00346013"/>
    <w:rsid w:val="0034621D"/>
    <w:rsid w:val="003466ED"/>
    <w:rsid w:val="0034674C"/>
    <w:rsid w:val="00346CA5"/>
    <w:rsid w:val="003531D7"/>
    <w:rsid w:val="003537F1"/>
    <w:rsid w:val="00355EA9"/>
    <w:rsid w:val="003572FD"/>
    <w:rsid w:val="003578DE"/>
    <w:rsid w:val="00361520"/>
    <w:rsid w:val="0036264F"/>
    <w:rsid w:val="00362BC9"/>
    <w:rsid w:val="003648B0"/>
    <w:rsid w:val="0036498C"/>
    <w:rsid w:val="0036504F"/>
    <w:rsid w:val="003660BF"/>
    <w:rsid w:val="00366AFF"/>
    <w:rsid w:val="00367446"/>
    <w:rsid w:val="00367F75"/>
    <w:rsid w:val="003708B6"/>
    <w:rsid w:val="00370F9B"/>
    <w:rsid w:val="00373C6D"/>
    <w:rsid w:val="00375FB2"/>
    <w:rsid w:val="0037643A"/>
    <w:rsid w:val="00380F93"/>
    <w:rsid w:val="00381D88"/>
    <w:rsid w:val="00382B83"/>
    <w:rsid w:val="0038456F"/>
    <w:rsid w:val="003851A7"/>
    <w:rsid w:val="00390E72"/>
    <w:rsid w:val="00391A69"/>
    <w:rsid w:val="00393368"/>
    <w:rsid w:val="0039431F"/>
    <w:rsid w:val="00395233"/>
    <w:rsid w:val="00396257"/>
    <w:rsid w:val="00397EB8"/>
    <w:rsid w:val="003A40DE"/>
    <w:rsid w:val="003A4FD0"/>
    <w:rsid w:val="003A5E34"/>
    <w:rsid w:val="003A69D1"/>
    <w:rsid w:val="003A7705"/>
    <w:rsid w:val="003A77F1"/>
    <w:rsid w:val="003A7D53"/>
    <w:rsid w:val="003B03DB"/>
    <w:rsid w:val="003B1545"/>
    <w:rsid w:val="003B167B"/>
    <w:rsid w:val="003B403A"/>
    <w:rsid w:val="003B496E"/>
    <w:rsid w:val="003B58E6"/>
    <w:rsid w:val="003C409D"/>
    <w:rsid w:val="003C5BA6"/>
    <w:rsid w:val="003C6001"/>
    <w:rsid w:val="003C76BA"/>
    <w:rsid w:val="003C7F13"/>
    <w:rsid w:val="003D00F8"/>
    <w:rsid w:val="003D18D9"/>
    <w:rsid w:val="003D246F"/>
    <w:rsid w:val="003D37B2"/>
    <w:rsid w:val="003D4714"/>
    <w:rsid w:val="003D59AE"/>
    <w:rsid w:val="003D5CAA"/>
    <w:rsid w:val="003D5D79"/>
    <w:rsid w:val="003E0C5B"/>
    <w:rsid w:val="003E0FF4"/>
    <w:rsid w:val="003E142A"/>
    <w:rsid w:val="003E1E66"/>
    <w:rsid w:val="003E2DB0"/>
    <w:rsid w:val="003E62DF"/>
    <w:rsid w:val="003E7007"/>
    <w:rsid w:val="003E7376"/>
    <w:rsid w:val="003E7CB4"/>
    <w:rsid w:val="003E7E49"/>
    <w:rsid w:val="003F0E85"/>
    <w:rsid w:val="003F3871"/>
    <w:rsid w:val="003F6881"/>
    <w:rsid w:val="003F715E"/>
    <w:rsid w:val="0040074C"/>
    <w:rsid w:val="00404061"/>
    <w:rsid w:val="00404617"/>
    <w:rsid w:val="00405734"/>
    <w:rsid w:val="00407FCB"/>
    <w:rsid w:val="00410721"/>
    <w:rsid w:val="00410C55"/>
    <w:rsid w:val="00411CF8"/>
    <w:rsid w:val="00411E16"/>
    <w:rsid w:val="00411E8F"/>
    <w:rsid w:val="00412AE9"/>
    <w:rsid w:val="00414C8E"/>
    <w:rsid w:val="00416854"/>
    <w:rsid w:val="00416AC9"/>
    <w:rsid w:val="00417725"/>
    <w:rsid w:val="00417BE2"/>
    <w:rsid w:val="004209E8"/>
    <w:rsid w:val="00422755"/>
    <w:rsid w:val="00424370"/>
    <w:rsid w:val="00424F45"/>
    <w:rsid w:val="00425A73"/>
    <w:rsid w:val="00426ADC"/>
    <w:rsid w:val="00426FD8"/>
    <w:rsid w:val="0043013B"/>
    <w:rsid w:val="004304D9"/>
    <w:rsid w:val="004305AD"/>
    <w:rsid w:val="00430605"/>
    <w:rsid w:val="004309EE"/>
    <w:rsid w:val="0043208D"/>
    <w:rsid w:val="004370E4"/>
    <w:rsid w:val="00437F26"/>
    <w:rsid w:val="00440054"/>
    <w:rsid w:val="0044130A"/>
    <w:rsid w:val="00444097"/>
    <w:rsid w:val="00444BF5"/>
    <w:rsid w:val="00444E16"/>
    <w:rsid w:val="004450DA"/>
    <w:rsid w:val="00445487"/>
    <w:rsid w:val="0044598F"/>
    <w:rsid w:val="00445EFC"/>
    <w:rsid w:val="00446662"/>
    <w:rsid w:val="0045035A"/>
    <w:rsid w:val="00450DAF"/>
    <w:rsid w:val="004510AE"/>
    <w:rsid w:val="0045248D"/>
    <w:rsid w:val="004534E4"/>
    <w:rsid w:val="00454769"/>
    <w:rsid w:val="0046249D"/>
    <w:rsid w:val="004634F9"/>
    <w:rsid w:val="00463C95"/>
    <w:rsid w:val="00464079"/>
    <w:rsid w:val="0046565A"/>
    <w:rsid w:val="004661C0"/>
    <w:rsid w:val="00466991"/>
    <w:rsid w:val="00466C95"/>
    <w:rsid w:val="004677C9"/>
    <w:rsid w:val="0047064C"/>
    <w:rsid w:val="00470904"/>
    <w:rsid w:val="00471EEC"/>
    <w:rsid w:val="00475DD3"/>
    <w:rsid w:val="00476B1D"/>
    <w:rsid w:val="00477480"/>
    <w:rsid w:val="00477647"/>
    <w:rsid w:val="00480E9B"/>
    <w:rsid w:val="004838E1"/>
    <w:rsid w:val="00484D82"/>
    <w:rsid w:val="00485FB4"/>
    <w:rsid w:val="00493409"/>
    <w:rsid w:val="00495F8E"/>
    <w:rsid w:val="004A0271"/>
    <w:rsid w:val="004A05D2"/>
    <w:rsid w:val="004A0FE9"/>
    <w:rsid w:val="004A3125"/>
    <w:rsid w:val="004A412C"/>
    <w:rsid w:val="004A42E1"/>
    <w:rsid w:val="004A5554"/>
    <w:rsid w:val="004A58A9"/>
    <w:rsid w:val="004A5A6A"/>
    <w:rsid w:val="004A5E24"/>
    <w:rsid w:val="004B0371"/>
    <w:rsid w:val="004B1029"/>
    <w:rsid w:val="004B162C"/>
    <w:rsid w:val="004B3C19"/>
    <w:rsid w:val="004B5038"/>
    <w:rsid w:val="004B576C"/>
    <w:rsid w:val="004B6AAB"/>
    <w:rsid w:val="004C1A82"/>
    <w:rsid w:val="004C3380"/>
    <w:rsid w:val="004C3DBE"/>
    <w:rsid w:val="004C4A65"/>
    <w:rsid w:val="004C5C96"/>
    <w:rsid w:val="004D06A4"/>
    <w:rsid w:val="004D18A1"/>
    <w:rsid w:val="004D3685"/>
    <w:rsid w:val="004D514B"/>
    <w:rsid w:val="004D63F3"/>
    <w:rsid w:val="004E1124"/>
    <w:rsid w:val="004E1EB1"/>
    <w:rsid w:val="004E20B3"/>
    <w:rsid w:val="004E37B9"/>
    <w:rsid w:val="004E380E"/>
    <w:rsid w:val="004E3A49"/>
    <w:rsid w:val="004E6106"/>
    <w:rsid w:val="004F0C62"/>
    <w:rsid w:val="004F1A81"/>
    <w:rsid w:val="004F2CD2"/>
    <w:rsid w:val="004F4229"/>
    <w:rsid w:val="004F45E1"/>
    <w:rsid w:val="004F4A0C"/>
    <w:rsid w:val="004F68BA"/>
    <w:rsid w:val="00500D68"/>
    <w:rsid w:val="00502BEB"/>
    <w:rsid w:val="00502D55"/>
    <w:rsid w:val="0050499B"/>
    <w:rsid w:val="00504DEC"/>
    <w:rsid w:val="0050591F"/>
    <w:rsid w:val="005059FE"/>
    <w:rsid w:val="00505F26"/>
    <w:rsid w:val="005076C0"/>
    <w:rsid w:val="005077FB"/>
    <w:rsid w:val="00510281"/>
    <w:rsid w:val="0051131A"/>
    <w:rsid w:val="005114A3"/>
    <w:rsid w:val="005114AD"/>
    <w:rsid w:val="00511D5A"/>
    <w:rsid w:val="00514630"/>
    <w:rsid w:val="00515134"/>
    <w:rsid w:val="0051560B"/>
    <w:rsid w:val="0051662C"/>
    <w:rsid w:val="00516B72"/>
    <w:rsid w:val="005218D9"/>
    <w:rsid w:val="00526660"/>
    <w:rsid w:val="00526DFC"/>
    <w:rsid w:val="00527E00"/>
    <w:rsid w:val="005301BA"/>
    <w:rsid w:val="005308F9"/>
    <w:rsid w:val="00536186"/>
    <w:rsid w:val="005363F5"/>
    <w:rsid w:val="0053686B"/>
    <w:rsid w:val="00541DB4"/>
    <w:rsid w:val="00541F17"/>
    <w:rsid w:val="005430EF"/>
    <w:rsid w:val="0054350E"/>
    <w:rsid w:val="005448E2"/>
    <w:rsid w:val="00544CBB"/>
    <w:rsid w:val="0054731D"/>
    <w:rsid w:val="00550714"/>
    <w:rsid w:val="00551A8D"/>
    <w:rsid w:val="00553C6B"/>
    <w:rsid w:val="00553D11"/>
    <w:rsid w:val="00554BBD"/>
    <w:rsid w:val="005563D9"/>
    <w:rsid w:val="00556F3A"/>
    <w:rsid w:val="005576F4"/>
    <w:rsid w:val="00557CF5"/>
    <w:rsid w:val="00560E6C"/>
    <w:rsid w:val="00562C77"/>
    <w:rsid w:val="005642B6"/>
    <w:rsid w:val="005677BD"/>
    <w:rsid w:val="0057050C"/>
    <w:rsid w:val="0057111C"/>
    <w:rsid w:val="0057315F"/>
    <w:rsid w:val="00573ED7"/>
    <w:rsid w:val="005748A3"/>
    <w:rsid w:val="00576104"/>
    <w:rsid w:val="0057633F"/>
    <w:rsid w:val="005764BB"/>
    <w:rsid w:val="00577868"/>
    <w:rsid w:val="005804C9"/>
    <w:rsid w:val="0058124D"/>
    <w:rsid w:val="00581441"/>
    <w:rsid w:val="00586C3C"/>
    <w:rsid w:val="00587778"/>
    <w:rsid w:val="005900AA"/>
    <w:rsid w:val="00593EAB"/>
    <w:rsid w:val="005A0730"/>
    <w:rsid w:val="005A1036"/>
    <w:rsid w:val="005A13B8"/>
    <w:rsid w:val="005A1BDC"/>
    <w:rsid w:val="005A6FEC"/>
    <w:rsid w:val="005B3171"/>
    <w:rsid w:val="005B32B0"/>
    <w:rsid w:val="005B3E1D"/>
    <w:rsid w:val="005B469D"/>
    <w:rsid w:val="005B74B0"/>
    <w:rsid w:val="005C002D"/>
    <w:rsid w:val="005C04B7"/>
    <w:rsid w:val="005C4322"/>
    <w:rsid w:val="005C626F"/>
    <w:rsid w:val="005C67C8"/>
    <w:rsid w:val="005C77D5"/>
    <w:rsid w:val="005D0249"/>
    <w:rsid w:val="005D05EA"/>
    <w:rsid w:val="005D0740"/>
    <w:rsid w:val="005D118A"/>
    <w:rsid w:val="005D1D24"/>
    <w:rsid w:val="005D1DDD"/>
    <w:rsid w:val="005D1F60"/>
    <w:rsid w:val="005D3EBA"/>
    <w:rsid w:val="005D5094"/>
    <w:rsid w:val="005D6E8C"/>
    <w:rsid w:val="005D7E3D"/>
    <w:rsid w:val="005E0B6F"/>
    <w:rsid w:val="005E1218"/>
    <w:rsid w:val="005E14C6"/>
    <w:rsid w:val="005E219F"/>
    <w:rsid w:val="005E2357"/>
    <w:rsid w:val="005E5241"/>
    <w:rsid w:val="005E577F"/>
    <w:rsid w:val="005E5E5A"/>
    <w:rsid w:val="005E7B01"/>
    <w:rsid w:val="005F100C"/>
    <w:rsid w:val="005F1C2A"/>
    <w:rsid w:val="005F22CA"/>
    <w:rsid w:val="005F68DA"/>
    <w:rsid w:val="005F7607"/>
    <w:rsid w:val="00600239"/>
    <w:rsid w:val="006018AF"/>
    <w:rsid w:val="0060389E"/>
    <w:rsid w:val="00604105"/>
    <w:rsid w:val="0060473F"/>
    <w:rsid w:val="00604876"/>
    <w:rsid w:val="00604936"/>
    <w:rsid w:val="006062DB"/>
    <w:rsid w:val="0060773B"/>
    <w:rsid w:val="00607DD6"/>
    <w:rsid w:val="00613407"/>
    <w:rsid w:val="00613429"/>
    <w:rsid w:val="00614871"/>
    <w:rsid w:val="006157B5"/>
    <w:rsid w:val="00616086"/>
    <w:rsid w:val="00616D6B"/>
    <w:rsid w:val="00620ECD"/>
    <w:rsid w:val="00622498"/>
    <w:rsid w:val="0062620A"/>
    <w:rsid w:val="00626F81"/>
    <w:rsid w:val="00626FC6"/>
    <w:rsid w:val="006303B4"/>
    <w:rsid w:val="0063088A"/>
    <w:rsid w:val="00630E4A"/>
    <w:rsid w:val="0063159A"/>
    <w:rsid w:val="0063176E"/>
    <w:rsid w:val="00633D3D"/>
    <w:rsid w:val="006366AE"/>
    <w:rsid w:val="006367B9"/>
    <w:rsid w:val="00636DD8"/>
    <w:rsid w:val="00636DFD"/>
    <w:rsid w:val="006378DC"/>
    <w:rsid w:val="00641703"/>
    <w:rsid w:val="00641887"/>
    <w:rsid w:val="006431A6"/>
    <w:rsid w:val="006446F0"/>
    <w:rsid w:val="006457F1"/>
    <w:rsid w:val="006459F6"/>
    <w:rsid w:val="006469D0"/>
    <w:rsid w:val="006501AD"/>
    <w:rsid w:val="00650C7A"/>
    <w:rsid w:val="0065130E"/>
    <w:rsid w:val="00651BFA"/>
    <w:rsid w:val="00652F27"/>
    <w:rsid w:val="0065329E"/>
    <w:rsid w:val="00653FDF"/>
    <w:rsid w:val="00654475"/>
    <w:rsid w:val="00660092"/>
    <w:rsid w:val="00661A40"/>
    <w:rsid w:val="006621C8"/>
    <w:rsid w:val="00662A24"/>
    <w:rsid w:val="006636F6"/>
    <w:rsid w:val="00665A4B"/>
    <w:rsid w:val="00670F41"/>
    <w:rsid w:val="00671A97"/>
    <w:rsid w:val="006728E8"/>
    <w:rsid w:val="0067546B"/>
    <w:rsid w:val="0067668A"/>
    <w:rsid w:val="00684E32"/>
    <w:rsid w:val="006854C1"/>
    <w:rsid w:val="00687A50"/>
    <w:rsid w:val="0069086D"/>
    <w:rsid w:val="006927CF"/>
    <w:rsid w:val="0069292D"/>
    <w:rsid w:val="00692E2A"/>
    <w:rsid w:val="00693F33"/>
    <w:rsid w:val="0069670F"/>
    <w:rsid w:val="006A4FB9"/>
    <w:rsid w:val="006A54F7"/>
    <w:rsid w:val="006A5F54"/>
    <w:rsid w:val="006A76F2"/>
    <w:rsid w:val="006B2718"/>
    <w:rsid w:val="006B43C4"/>
    <w:rsid w:val="006B4446"/>
    <w:rsid w:val="006B503C"/>
    <w:rsid w:val="006B5B30"/>
    <w:rsid w:val="006B6572"/>
    <w:rsid w:val="006C00C9"/>
    <w:rsid w:val="006C4C94"/>
    <w:rsid w:val="006C5828"/>
    <w:rsid w:val="006C6E8E"/>
    <w:rsid w:val="006C74E7"/>
    <w:rsid w:val="006D17E4"/>
    <w:rsid w:val="006D2810"/>
    <w:rsid w:val="006D335C"/>
    <w:rsid w:val="006D5625"/>
    <w:rsid w:val="006D5F3A"/>
    <w:rsid w:val="006D674A"/>
    <w:rsid w:val="006D7EFB"/>
    <w:rsid w:val="006E02C6"/>
    <w:rsid w:val="006E1C62"/>
    <w:rsid w:val="006E2A6E"/>
    <w:rsid w:val="006E6672"/>
    <w:rsid w:val="006E6722"/>
    <w:rsid w:val="006E730D"/>
    <w:rsid w:val="006F06DB"/>
    <w:rsid w:val="006F08B2"/>
    <w:rsid w:val="006F17FD"/>
    <w:rsid w:val="006F5763"/>
    <w:rsid w:val="006F6715"/>
    <w:rsid w:val="00701380"/>
    <w:rsid w:val="00701ABE"/>
    <w:rsid w:val="007027B9"/>
    <w:rsid w:val="00702B85"/>
    <w:rsid w:val="00711A0A"/>
    <w:rsid w:val="00712785"/>
    <w:rsid w:val="007129A5"/>
    <w:rsid w:val="0071536F"/>
    <w:rsid w:val="00715E88"/>
    <w:rsid w:val="007168B5"/>
    <w:rsid w:val="00717143"/>
    <w:rsid w:val="007220E0"/>
    <w:rsid w:val="00732960"/>
    <w:rsid w:val="00733979"/>
    <w:rsid w:val="00733A8D"/>
    <w:rsid w:val="00734CAA"/>
    <w:rsid w:val="00736685"/>
    <w:rsid w:val="00737DE4"/>
    <w:rsid w:val="00737FA1"/>
    <w:rsid w:val="00740323"/>
    <w:rsid w:val="007414B0"/>
    <w:rsid w:val="007423DF"/>
    <w:rsid w:val="00743B08"/>
    <w:rsid w:val="00743EA7"/>
    <w:rsid w:val="00745C0C"/>
    <w:rsid w:val="0075259E"/>
    <w:rsid w:val="007544ED"/>
    <w:rsid w:val="0075533C"/>
    <w:rsid w:val="00756ECC"/>
    <w:rsid w:val="00757581"/>
    <w:rsid w:val="00757CEB"/>
    <w:rsid w:val="007611A0"/>
    <w:rsid w:val="007614C4"/>
    <w:rsid w:val="00761688"/>
    <w:rsid w:val="00762832"/>
    <w:rsid w:val="007628C9"/>
    <w:rsid w:val="00762CCE"/>
    <w:rsid w:val="00764338"/>
    <w:rsid w:val="00765A7A"/>
    <w:rsid w:val="0076669A"/>
    <w:rsid w:val="007702CC"/>
    <w:rsid w:val="00770742"/>
    <w:rsid w:val="00772DD4"/>
    <w:rsid w:val="00772EA3"/>
    <w:rsid w:val="00772F3C"/>
    <w:rsid w:val="00773204"/>
    <w:rsid w:val="00773C7A"/>
    <w:rsid w:val="00774834"/>
    <w:rsid w:val="00774BF3"/>
    <w:rsid w:val="00776540"/>
    <w:rsid w:val="007775CC"/>
    <w:rsid w:val="007776CE"/>
    <w:rsid w:val="00781C46"/>
    <w:rsid w:val="00781D52"/>
    <w:rsid w:val="007823BD"/>
    <w:rsid w:val="0078320E"/>
    <w:rsid w:val="007867A6"/>
    <w:rsid w:val="0079127C"/>
    <w:rsid w:val="007914F1"/>
    <w:rsid w:val="00796D3F"/>
    <w:rsid w:val="00797D62"/>
    <w:rsid w:val="007A1683"/>
    <w:rsid w:val="007A3861"/>
    <w:rsid w:val="007A435A"/>
    <w:rsid w:val="007A5711"/>
    <w:rsid w:val="007A5C12"/>
    <w:rsid w:val="007A7CB0"/>
    <w:rsid w:val="007B104B"/>
    <w:rsid w:val="007B4AF8"/>
    <w:rsid w:val="007B5751"/>
    <w:rsid w:val="007B68A3"/>
    <w:rsid w:val="007B6BE2"/>
    <w:rsid w:val="007C1AA3"/>
    <w:rsid w:val="007C2541"/>
    <w:rsid w:val="007C5570"/>
    <w:rsid w:val="007C64BE"/>
    <w:rsid w:val="007D222F"/>
    <w:rsid w:val="007D66A8"/>
    <w:rsid w:val="007D7649"/>
    <w:rsid w:val="007D7718"/>
    <w:rsid w:val="007D7747"/>
    <w:rsid w:val="007E003F"/>
    <w:rsid w:val="007E226E"/>
    <w:rsid w:val="007E2719"/>
    <w:rsid w:val="007E412C"/>
    <w:rsid w:val="007E67A8"/>
    <w:rsid w:val="007E6C2F"/>
    <w:rsid w:val="007E7277"/>
    <w:rsid w:val="007E75E1"/>
    <w:rsid w:val="007F2A4C"/>
    <w:rsid w:val="007F3EBB"/>
    <w:rsid w:val="00801C43"/>
    <w:rsid w:val="00802B14"/>
    <w:rsid w:val="008061B6"/>
    <w:rsid w:val="008105D1"/>
    <w:rsid w:val="00811B7E"/>
    <w:rsid w:val="0081347B"/>
    <w:rsid w:val="0081540A"/>
    <w:rsid w:val="008162A1"/>
    <w:rsid w:val="008164F2"/>
    <w:rsid w:val="0081658C"/>
    <w:rsid w:val="0082011E"/>
    <w:rsid w:val="0082078A"/>
    <w:rsid w:val="00821395"/>
    <w:rsid w:val="00822388"/>
    <w:rsid w:val="00825087"/>
    <w:rsid w:val="008270D9"/>
    <w:rsid w:val="00827321"/>
    <w:rsid w:val="008309A1"/>
    <w:rsid w:val="00830D67"/>
    <w:rsid w:val="00830E26"/>
    <w:rsid w:val="00832730"/>
    <w:rsid w:val="00832AA1"/>
    <w:rsid w:val="00836249"/>
    <w:rsid w:val="0083671A"/>
    <w:rsid w:val="0084307B"/>
    <w:rsid w:val="00843576"/>
    <w:rsid w:val="008439BC"/>
    <w:rsid w:val="00843B64"/>
    <w:rsid w:val="00844B64"/>
    <w:rsid w:val="008470FB"/>
    <w:rsid w:val="008478FC"/>
    <w:rsid w:val="00850FBB"/>
    <w:rsid w:val="00852705"/>
    <w:rsid w:val="008534A8"/>
    <w:rsid w:val="008537A1"/>
    <w:rsid w:val="008542F5"/>
    <w:rsid w:val="00861EB6"/>
    <w:rsid w:val="00862218"/>
    <w:rsid w:val="00862DCB"/>
    <w:rsid w:val="0086328B"/>
    <w:rsid w:val="008639D3"/>
    <w:rsid w:val="00863EC7"/>
    <w:rsid w:val="0086700E"/>
    <w:rsid w:val="00867B73"/>
    <w:rsid w:val="00867BFF"/>
    <w:rsid w:val="008711FC"/>
    <w:rsid w:val="008762E1"/>
    <w:rsid w:val="00880F7E"/>
    <w:rsid w:val="00881856"/>
    <w:rsid w:val="0088480A"/>
    <w:rsid w:val="00885E91"/>
    <w:rsid w:val="00887431"/>
    <w:rsid w:val="0088757A"/>
    <w:rsid w:val="00890E28"/>
    <w:rsid w:val="008957CC"/>
    <w:rsid w:val="008957DD"/>
    <w:rsid w:val="008958BD"/>
    <w:rsid w:val="00897D98"/>
    <w:rsid w:val="008A02B2"/>
    <w:rsid w:val="008A3F9F"/>
    <w:rsid w:val="008A40B0"/>
    <w:rsid w:val="008A4193"/>
    <w:rsid w:val="008A45F7"/>
    <w:rsid w:val="008A6DF2"/>
    <w:rsid w:val="008A7807"/>
    <w:rsid w:val="008B42AD"/>
    <w:rsid w:val="008B47EA"/>
    <w:rsid w:val="008B4CC9"/>
    <w:rsid w:val="008B6EFE"/>
    <w:rsid w:val="008B7E89"/>
    <w:rsid w:val="008C104F"/>
    <w:rsid w:val="008C1EE9"/>
    <w:rsid w:val="008C2A2D"/>
    <w:rsid w:val="008D1B8B"/>
    <w:rsid w:val="008D5C5C"/>
    <w:rsid w:val="008D65D8"/>
    <w:rsid w:val="008D76B5"/>
    <w:rsid w:val="008D7C99"/>
    <w:rsid w:val="008E0FCB"/>
    <w:rsid w:val="008E1214"/>
    <w:rsid w:val="008E3B0C"/>
    <w:rsid w:val="008E5504"/>
    <w:rsid w:val="008E6C16"/>
    <w:rsid w:val="008E6D76"/>
    <w:rsid w:val="008F10B0"/>
    <w:rsid w:val="008F3B8A"/>
    <w:rsid w:val="008F54CE"/>
    <w:rsid w:val="008F59E0"/>
    <w:rsid w:val="008F6161"/>
    <w:rsid w:val="009004BB"/>
    <w:rsid w:val="00901193"/>
    <w:rsid w:val="0090218F"/>
    <w:rsid w:val="00902592"/>
    <w:rsid w:val="0090273F"/>
    <w:rsid w:val="00905460"/>
    <w:rsid w:val="009077A1"/>
    <w:rsid w:val="00910B83"/>
    <w:rsid w:val="00911E2A"/>
    <w:rsid w:val="00912573"/>
    <w:rsid w:val="00914BF9"/>
    <w:rsid w:val="009170EC"/>
    <w:rsid w:val="009176E7"/>
    <w:rsid w:val="009206FF"/>
    <w:rsid w:val="009214FC"/>
    <w:rsid w:val="0092178C"/>
    <w:rsid w:val="00922FD0"/>
    <w:rsid w:val="009238C5"/>
    <w:rsid w:val="00925C70"/>
    <w:rsid w:val="009262E4"/>
    <w:rsid w:val="00926EAB"/>
    <w:rsid w:val="009272BA"/>
    <w:rsid w:val="00930B88"/>
    <w:rsid w:val="00930C9F"/>
    <w:rsid w:val="00930CCF"/>
    <w:rsid w:val="00937303"/>
    <w:rsid w:val="00940DCC"/>
    <w:rsid w:val="0094179A"/>
    <w:rsid w:val="00942581"/>
    <w:rsid w:val="00942B44"/>
    <w:rsid w:val="00943EEE"/>
    <w:rsid w:val="0094459E"/>
    <w:rsid w:val="00944DBC"/>
    <w:rsid w:val="00944EA7"/>
    <w:rsid w:val="00946068"/>
    <w:rsid w:val="00946C58"/>
    <w:rsid w:val="0094756A"/>
    <w:rsid w:val="0095011E"/>
    <w:rsid w:val="00950977"/>
    <w:rsid w:val="00951A7B"/>
    <w:rsid w:val="009564A6"/>
    <w:rsid w:val="00956970"/>
    <w:rsid w:val="00960DCA"/>
    <w:rsid w:val="00961569"/>
    <w:rsid w:val="009621FB"/>
    <w:rsid w:val="00962E18"/>
    <w:rsid w:val="0096318B"/>
    <w:rsid w:val="00963CE2"/>
    <w:rsid w:val="00964454"/>
    <w:rsid w:val="00964766"/>
    <w:rsid w:val="00964EB3"/>
    <w:rsid w:val="00967621"/>
    <w:rsid w:val="00967E6A"/>
    <w:rsid w:val="0097264B"/>
    <w:rsid w:val="009729F6"/>
    <w:rsid w:val="009732E5"/>
    <w:rsid w:val="0097354D"/>
    <w:rsid w:val="0097647A"/>
    <w:rsid w:val="009774EC"/>
    <w:rsid w:val="00977F5D"/>
    <w:rsid w:val="0098081F"/>
    <w:rsid w:val="00981DA6"/>
    <w:rsid w:val="00983377"/>
    <w:rsid w:val="009844F2"/>
    <w:rsid w:val="00985B2C"/>
    <w:rsid w:val="009875D1"/>
    <w:rsid w:val="0099015E"/>
    <w:rsid w:val="00990438"/>
    <w:rsid w:val="00990B4C"/>
    <w:rsid w:val="009922F1"/>
    <w:rsid w:val="009925C2"/>
    <w:rsid w:val="00993869"/>
    <w:rsid w:val="009A0CA8"/>
    <w:rsid w:val="009A2836"/>
    <w:rsid w:val="009A4397"/>
    <w:rsid w:val="009B1FE1"/>
    <w:rsid w:val="009B25C6"/>
    <w:rsid w:val="009B393A"/>
    <w:rsid w:val="009B3A49"/>
    <w:rsid w:val="009B3EFC"/>
    <w:rsid w:val="009B4A0F"/>
    <w:rsid w:val="009B7C64"/>
    <w:rsid w:val="009C11D2"/>
    <w:rsid w:val="009C38CE"/>
    <w:rsid w:val="009C5D0B"/>
    <w:rsid w:val="009C642B"/>
    <w:rsid w:val="009C6C70"/>
    <w:rsid w:val="009D0106"/>
    <w:rsid w:val="009D0292"/>
    <w:rsid w:val="009D0B63"/>
    <w:rsid w:val="009D2448"/>
    <w:rsid w:val="009D46E8"/>
    <w:rsid w:val="009D5387"/>
    <w:rsid w:val="009D6D96"/>
    <w:rsid w:val="009D7DEC"/>
    <w:rsid w:val="009E043A"/>
    <w:rsid w:val="009E062E"/>
    <w:rsid w:val="009E0B4F"/>
    <w:rsid w:val="009E307E"/>
    <w:rsid w:val="009E3210"/>
    <w:rsid w:val="009E573C"/>
    <w:rsid w:val="009E7D45"/>
    <w:rsid w:val="009F0370"/>
    <w:rsid w:val="009F222C"/>
    <w:rsid w:val="009F28AB"/>
    <w:rsid w:val="009F3B59"/>
    <w:rsid w:val="009F3CFA"/>
    <w:rsid w:val="009F6337"/>
    <w:rsid w:val="009F7F3F"/>
    <w:rsid w:val="00A005FB"/>
    <w:rsid w:val="00A05589"/>
    <w:rsid w:val="00A06644"/>
    <w:rsid w:val="00A07870"/>
    <w:rsid w:val="00A078DA"/>
    <w:rsid w:val="00A07F19"/>
    <w:rsid w:val="00A1348D"/>
    <w:rsid w:val="00A14813"/>
    <w:rsid w:val="00A16EB9"/>
    <w:rsid w:val="00A21B3A"/>
    <w:rsid w:val="00A21E1B"/>
    <w:rsid w:val="00A22A16"/>
    <w:rsid w:val="00A22B39"/>
    <w:rsid w:val="00A232EE"/>
    <w:rsid w:val="00A2412A"/>
    <w:rsid w:val="00A24B78"/>
    <w:rsid w:val="00A2547F"/>
    <w:rsid w:val="00A25C11"/>
    <w:rsid w:val="00A30FFE"/>
    <w:rsid w:val="00A31CC8"/>
    <w:rsid w:val="00A32D93"/>
    <w:rsid w:val="00A33A89"/>
    <w:rsid w:val="00A340CB"/>
    <w:rsid w:val="00A35B41"/>
    <w:rsid w:val="00A35B54"/>
    <w:rsid w:val="00A4095F"/>
    <w:rsid w:val="00A4133C"/>
    <w:rsid w:val="00A413C1"/>
    <w:rsid w:val="00A4175F"/>
    <w:rsid w:val="00A42315"/>
    <w:rsid w:val="00A43E08"/>
    <w:rsid w:val="00A44411"/>
    <w:rsid w:val="00A45786"/>
    <w:rsid w:val="00A4592F"/>
    <w:rsid w:val="00A469FA"/>
    <w:rsid w:val="00A47BF4"/>
    <w:rsid w:val="00A50443"/>
    <w:rsid w:val="00A50ED9"/>
    <w:rsid w:val="00A519CD"/>
    <w:rsid w:val="00A51D44"/>
    <w:rsid w:val="00A53CF0"/>
    <w:rsid w:val="00A55B01"/>
    <w:rsid w:val="00A56B5B"/>
    <w:rsid w:val="00A57BD4"/>
    <w:rsid w:val="00A6000B"/>
    <w:rsid w:val="00A603FF"/>
    <w:rsid w:val="00A604C8"/>
    <w:rsid w:val="00A65513"/>
    <w:rsid w:val="00A65524"/>
    <w:rsid w:val="00A657DD"/>
    <w:rsid w:val="00A666A6"/>
    <w:rsid w:val="00A675FD"/>
    <w:rsid w:val="00A67AF2"/>
    <w:rsid w:val="00A7170E"/>
    <w:rsid w:val="00A72437"/>
    <w:rsid w:val="00A76C51"/>
    <w:rsid w:val="00A80611"/>
    <w:rsid w:val="00A80ABC"/>
    <w:rsid w:val="00A816C6"/>
    <w:rsid w:val="00A8789F"/>
    <w:rsid w:val="00A93DC5"/>
    <w:rsid w:val="00A949BE"/>
    <w:rsid w:val="00A95A96"/>
    <w:rsid w:val="00A96520"/>
    <w:rsid w:val="00A97490"/>
    <w:rsid w:val="00AA1F89"/>
    <w:rsid w:val="00AA468A"/>
    <w:rsid w:val="00AA7678"/>
    <w:rsid w:val="00AB1F1F"/>
    <w:rsid w:val="00AB3B23"/>
    <w:rsid w:val="00AB4E59"/>
    <w:rsid w:val="00AB5340"/>
    <w:rsid w:val="00AB54C2"/>
    <w:rsid w:val="00AC0A89"/>
    <w:rsid w:val="00AC36D0"/>
    <w:rsid w:val="00AC4343"/>
    <w:rsid w:val="00AC4397"/>
    <w:rsid w:val="00AC7A5A"/>
    <w:rsid w:val="00AC7C96"/>
    <w:rsid w:val="00AD4D1E"/>
    <w:rsid w:val="00AD5697"/>
    <w:rsid w:val="00AD5802"/>
    <w:rsid w:val="00AD61C0"/>
    <w:rsid w:val="00AE1592"/>
    <w:rsid w:val="00AE237D"/>
    <w:rsid w:val="00AE293B"/>
    <w:rsid w:val="00AE3FCF"/>
    <w:rsid w:val="00AE431B"/>
    <w:rsid w:val="00AE502A"/>
    <w:rsid w:val="00AE526F"/>
    <w:rsid w:val="00AF0353"/>
    <w:rsid w:val="00AF7C07"/>
    <w:rsid w:val="00B015BB"/>
    <w:rsid w:val="00B019DD"/>
    <w:rsid w:val="00B03339"/>
    <w:rsid w:val="00B04288"/>
    <w:rsid w:val="00B0555A"/>
    <w:rsid w:val="00B05584"/>
    <w:rsid w:val="00B07158"/>
    <w:rsid w:val="00B20887"/>
    <w:rsid w:val="00B21202"/>
    <w:rsid w:val="00B21A81"/>
    <w:rsid w:val="00B22150"/>
    <w:rsid w:val="00B22C93"/>
    <w:rsid w:val="00B23579"/>
    <w:rsid w:val="00B2458D"/>
    <w:rsid w:val="00B24B42"/>
    <w:rsid w:val="00B25F30"/>
    <w:rsid w:val="00B27589"/>
    <w:rsid w:val="00B27FB2"/>
    <w:rsid w:val="00B30627"/>
    <w:rsid w:val="00B33081"/>
    <w:rsid w:val="00B3329A"/>
    <w:rsid w:val="00B3507C"/>
    <w:rsid w:val="00B35B7E"/>
    <w:rsid w:val="00B37818"/>
    <w:rsid w:val="00B405B7"/>
    <w:rsid w:val="00B45027"/>
    <w:rsid w:val="00B500F1"/>
    <w:rsid w:val="00B52222"/>
    <w:rsid w:val="00B54238"/>
    <w:rsid w:val="00B54FE7"/>
    <w:rsid w:val="00B57DC4"/>
    <w:rsid w:val="00B66901"/>
    <w:rsid w:val="00B709FD"/>
    <w:rsid w:val="00B719C1"/>
    <w:rsid w:val="00B71E6D"/>
    <w:rsid w:val="00B72070"/>
    <w:rsid w:val="00B7261A"/>
    <w:rsid w:val="00B728FA"/>
    <w:rsid w:val="00B731EB"/>
    <w:rsid w:val="00B74BCC"/>
    <w:rsid w:val="00B754E6"/>
    <w:rsid w:val="00B75589"/>
    <w:rsid w:val="00B779E1"/>
    <w:rsid w:val="00B801E1"/>
    <w:rsid w:val="00B87225"/>
    <w:rsid w:val="00B91528"/>
    <w:rsid w:val="00B91EE1"/>
    <w:rsid w:val="00B93E9C"/>
    <w:rsid w:val="00B94A05"/>
    <w:rsid w:val="00BA0090"/>
    <w:rsid w:val="00BA1A67"/>
    <w:rsid w:val="00BA1E7C"/>
    <w:rsid w:val="00BA2A88"/>
    <w:rsid w:val="00BA39AB"/>
    <w:rsid w:val="00BA4CDB"/>
    <w:rsid w:val="00BA4D03"/>
    <w:rsid w:val="00BB0F47"/>
    <w:rsid w:val="00BB55DF"/>
    <w:rsid w:val="00BB57F1"/>
    <w:rsid w:val="00BB638C"/>
    <w:rsid w:val="00BB7D83"/>
    <w:rsid w:val="00BC09DB"/>
    <w:rsid w:val="00BC1F4B"/>
    <w:rsid w:val="00BC7643"/>
    <w:rsid w:val="00BD094C"/>
    <w:rsid w:val="00BD4D76"/>
    <w:rsid w:val="00BD5B94"/>
    <w:rsid w:val="00BD601D"/>
    <w:rsid w:val="00BD7EB4"/>
    <w:rsid w:val="00BE48C6"/>
    <w:rsid w:val="00BE505A"/>
    <w:rsid w:val="00BE552E"/>
    <w:rsid w:val="00BE5B5F"/>
    <w:rsid w:val="00BF2D83"/>
    <w:rsid w:val="00BF5581"/>
    <w:rsid w:val="00BF70D1"/>
    <w:rsid w:val="00C02176"/>
    <w:rsid w:val="00C027AC"/>
    <w:rsid w:val="00C0549B"/>
    <w:rsid w:val="00C07B3E"/>
    <w:rsid w:val="00C07C6E"/>
    <w:rsid w:val="00C07F78"/>
    <w:rsid w:val="00C10A16"/>
    <w:rsid w:val="00C117E0"/>
    <w:rsid w:val="00C1273F"/>
    <w:rsid w:val="00C152C5"/>
    <w:rsid w:val="00C16EB7"/>
    <w:rsid w:val="00C2184F"/>
    <w:rsid w:val="00C26F55"/>
    <w:rsid w:val="00C27384"/>
    <w:rsid w:val="00C30C63"/>
    <w:rsid w:val="00C31A31"/>
    <w:rsid w:val="00C36B8B"/>
    <w:rsid w:val="00C37BD6"/>
    <w:rsid w:val="00C415C1"/>
    <w:rsid w:val="00C436A5"/>
    <w:rsid w:val="00C44078"/>
    <w:rsid w:val="00C44AD3"/>
    <w:rsid w:val="00C47C3B"/>
    <w:rsid w:val="00C47DBF"/>
    <w:rsid w:val="00C51094"/>
    <w:rsid w:val="00C530CD"/>
    <w:rsid w:val="00C54279"/>
    <w:rsid w:val="00C552FF"/>
    <w:rsid w:val="00C558DA"/>
    <w:rsid w:val="00C55AF3"/>
    <w:rsid w:val="00C55BFA"/>
    <w:rsid w:val="00C567B7"/>
    <w:rsid w:val="00C64C4A"/>
    <w:rsid w:val="00C65F3A"/>
    <w:rsid w:val="00C71B82"/>
    <w:rsid w:val="00C74B78"/>
    <w:rsid w:val="00C75BA8"/>
    <w:rsid w:val="00C75FD7"/>
    <w:rsid w:val="00C76FD0"/>
    <w:rsid w:val="00C83738"/>
    <w:rsid w:val="00C83778"/>
    <w:rsid w:val="00C84759"/>
    <w:rsid w:val="00C87CCB"/>
    <w:rsid w:val="00C914C7"/>
    <w:rsid w:val="00C933DB"/>
    <w:rsid w:val="00C9415C"/>
    <w:rsid w:val="00C96A08"/>
    <w:rsid w:val="00C97358"/>
    <w:rsid w:val="00C97DB3"/>
    <w:rsid w:val="00CA0783"/>
    <w:rsid w:val="00CA0C96"/>
    <w:rsid w:val="00CA2456"/>
    <w:rsid w:val="00CA2EF9"/>
    <w:rsid w:val="00CA3247"/>
    <w:rsid w:val="00CA4593"/>
    <w:rsid w:val="00CA4AE2"/>
    <w:rsid w:val="00CA6C7F"/>
    <w:rsid w:val="00CB0537"/>
    <w:rsid w:val="00CB3B59"/>
    <w:rsid w:val="00CB64A8"/>
    <w:rsid w:val="00CB6EB1"/>
    <w:rsid w:val="00CC0A32"/>
    <w:rsid w:val="00CC10A6"/>
    <w:rsid w:val="00CC4FD8"/>
    <w:rsid w:val="00CC5BF0"/>
    <w:rsid w:val="00CC69EC"/>
    <w:rsid w:val="00CC6A29"/>
    <w:rsid w:val="00CC7F59"/>
    <w:rsid w:val="00CD0142"/>
    <w:rsid w:val="00CD0E76"/>
    <w:rsid w:val="00CD3C5B"/>
    <w:rsid w:val="00CD5EB8"/>
    <w:rsid w:val="00CD6CFE"/>
    <w:rsid w:val="00CD7044"/>
    <w:rsid w:val="00CE0165"/>
    <w:rsid w:val="00CE08B9"/>
    <w:rsid w:val="00CE09CB"/>
    <w:rsid w:val="00CE1F5F"/>
    <w:rsid w:val="00CE4195"/>
    <w:rsid w:val="00CE524C"/>
    <w:rsid w:val="00CE740C"/>
    <w:rsid w:val="00CE7657"/>
    <w:rsid w:val="00CE7D97"/>
    <w:rsid w:val="00CF076F"/>
    <w:rsid w:val="00CF141F"/>
    <w:rsid w:val="00CF1BD2"/>
    <w:rsid w:val="00CF30C4"/>
    <w:rsid w:val="00CF41FC"/>
    <w:rsid w:val="00CF4644"/>
    <w:rsid w:val="00CF4777"/>
    <w:rsid w:val="00CF4BE8"/>
    <w:rsid w:val="00CF5CC9"/>
    <w:rsid w:val="00CF6B22"/>
    <w:rsid w:val="00CF6BA8"/>
    <w:rsid w:val="00CF7C44"/>
    <w:rsid w:val="00CF7F27"/>
    <w:rsid w:val="00D01854"/>
    <w:rsid w:val="00D0261D"/>
    <w:rsid w:val="00D0279C"/>
    <w:rsid w:val="00D067BB"/>
    <w:rsid w:val="00D12AEB"/>
    <w:rsid w:val="00D134D2"/>
    <w:rsid w:val="00D1352A"/>
    <w:rsid w:val="00D160E8"/>
    <w:rsid w:val="00D169AF"/>
    <w:rsid w:val="00D21750"/>
    <w:rsid w:val="00D25249"/>
    <w:rsid w:val="00D26106"/>
    <w:rsid w:val="00D2725D"/>
    <w:rsid w:val="00D30166"/>
    <w:rsid w:val="00D32397"/>
    <w:rsid w:val="00D33500"/>
    <w:rsid w:val="00D4089D"/>
    <w:rsid w:val="00D44172"/>
    <w:rsid w:val="00D469C5"/>
    <w:rsid w:val="00D5221C"/>
    <w:rsid w:val="00D530EC"/>
    <w:rsid w:val="00D53189"/>
    <w:rsid w:val="00D5440D"/>
    <w:rsid w:val="00D54F1F"/>
    <w:rsid w:val="00D55030"/>
    <w:rsid w:val="00D558E1"/>
    <w:rsid w:val="00D55DBB"/>
    <w:rsid w:val="00D60C7C"/>
    <w:rsid w:val="00D6162B"/>
    <w:rsid w:val="00D63972"/>
    <w:rsid w:val="00D63B8C"/>
    <w:rsid w:val="00D65D69"/>
    <w:rsid w:val="00D6617F"/>
    <w:rsid w:val="00D66AB0"/>
    <w:rsid w:val="00D67049"/>
    <w:rsid w:val="00D739CC"/>
    <w:rsid w:val="00D74DB4"/>
    <w:rsid w:val="00D76435"/>
    <w:rsid w:val="00D76CFF"/>
    <w:rsid w:val="00D8093D"/>
    <w:rsid w:val="00D8108C"/>
    <w:rsid w:val="00D8124D"/>
    <w:rsid w:val="00D815A6"/>
    <w:rsid w:val="00D842AE"/>
    <w:rsid w:val="00D85155"/>
    <w:rsid w:val="00D90E4B"/>
    <w:rsid w:val="00D9211C"/>
    <w:rsid w:val="00D92359"/>
    <w:rsid w:val="00D92DE0"/>
    <w:rsid w:val="00D92FEF"/>
    <w:rsid w:val="00D932AF"/>
    <w:rsid w:val="00D93A0F"/>
    <w:rsid w:val="00D93CDE"/>
    <w:rsid w:val="00D945DC"/>
    <w:rsid w:val="00D95B07"/>
    <w:rsid w:val="00DA1BCA"/>
    <w:rsid w:val="00DA2428"/>
    <w:rsid w:val="00DA269A"/>
    <w:rsid w:val="00DA43E3"/>
    <w:rsid w:val="00DA71C9"/>
    <w:rsid w:val="00DB1D35"/>
    <w:rsid w:val="00DB35C4"/>
    <w:rsid w:val="00DB3A2C"/>
    <w:rsid w:val="00DB3E2D"/>
    <w:rsid w:val="00DB49F7"/>
    <w:rsid w:val="00DC2043"/>
    <w:rsid w:val="00DC26F3"/>
    <w:rsid w:val="00DC3838"/>
    <w:rsid w:val="00DC426F"/>
    <w:rsid w:val="00DC4692"/>
    <w:rsid w:val="00DC46A2"/>
    <w:rsid w:val="00DC46FF"/>
    <w:rsid w:val="00DC5254"/>
    <w:rsid w:val="00DC603F"/>
    <w:rsid w:val="00DC7414"/>
    <w:rsid w:val="00DD0812"/>
    <w:rsid w:val="00DD1A4F"/>
    <w:rsid w:val="00DD3107"/>
    <w:rsid w:val="00DD7C2C"/>
    <w:rsid w:val="00DE01E8"/>
    <w:rsid w:val="00DE318D"/>
    <w:rsid w:val="00DE7044"/>
    <w:rsid w:val="00DF2B78"/>
    <w:rsid w:val="00DF3CE0"/>
    <w:rsid w:val="00DF463A"/>
    <w:rsid w:val="00DF476B"/>
    <w:rsid w:val="00DF507B"/>
    <w:rsid w:val="00DF649D"/>
    <w:rsid w:val="00DF6C86"/>
    <w:rsid w:val="00DF7F91"/>
    <w:rsid w:val="00E00BAA"/>
    <w:rsid w:val="00E01541"/>
    <w:rsid w:val="00E01BA4"/>
    <w:rsid w:val="00E02022"/>
    <w:rsid w:val="00E02508"/>
    <w:rsid w:val="00E02FC7"/>
    <w:rsid w:val="00E03255"/>
    <w:rsid w:val="00E03EBF"/>
    <w:rsid w:val="00E046FE"/>
    <w:rsid w:val="00E05821"/>
    <w:rsid w:val="00E06797"/>
    <w:rsid w:val="00E0754D"/>
    <w:rsid w:val="00E10BB1"/>
    <w:rsid w:val="00E1103D"/>
    <w:rsid w:val="00E1265B"/>
    <w:rsid w:val="00E13B48"/>
    <w:rsid w:val="00E1404F"/>
    <w:rsid w:val="00E140F1"/>
    <w:rsid w:val="00E16DBD"/>
    <w:rsid w:val="00E206C2"/>
    <w:rsid w:val="00E20B1B"/>
    <w:rsid w:val="00E217E8"/>
    <w:rsid w:val="00E21824"/>
    <w:rsid w:val="00E21C83"/>
    <w:rsid w:val="00E2254B"/>
    <w:rsid w:val="00E24ADA"/>
    <w:rsid w:val="00E2704C"/>
    <w:rsid w:val="00E278EE"/>
    <w:rsid w:val="00E3058F"/>
    <w:rsid w:val="00E31DE5"/>
    <w:rsid w:val="00E32B47"/>
    <w:rsid w:val="00E32F59"/>
    <w:rsid w:val="00E331EB"/>
    <w:rsid w:val="00E33B70"/>
    <w:rsid w:val="00E33FE2"/>
    <w:rsid w:val="00E34D1D"/>
    <w:rsid w:val="00E353C3"/>
    <w:rsid w:val="00E37EE5"/>
    <w:rsid w:val="00E4072B"/>
    <w:rsid w:val="00E43401"/>
    <w:rsid w:val="00E43CB7"/>
    <w:rsid w:val="00E46283"/>
    <w:rsid w:val="00E46D9A"/>
    <w:rsid w:val="00E477A4"/>
    <w:rsid w:val="00E518DC"/>
    <w:rsid w:val="00E524CC"/>
    <w:rsid w:val="00E565FF"/>
    <w:rsid w:val="00E57D29"/>
    <w:rsid w:val="00E6285D"/>
    <w:rsid w:val="00E63E6A"/>
    <w:rsid w:val="00E64438"/>
    <w:rsid w:val="00E64DCB"/>
    <w:rsid w:val="00E65388"/>
    <w:rsid w:val="00E65B0B"/>
    <w:rsid w:val="00E6603E"/>
    <w:rsid w:val="00E7157C"/>
    <w:rsid w:val="00E725A0"/>
    <w:rsid w:val="00E73343"/>
    <w:rsid w:val="00E74072"/>
    <w:rsid w:val="00E74586"/>
    <w:rsid w:val="00E77385"/>
    <w:rsid w:val="00E815DE"/>
    <w:rsid w:val="00E8243F"/>
    <w:rsid w:val="00E82FC3"/>
    <w:rsid w:val="00E83FD6"/>
    <w:rsid w:val="00E84BC1"/>
    <w:rsid w:val="00E85B7D"/>
    <w:rsid w:val="00E9121B"/>
    <w:rsid w:val="00E9204A"/>
    <w:rsid w:val="00E9402B"/>
    <w:rsid w:val="00E942DF"/>
    <w:rsid w:val="00E96824"/>
    <w:rsid w:val="00E9699A"/>
    <w:rsid w:val="00EA0AE2"/>
    <w:rsid w:val="00EA0C97"/>
    <w:rsid w:val="00EA0E0A"/>
    <w:rsid w:val="00EA2928"/>
    <w:rsid w:val="00EA2CD4"/>
    <w:rsid w:val="00EA39E5"/>
    <w:rsid w:val="00EA4C03"/>
    <w:rsid w:val="00EB1834"/>
    <w:rsid w:val="00EB58D7"/>
    <w:rsid w:val="00EB6E1A"/>
    <w:rsid w:val="00EB7962"/>
    <w:rsid w:val="00EC04A3"/>
    <w:rsid w:val="00EC0B75"/>
    <w:rsid w:val="00EC371B"/>
    <w:rsid w:val="00EC4EA4"/>
    <w:rsid w:val="00EC4F0D"/>
    <w:rsid w:val="00EC5384"/>
    <w:rsid w:val="00EC5491"/>
    <w:rsid w:val="00EC5915"/>
    <w:rsid w:val="00EC5A46"/>
    <w:rsid w:val="00EC63E2"/>
    <w:rsid w:val="00EC7805"/>
    <w:rsid w:val="00ED060D"/>
    <w:rsid w:val="00ED0B4E"/>
    <w:rsid w:val="00ED2521"/>
    <w:rsid w:val="00ED556C"/>
    <w:rsid w:val="00ED5DC4"/>
    <w:rsid w:val="00ED66C6"/>
    <w:rsid w:val="00EE45DF"/>
    <w:rsid w:val="00EE4CFD"/>
    <w:rsid w:val="00EE641F"/>
    <w:rsid w:val="00EE68A2"/>
    <w:rsid w:val="00EF0860"/>
    <w:rsid w:val="00EF22B3"/>
    <w:rsid w:val="00EF39D3"/>
    <w:rsid w:val="00EF5CEC"/>
    <w:rsid w:val="00F01D8E"/>
    <w:rsid w:val="00F03B69"/>
    <w:rsid w:val="00F074C0"/>
    <w:rsid w:val="00F07A50"/>
    <w:rsid w:val="00F113DA"/>
    <w:rsid w:val="00F114FF"/>
    <w:rsid w:val="00F11556"/>
    <w:rsid w:val="00F12A6E"/>
    <w:rsid w:val="00F14E0B"/>
    <w:rsid w:val="00F17919"/>
    <w:rsid w:val="00F233B4"/>
    <w:rsid w:val="00F24C44"/>
    <w:rsid w:val="00F256FF"/>
    <w:rsid w:val="00F2593B"/>
    <w:rsid w:val="00F304EB"/>
    <w:rsid w:val="00F305AF"/>
    <w:rsid w:val="00F30C69"/>
    <w:rsid w:val="00F321FE"/>
    <w:rsid w:val="00F32C30"/>
    <w:rsid w:val="00F35159"/>
    <w:rsid w:val="00F351D7"/>
    <w:rsid w:val="00F36979"/>
    <w:rsid w:val="00F37796"/>
    <w:rsid w:val="00F37B03"/>
    <w:rsid w:val="00F37CEE"/>
    <w:rsid w:val="00F37DC8"/>
    <w:rsid w:val="00F41731"/>
    <w:rsid w:val="00F4232E"/>
    <w:rsid w:val="00F4239C"/>
    <w:rsid w:val="00F439B3"/>
    <w:rsid w:val="00F44FF7"/>
    <w:rsid w:val="00F45546"/>
    <w:rsid w:val="00F46BE3"/>
    <w:rsid w:val="00F47181"/>
    <w:rsid w:val="00F47F83"/>
    <w:rsid w:val="00F52998"/>
    <w:rsid w:val="00F55DC8"/>
    <w:rsid w:val="00F6003F"/>
    <w:rsid w:val="00F61838"/>
    <w:rsid w:val="00F6297C"/>
    <w:rsid w:val="00F62ED2"/>
    <w:rsid w:val="00F64199"/>
    <w:rsid w:val="00F64F43"/>
    <w:rsid w:val="00F650C3"/>
    <w:rsid w:val="00F65D85"/>
    <w:rsid w:val="00F6667A"/>
    <w:rsid w:val="00F753AF"/>
    <w:rsid w:val="00F75480"/>
    <w:rsid w:val="00F76827"/>
    <w:rsid w:val="00F80793"/>
    <w:rsid w:val="00F8091E"/>
    <w:rsid w:val="00F84371"/>
    <w:rsid w:val="00F8504F"/>
    <w:rsid w:val="00F8615C"/>
    <w:rsid w:val="00F863B0"/>
    <w:rsid w:val="00F9183E"/>
    <w:rsid w:val="00F9191D"/>
    <w:rsid w:val="00F929D8"/>
    <w:rsid w:val="00F948C0"/>
    <w:rsid w:val="00F94B72"/>
    <w:rsid w:val="00F94C9D"/>
    <w:rsid w:val="00F95A53"/>
    <w:rsid w:val="00F965B0"/>
    <w:rsid w:val="00F969E5"/>
    <w:rsid w:val="00F9731F"/>
    <w:rsid w:val="00FA1093"/>
    <w:rsid w:val="00FA175C"/>
    <w:rsid w:val="00FA2215"/>
    <w:rsid w:val="00FA2F16"/>
    <w:rsid w:val="00FA36D1"/>
    <w:rsid w:val="00FA4651"/>
    <w:rsid w:val="00FA4966"/>
    <w:rsid w:val="00FA57EE"/>
    <w:rsid w:val="00FA6BB0"/>
    <w:rsid w:val="00FB1995"/>
    <w:rsid w:val="00FB2489"/>
    <w:rsid w:val="00FB25F5"/>
    <w:rsid w:val="00FB2882"/>
    <w:rsid w:val="00FB3140"/>
    <w:rsid w:val="00FB5059"/>
    <w:rsid w:val="00FB67E0"/>
    <w:rsid w:val="00FC4067"/>
    <w:rsid w:val="00FC6ECE"/>
    <w:rsid w:val="00FD14E3"/>
    <w:rsid w:val="00FD173A"/>
    <w:rsid w:val="00FD2E05"/>
    <w:rsid w:val="00FD5860"/>
    <w:rsid w:val="00FD58D2"/>
    <w:rsid w:val="00FD5EDA"/>
    <w:rsid w:val="00FD63C9"/>
    <w:rsid w:val="00FE033B"/>
    <w:rsid w:val="00FE352D"/>
    <w:rsid w:val="00FE40EB"/>
    <w:rsid w:val="00FE4D02"/>
    <w:rsid w:val="00FE7493"/>
    <w:rsid w:val="00FE7D62"/>
    <w:rsid w:val="00FF0878"/>
    <w:rsid w:val="00FF1C4E"/>
    <w:rsid w:val="00FF29AD"/>
    <w:rsid w:val="00FF2B68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."/>
  <w:listSeparator w:val=","/>
  <w14:docId w14:val="7227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uiPriority w:val="99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uiPriority w:val="99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E83B-52DA-4F79-AA94-09152E2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4963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ten Have</dc:creator>
  <cp:lastModifiedBy>Veronica Gathu</cp:lastModifiedBy>
  <cp:revision>3</cp:revision>
  <cp:lastPrinted>2017-07-24T06:24:00Z</cp:lastPrinted>
  <dcterms:created xsi:type="dcterms:W3CDTF">2017-08-16T06:02:00Z</dcterms:created>
  <dcterms:modified xsi:type="dcterms:W3CDTF">2017-08-16T06:03:00Z</dcterms:modified>
</cp:coreProperties>
</file>