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51"/>
        <w:gridCol w:w="4751"/>
        <w:gridCol w:w="3411"/>
      </w:tblGrid>
      <w:tr w:rsidR="00CC4FD8" w:rsidRPr="00AA1F89" w14:paraId="05300C1E" w14:textId="77777777" w:rsidTr="00061DFF">
        <w:trPr>
          <w:cantSplit/>
          <w:trHeight w:val="850"/>
          <w:jc w:val="right"/>
        </w:trPr>
        <w:tc>
          <w:tcPr>
            <w:tcW w:w="1551" w:type="dxa"/>
          </w:tcPr>
          <w:p w14:paraId="477AE028" w14:textId="1474EE1E" w:rsidR="00CC4FD8" w:rsidRPr="00D11956" w:rsidRDefault="00061DFF" w:rsidP="009D7BFF">
            <w:pPr>
              <w:ind w:leftChars="-55" w:left="-110" w:firstLine="110"/>
              <w:rPr>
                <w:rFonts w:ascii="黑体" w:eastAsia="黑体" w:hAnsi="黑体"/>
                <w:b/>
                <w:sz w:val="32"/>
                <w:szCs w:val="32"/>
                <w:lang w:val="en-GB"/>
              </w:rPr>
            </w:pPr>
            <w:r w:rsidRPr="00D11956">
              <w:rPr>
                <w:rFonts w:ascii="黑体" w:eastAsia="黑体" w:hAnsi="黑体" w:cs="Arial" w:hint="eastAsia"/>
                <w:b/>
                <w:noProof/>
                <w:sz w:val="32"/>
                <w:szCs w:val="32"/>
                <w:lang w:eastAsia="zh-CN"/>
              </w:rPr>
              <w:t>联合国</w:t>
            </w:r>
          </w:p>
        </w:tc>
        <w:tc>
          <w:tcPr>
            <w:tcW w:w="4751" w:type="dxa"/>
          </w:tcPr>
          <w:p w14:paraId="4FF62989" w14:textId="77777777" w:rsidR="00CC4FD8" w:rsidRPr="00AA1F89" w:rsidRDefault="00CC4FD8" w:rsidP="00CC4FD8">
            <w:pPr>
              <w:rPr>
                <w:rFonts w:ascii="Univers" w:hAnsi="Univers"/>
                <w:b/>
                <w:sz w:val="27"/>
                <w:szCs w:val="27"/>
                <w:lang w:val="en-GB"/>
              </w:rPr>
            </w:pPr>
          </w:p>
        </w:tc>
        <w:tc>
          <w:tcPr>
            <w:tcW w:w="3411" w:type="dxa"/>
          </w:tcPr>
          <w:p w14:paraId="31A43FCB" w14:textId="77777777" w:rsidR="00CC4FD8" w:rsidRPr="00AA1F89" w:rsidRDefault="00CC4FD8" w:rsidP="00CC4FD8">
            <w:pPr>
              <w:jc w:val="right"/>
              <w:rPr>
                <w:rFonts w:ascii="Arial" w:hAnsi="Arial" w:cs="Arial"/>
                <w:b/>
                <w:sz w:val="64"/>
                <w:szCs w:val="64"/>
                <w:lang w:val="en-GB"/>
              </w:rPr>
            </w:pPr>
            <w:r w:rsidRPr="00AA1F89">
              <w:rPr>
                <w:rFonts w:ascii="Arial" w:hAnsi="Arial" w:cs="Arial"/>
                <w:b/>
                <w:sz w:val="64"/>
                <w:szCs w:val="64"/>
                <w:lang w:val="en-GB"/>
              </w:rPr>
              <w:t>MC</w:t>
            </w:r>
          </w:p>
        </w:tc>
      </w:tr>
      <w:tr w:rsidR="00CC4FD8" w:rsidRPr="00AA1F89" w14:paraId="53FA1AF1" w14:textId="77777777" w:rsidTr="00061DFF">
        <w:trPr>
          <w:cantSplit/>
          <w:trHeight w:val="281"/>
          <w:jc w:val="right"/>
        </w:trPr>
        <w:tc>
          <w:tcPr>
            <w:tcW w:w="1551" w:type="dxa"/>
            <w:tcBorders>
              <w:bottom w:val="single" w:sz="4" w:space="0" w:color="auto"/>
            </w:tcBorders>
          </w:tcPr>
          <w:p w14:paraId="1F4D854F" w14:textId="77777777" w:rsidR="00CC4FD8" w:rsidRPr="00AA1F89" w:rsidRDefault="00CC4FD8" w:rsidP="00CC4FD8">
            <w:pPr>
              <w:rPr>
                <w:sz w:val="18"/>
                <w:szCs w:val="18"/>
                <w:lang w:val="en-GB"/>
              </w:rPr>
            </w:pPr>
          </w:p>
        </w:tc>
        <w:tc>
          <w:tcPr>
            <w:tcW w:w="4751" w:type="dxa"/>
            <w:tcBorders>
              <w:bottom w:val="single" w:sz="4" w:space="0" w:color="auto"/>
            </w:tcBorders>
          </w:tcPr>
          <w:p w14:paraId="7BFFFA31" w14:textId="77777777" w:rsidR="00CC4FD8" w:rsidRPr="00AA1F89" w:rsidRDefault="00CC4FD8" w:rsidP="00CC4FD8">
            <w:pPr>
              <w:rPr>
                <w:rFonts w:ascii="Univers" w:hAnsi="Univers"/>
                <w:b/>
                <w:sz w:val="18"/>
                <w:szCs w:val="18"/>
                <w:lang w:val="en-GB"/>
              </w:rPr>
            </w:pPr>
          </w:p>
        </w:tc>
        <w:tc>
          <w:tcPr>
            <w:tcW w:w="3411" w:type="dxa"/>
            <w:tcBorders>
              <w:bottom w:val="single" w:sz="4" w:space="0" w:color="auto"/>
            </w:tcBorders>
          </w:tcPr>
          <w:p w14:paraId="262E297B" w14:textId="29E4D6FA" w:rsidR="00CC4FD8" w:rsidRPr="00AA1F89" w:rsidRDefault="00CC4FD8" w:rsidP="00CC4FD8">
            <w:pPr>
              <w:rPr>
                <w:sz w:val="18"/>
                <w:szCs w:val="18"/>
                <w:lang w:val="en-GB"/>
              </w:rPr>
            </w:pPr>
            <w:r w:rsidRPr="00AA1F89">
              <w:rPr>
                <w:b/>
                <w:bCs/>
                <w:sz w:val="28"/>
                <w:lang w:val="en-GB"/>
              </w:rPr>
              <w:t>UNEP</w:t>
            </w:r>
            <w:bookmarkStart w:id="0" w:name="OLE_LINK1"/>
            <w:bookmarkStart w:id="1" w:name="OLE_LINK2"/>
            <w:r w:rsidRPr="00AA1F89">
              <w:rPr>
                <w:b/>
                <w:bCs/>
                <w:sz w:val="28"/>
                <w:lang w:val="en-GB"/>
              </w:rPr>
              <w:t>/</w:t>
            </w:r>
            <w:r w:rsidRPr="00AA1F89">
              <w:rPr>
                <w:lang w:val="en-GB"/>
              </w:rPr>
              <w:t>MC/</w:t>
            </w:r>
            <w:bookmarkEnd w:id="0"/>
            <w:bookmarkEnd w:id="1"/>
            <w:r w:rsidRPr="00AA1F89">
              <w:rPr>
                <w:lang w:val="en-GB"/>
              </w:rPr>
              <w:t>COP.1/21</w:t>
            </w:r>
            <w:r w:rsidR="00EB7962" w:rsidRPr="00AA1F89">
              <w:rPr>
                <w:lang w:val="en-GB"/>
              </w:rPr>
              <w:t>/Add.1</w:t>
            </w:r>
          </w:p>
        </w:tc>
      </w:tr>
      <w:tr w:rsidR="00CC4FD8" w:rsidRPr="00D830CE" w14:paraId="2969B144" w14:textId="77777777" w:rsidTr="00061DFF">
        <w:trPr>
          <w:cantSplit/>
          <w:trHeight w:val="2549"/>
          <w:jc w:val="right"/>
        </w:trPr>
        <w:tc>
          <w:tcPr>
            <w:tcW w:w="1551" w:type="dxa"/>
            <w:tcBorders>
              <w:top w:val="single" w:sz="4" w:space="0" w:color="auto"/>
              <w:bottom w:val="single" w:sz="24" w:space="0" w:color="auto"/>
            </w:tcBorders>
          </w:tcPr>
          <w:p w14:paraId="3CE85F6D" w14:textId="19FA1D24" w:rsidR="00CC4FD8" w:rsidRPr="00AA1F89" w:rsidRDefault="00E33B70" w:rsidP="00CC4FD8">
            <w:pPr>
              <w:rPr>
                <w:lang w:val="en-GB"/>
              </w:rPr>
            </w:pPr>
            <w:bookmarkStart w:id="2" w:name="_MON_1021710482"/>
            <w:bookmarkStart w:id="3" w:name="_MON_1021710510"/>
            <w:bookmarkEnd w:id="2"/>
            <w:bookmarkEnd w:id="3"/>
            <w:r w:rsidRPr="00AA1F89">
              <w:rPr>
                <w:noProof/>
                <w:lang w:val="en-US" w:eastAsia="zh-CN"/>
              </w:rPr>
              <w:drawing>
                <wp:inline distT="0" distB="0" distL="0" distR="0" wp14:anchorId="3CA9AB67" wp14:editId="5651C4DC">
                  <wp:extent cx="842645"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2645" cy="784860"/>
                          </a:xfrm>
                          <a:prstGeom prst="rect">
                            <a:avLst/>
                          </a:prstGeom>
                          <a:noFill/>
                          <a:ln>
                            <a:noFill/>
                          </a:ln>
                        </pic:spPr>
                      </pic:pic>
                    </a:graphicData>
                  </a:graphic>
                </wp:inline>
              </w:drawing>
            </w:r>
            <w:r w:rsidR="00CC4FD8" w:rsidRPr="00AA1F89">
              <w:rPr>
                <w:noProof/>
                <w:lang w:val="en-US" w:eastAsia="zh-CN"/>
              </w:rPr>
              <w:drawing>
                <wp:inline distT="0" distB="0" distL="0" distR="0" wp14:anchorId="54215932" wp14:editId="1E67B7A5">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0864E1D4" w14:textId="77777777" w:rsidR="00061DFF" w:rsidRPr="00D11956" w:rsidRDefault="00061DFF" w:rsidP="00061DFF">
            <w:pPr>
              <w:rPr>
                <w:rFonts w:ascii="黑体" w:hAnsi="黑体" w:cs="Arial"/>
                <w:b/>
                <w:sz w:val="28"/>
                <w:szCs w:val="28"/>
                <w:lang w:val="en-GB" w:eastAsia="zh-CN"/>
              </w:rPr>
            </w:pPr>
          </w:p>
          <w:p w14:paraId="1AEA7ED7" w14:textId="77777777" w:rsidR="00061DFF" w:rsidRPr="00D11956" w:rsidRDefault="00061DFF" w:rsidP="00061DFF">
            <w:pPr>
              <w:rPr>
                <w:rFonts w:ascii="黑体" w:hAnsi="黑体" w:cs="Arial"/>
                <w:b/>
                <w:sz w:val="28"/>
                <w:szCs w:val="28"/>
                <w:lang w:val="en-GB" w:eastAsia="zh-CN"/>
              </w:rPr>
            </w:pPr>
          </w:p>
          <w:p w14:paraId="6C56464F" w14:textId="77777777" w:rsidR="00061DFF" w:rsidRPr="00D11956" w:rsidRDefault="00061DFF" w:rsidP="00061DFF">
            <w:pPr>
              <w:rPr>
                <w:rFonts w:ascii="黑体" w:hAnsi="黑体" w:cs="Arial"/>
                <w:b/>
                <w:sz w:val="28"/>
                <w:szCs w:val="28"/>
                <w:lang w:val="en-GB" w:eastAsia="zh-CN"/>
              </w:rPr>
            </w:pPr>
          </w:p>
          <w:p w14:paraId="0B5BB88B" w14:textId="77777777" w:rsidR="00061DFF" w:rsidRPr="00D11956" w:rsidRDefault="00061DFF" w:rsidP="00061DFF">
            <w:pPr>
              <w:rPr>
                <w:rFonts w:ascii="黑体" w:eastAsia="黑体" w:hAnsi="黑体" w:cs="Arial"/>
                <w:b/>
                <w:sz w:val="24"/>
                <w:szCs w:val="24"/>
                <w:lang w:val="en-GB" w:eastAsia="zh-CN"/>
              </w:rPr>
            </w:pPr>
          </w:p>
          <w:p w14:paraId="32FD8EEA" w14:textId="05F7B808" w:rsidR="00061DFF" w:rsidRPr="00D11956" w:rsidRDefault="00061DFF" w:rsidP="00061DFF">
            <w:pPr>
              <w:rPr>
                <w:rFonts w:ascii="黑体" w:eastAsia="黑体" w:hAnsi="黑体" w:cs="Arial"/>
                <w:b/>
                <w:sz w:val="32"/>
                <w:szCs w:val="32"/>
                <w:lang w:val="en-GB" w:eastAsia="zh-CN"/>
              </w:rPr>
            </w:pPr>
            <w:r w:rsidRPr="00D11956">
              <w:rPr>
                <w:rFonts w:ascii="黑体" w:eastAsia="黑体" w:hAnsi="黑体" w:cs="Arial" w:hint="eastAsia"/>
                <w:b/>
                <w:sz w:val="32"/>
                <w:szCs w:val="32"/>
                <w:lang w:val="en-GB" w:eastAsia="zh-CN"/>
              </w:rPr>
              <w:t>联合国</w:t>
            </w:r>
          </w:p>
          <w:p w14:paraId="39A1A433" w14:textId="4460736F" w:rsidR="00CC4FD8" w:rsidRPr="00D11956" w:rsidRDefault="00061DFF" w:rsidP="00061DFF">
            <w:pPr>
              <w:rPr>
                <w:rFonts w:ascii="Arial" w:hAnsi="Arial" w:cs="Arial"/>
                <w:b/>
                <w:sz w:val="32"/>
                <w:szCs w:val="32"/>
                <w:lang w:val="en-GB"/>
              </w:rPr>
            </w:pPr>
            <w:r w:rsidRPr="00D11956">
              <w:rPr>
                <w:rFonts w:ascii="黑体" w:eastAsia="黑体" w:hAnsi="黑体" w:cs="Arial" w:hint="eastAsia"/>
                <w:b/>
                <w:sz w:val="32"/>
                <w:szCs w:val="32"/>
                <w:lang w:val="en-GB" w:eastAsia="zh-CN"/>
              </w:rPr>
              <w:t>环境规划署</w:t>
            </w:r>
          </w:p>
        </w:tc>
        <w:tc>
          <w:tcPr>
            <w:tcW w:w="3411" w:type="dxa"/>
            <w:tcBorders>
              <w:top w:val="single" w:sz="4" w:space="0" w:color="auto"/>
              <w:bottom w:val="single" w:sz="24" w:space="0" w:color="auto"/>
            </w:tcBorders>
          </w:tcPr>
          <w:p w14:paraId="09251CEF" w14:textId="7336CDD5" w:rsidR="00CC4FD8" w:rsidRPr="00AA1F89" w:rsidRDefault="00CC4FD8" w:rsidP="00CC4FD8">
            <w:pPr>
              <w:spacing w:before="120"/>
              <w:rPr>
                <w:lang w:val="en-GB"/>
              </w:rPr>
            </w:pPr>
            <w:r w:rsidRPr="00AA1F89">
              <w:rPr>
                <w:lang w:val="en-GB"/>
              </w:rPr>
              <w:t>Distr.: General</w:t>
            </w:r>
            <w:r w:rsidRPr="00AA1F89">
              <w:rPr>
                <w:lang w:val="en-GB"/>
              </w:rPr>
              <w:br w:type="textWrapping" w:clear="all"/>
            </w:r>
            <w:r w:rsidR="004305AD" w:rsidRPr="00AA1F89">
              <w:rPr>
                <w:lang w:val="en-GB"/>
              </w:rPr>
              <w:t xml:space="preserve">3 July 2017 </w:t>
            </w:r>
          </w:p>
          <w:p w14:paraId="08225513" w14:textId="77777777" w:rsidR="00061DFF" w:rsidRDefault="00061DFF" w:rsidP="00061DFF">
            <w:pPr>
              <w:rPr>
                <w:lang w:val="en-GB"/>
              </w:rPr>
            </w:pPr>
          </w:p>
          <w:p w14:paraId="1298B3B1" w14:textId="55390930" w:rsidR="00061DFF" w:rsidRDefault="00061DFF" w:rsidP="00061DFF">
            <w:pPr>
              <w:rPr>
                <w:lang w:val="en-GB"/>
              </w:rPr>
            </w:pPr>
            <w:r>
              <w:rPr>
                <w:lang w:val="en-GB"/>
              </w:rPr>
              <w:t>Chinese</w:t>
            </w:r>
          </w:p>
          <w:p w14:paraId="6FD3BF95" w14:textId="7AE0869A" w:rsidR="00CC4FD8" w:rsidRPr="00AA1F89" w:rsidRDefault="00CC4FD8" w:rsidP="00061DFF">
            <w:pPr>
              <w:rPr>
                <w:lang w:val="en-GB"/>
              </w:rPr>
            </w:pPr>
            <w:r w:rsidRPr="00AA1F89">
              <w:rPr>
                <w:lang w:val="en-GB"/>
              </w:rPr>
              <w:t>Original: English</w:t>
            </w:r>
          </w:p>
        </w:tc>
      </w:tr>
    </w:tbl>
    <w:p w14:paraId="7CE7DD59" w14:textId="77777777" w:rsidR="00061DFF" w:rsidRPr="00061DFF" w:rsidRDefault="00061DFF" w:rsidP="00061DFF">
      <w:pPr>
        <w:tabs>
          <w:tab w:val="left" w:pos="4082"/>
        </w:tabs>
        <w:suppressAutoHyphens/>
        <w:ind w:right="5103"/>
        <w:rPr>
          <w:rFonts w:ascii="黑体" w:eastAsia="黑体" w:hAnsi="黑体"/>
          <w:b/>
          <w:sz w:val="24"/>
          <w:szCs w:val="24"/>
          <w:lang w:val="zh-CN" w:eastAsia="zh-CN"/>
        </w:rPr>
      </w:pPr>
      <w:r w:rsidRPr="00061DFF">
        <w:rPr>
          <w:rFonts w:ascii="黑体" w:eastAsia="黑体" w:hAnsi="黑体" w:hint="eastAsia"/>
          <w:b/>
          <w:sz w:val="24"/>
          <w:szCs w:val="24"/>
          <w:lang w:val="zh-CN" w:eastAsia="zh-CN"/>
        </w:rPr>
        <w:t>关于汞的水俣公约缔约方大会</w:t>
      </w:r>
    </w:p>
    <w:p w14:paraId="662396FE" w14:textId="77777777" w:rsidR="00061DFF" w:rsidRPr="00061DFF" w:rsidRDefault="00061DFF" w:rsidP="00061DFF">
      <w:pPr>
        <w:tabs>
          <w:tab w:val="left" w:pos="4082"/>
        </w:tabs>
        <w:suppressAutoHyphens/>
        <w:ind w:right="5103"/>
        <w:rPr>
          <w:rFonts w:ascii="黑体" w:eastAsia="黑体" w:hAnsi="黑体"/>
          <w:b/>
          <w:sz w:val="24"/>
          <w:szCs w:val="24"/>
          <w:lang w:val="en-GB" w:eastAsia="zh-CN"/>
        </w:rPr>
      </w:pPr>
      <w:r w:rsidRPr="00061DFF">
        <w:rPr>
          <w:rFonts w:ascii="黑体" w:eastAsia="黑体" w:hAnsi="黑体" w:hint="eastAsia"/>
          <w:b/>
          <w:sz w:val="24"/>
          <w:szCs w:val="24"/>
          <w:lang w:val="zh-CN" w:eastAsia="zh-CN"/>
        </w:rPr>
        <w:t>第一次会议</w:t>
      </w:r>
    </w:p>
    <w:p w14:paraId="733AA9AE" w14:textId="7E646B42" w:rsidR="00CC4FD8" w:rsidRPr="00AA1F89" w:rsidRDefault="00061DFF" w:rsidP="000A039F">
      <w:pPr>
        <w:pStyle w:val="AATitle"/>
        <w:rPr>
          <w:b w:val="0"/>
          <w:lang w:eastAsia="zh-CN"/>
        </w:rPr>
      </w:pPr>
      <w:r w:rsidRPr="00061DFF">
        <w:rPr>
          <w:b w:val="0"/>
          <w:sz w:val="24"/>
          <w:szCs w:val="24"/>
          <w:lang w:val="zh-CN" w:eastAsia="zh-CN"/>
        </w:rPr>
        <w:t>2017</w:t>
      </w:r>
      <w:r w:rsidRPr="00061DFF">
        <w:rPr>
          <w:rFonts w:hint="eastAsia"/>
          <w:b w:val="0"/>
          <w:sz w:val="24"/>
          <w:szCs w:val="24"/>
          <w:lang w:val="zh-CN" w:eastAsia="zh-CN"/>
        </w:rPr>
        <w:t>年</w:t>
      </w:r>
      <w:r w:rsidRPr="00061DFF">
        <w:rPr>
          <w:b w:val="0"/>
          <w:sz w:val="24"/>
          <w:szCs w:val="24"/>
          <w:lang w:val="zh-CN" w:eastAsia="zh-CN"/>
        </w:rPr>
        <w:t>9</w:t>
      </w:r>
      <w:r w:rsidRPr="00061DFF">
        <w:rPr>
          <w:rFonts w:hint="eastAsia"/>
          <w:b w:val="0"/>
          <w:sz w:val="24"/>
          <w:szCs w:val="24"/>
          <w:lang w:val="zh-CN" w:eastAsia="zh-CN"/>
        </w:rPr>
        <w:t>月</w:t>
      </w:r>
      <w:r w:rsidRPr="00061DFF">
        <w:rPr>
          <w:b w:val="0"/>
          <w:sz w:val="24"/>
          <w:szCs w:val="24"/>
          <w:lang w:val="zh-CN" w:eastAsia="zh-CN"/>
        </w:rPr>
        <w:t>24</w:t>
      </w:r>
      <w:r w:rsidRPr="00061DFF">
        <w:rPr>
          <w:rFonts w:hint="eastAsia"/>
          <w:b w:val="0"/>
          <w:sz w:val="24"/>
          <w:szCs w:val="24"/>
          <w:lang w:val="zh-CN" w:eastAsia="zh-CN"/>
        </w:rPr>
        <w:t>日至</w:t>
      </w:r>
      <w:r w:rsidRPr="00061DFF">
        <w:rPr>
          <w:b w:val="0"/>
          <w:sz w:val="24"/>
          <w:szCs w:val="24"/>
          <w:lang w:val="zh-CN" w:eastAsia="zh-CN"/>
        </w:rPr>
        <w:t>29</w:t>
      </w:r>
      <w:r w:rsidRPr="00061DFF">
        <w:rPr>
          <w:rFonts w:hint="eastAsia"/>
          <w:b w:val="0"/>
          <w:sz w:val="24"/>
          <w:szCs w:val="24"/>
          <w:lang w:val="zh-CN" w:eastAsia="zh-CN"/>
        </w:rPr>
        <w:t>日，日内瓦</w:t>
      </w:r>
    </w:p>
    <w:p w14:paraId="2C8C7DE2" w14:textId="752B96F4" w:rsidR="00CC4FD8" w:rsidRPr="00061DFF" w:rsidRDefault="00061DFF" w:rsidP="00CC4FD8">
      <w:pPr>
        <w:pStyle w:val="AATitle"/>
        <w:keepNext w:val="0"/>
        <w:keepLines w:val="0"/>
        <w:rPr>
          <w:b w:val="0"/>
          <w:sz w:val="24"/>
          <w:lang w:eastAsia="zh-CN"/>
        </w:rPr>
      </w:pPr>
      <w:r w:rsidRPr="00061DFF">
        <w:rPr>
          <w:rFonts w:hint="eastAsia"/>
          <w:b w:val="0"/>
          <w:sz w:val="24"/>
          <w:lang w:eastAsia="zh-CN"/>
        </w:rPr>
        <w:t>临时议程</w:t>
      </w:r>
      <w:r w:rsidR="00CC4FD8" w:rsidRPr="00061DFF">
        <w:rPr>
          <w:b w:val="0"/>
          <w:sz w:val="24"/>
          <w:lang w:eastAsia="zh-CN"/>
        </w:rPr>
        <w:footnoteReference w:customMarkFollows="1" w:id="1"/>
        <w:t>*</w:t>
      </w:r>
      <w:r w:rsidRPr="00061DFF">
        <w:rPr>
          <w:rFonts w:hint="eastAsia"/>
          <w:b w:val="0"/>
          <w:sz w:val="24"/>
          <w:lang w:eastAsia="zh-CN"/>
        </w:rPr>
        <w:t>项目</w:t>
      </w:r>
      <w:r w:rsidRPr="00061DFF">
        <w:rPr>
          <w:rFonts w:hint="eastAsia"/>
          <w:b w:val="0"/>
          <w:sz w:val="24"/>
          <w:lang w:eastAsia="zh-CN"/>
        </w:rPr>
        <w:t>5(</w:t>
      </w:r>
      <w:r w:rsidRPr="00061DFF">
        <w:rPr>
          <w:b w:val="0"/>
          <w:sz w:val="24"/>
          <w:lang w:eastAsia="zh-CN"/>
        </w:rPr>
        <w:t>d</w:t>
      </w:r>
      <w:r w:rsidRPr="00061DFF">
        <w:rPr>
          <w:rFonts w:hint="eastAsia"/>
          <w:b w:val="0"/>
          <w:sz w:val="24"/>
          <w:lang w:eastAsia="zh-CN"/>
        </w:rPr>
        <w:t>)</w:t>
      </w:r>
    </w:p>
    <w:p w14:paraId="24C622BE" w14:textId="13E0B7B9" w:rsidR="00CC4FD8" w:rsidRPr="00061DFF" w:rsidRDefault="00061DFF" w:rsidP="000A039F">
      <w:pPr>
        <w:pStyle w:val="AATitle2"/>
        <w:spacing w:before="60" w:after="0"/>
        <w:rPr>
          <w:rFonts w:eastAsia="黑体"/>
          <w:lang w:eastAsia="zh-CN"/>
        </w:rPr>
      </w:pPr>
      <w:r w:rsidRPr="00061DFF">
        <w:rPr>
          <w:rFonts w:eastAsia="黑体"/>
          <w:sz w:val="24"/>
          <w:szCs w:val="24"/>
          <w:lang w:val="zh-CN" w:eastAsia="zh-CN"/>
        </w:rPr>
        <w:t>供缔约方大会第一次会议采取行动的事项：</w:t>
      </w:r>
      <w:r w:rsidR="00CC4FD8" w:rsidRPr="00061DFF">
        <w:rPr>
          <w:rFonts w:eastAsia="黑体"/>
          <w:lang w:eastAsia="zh-CN"/>
        </w:rPr>
        <w:t xml:space="preserve"> </w:t>
      </w:r>
      <w:r w:rsidRPr="00061DFF">
        <w:rPr>
          <w:rFonts w:eastAsia="黑体"/>
          <w:sz w:val="24"/>
          <w:szCs w:val="24"/>
          <w:lang w:val="zh-CN" w:eastAsia="zh-CN"/>
        </w:rPr>
        <w:t>2018–2019</w:t>
      </w:r>
      <w:r w:rsidRPr="00061DFF">
        <w:rPr>
          <w:rFonts w:eastAsia="黑体"/>
          <w:sz w:val="24"/>
          <w:szCs w:val="24"/>
          <w:lang w:val="zh-CN" w:eastAsia="zh-CN"/>
        </w:rPr>
        <w:t>年期间秘书处的工作方案和预算</w:t>
      </w:r>
    </w:p>
    <w:p w14:paraId="1768C903" w14:textId="5A235D08" w:rsidR="004305AD" w:rsidRPr="000A039F" w:rsidRDefault="00061DFF" w:rsidP="00367F75">
      <w:pPr>
        <w:pStyle w:val="BBTitle"/>
        <w:rPr>
          <w:sz w:val="32"/>
          <w:lang w:eastAsia="zh-CN"/>
        </w:rPr>
      </w:pPr>
      <w:r w:rsidRPr="000A039F">
        <w:rPr>
          <w:sz w:val="32"/>
          <w:lang w:val="zh-CN" w:eastAsia="zh-CN"/>
        </w:rPr>
        <w:t>2018–2019</w:t>
      </w:r>
      <w:r w:rsidRPr="000A039F">
        <w:rPr>
          <w:rFonts w:ascii="黑体" w:eastAsia="黑体" w:hAnsi="黑体" w:hint="eastAsia"/>
          <w:sz w:val="32"/>
          <w:lang w:val="zh-CN" w:eastAsia="zh-CN"/>
        </w:rPr>
        <w:t>两年期秘书处的工作方案和预算</w:t>
      </w:r>
    </w:p>
    <w:p w14:paraId="63B50611" w14:textId="2BBEE555" w:rsidR="00EA3F42" w:rsidRDefault="00A50443" w:rsidP="000A039F">
      <w:pPr>
        <w:pStyle w:val="CH2"/>
        <w:rPr>
          <w:rFonts w:ascii="黑体" w:eastAsia="黑体" w:hAnsi="黑体"/>
          <w:lang w:val="zh-CN" w:eastAsia="zh-CN"/>
        </w:rPr>
      </w:pPr>
      <w:r w:rsidRPr="00AA1F89">
        <w:rPr>
          <w:lang w:eastAsia="zh-CN"/>
        </w:rPr>
        <w:tab/>
      </w:r>
      <w:r w:rsidRPr="00AA1F89">
        <w:rPr>
          <w:lang w:eastAsia="zh-CN"/>
        </w:rPr>
        <w:tab/>
      </w:r>
      <w:r w:rsidR="00EA3F42" w:rsidRPr="00EA3F42">
        <w:rPr>
          <w:rFonts w:ascii="黑体" w:eastAsia="黑体" w:hAnsi="黑体"/>
          <w:lang w:val="zh-CN" w:eastAsia="zh-CN"/>
        </w:rPr>
        <w:t>增编</w:t>
      </w:r>
    </w:p>
    <w:p w14:paraId="5570AC25" w14:textId="07BFD703" w:rsidR="00D830CE" w:rsidRPr="00A05BBA" w:rsidRDefault="00D830CE" w:rsidP="00A05BBA">
      <w:pPr>
        <w:pStyle w:val="Normalnumber"/>
        <w:numPr>
          <w:ilvl w:val="0"/>
          <w:numId w:val="0"/>
        </w:numPr>
        <w:ind w:left="1530" w:hanging="360"/>
        <w:rPr>
          <w:lang w:val="zh-CN" w:eastAsia="zh-CN"/>
        </w:rPr>
      </w:pPr>
      <w:r w:rsidRPr="004C0D0C">
        <w:rPr>
          <w:rFonts w:hint="eastAsia"/>
          <w:b/>
          <w:sz w:val="24"/>
          <w:szCs w:val="24"/>
          <w:lang w:val="zh-CN" w:eastAsia="zh-CN"/>
        </w:rPr>
        <w:t>《</w:t>
      </w:r>
      <w:r w:rsidRPr="004C0D0C">
        <w:rPr>
          <w:rFonts w:ascii="黑体" w:eastAsia="黑体" w:hAnsi="黑体" w:hint="eastAsia"/>
          <w:b/>
          <w:sz w:val="24"/>
          <w:szCs w:val="24"/>
          <w:lang w:val="zh-CN" w:eastAsia="zh-CN"/>
        </w:rPr>
        <w:t>关于汞的水俣公约</w:t>
      </w:r>
      <w:r w:rsidRPr="004C0D0C">
        <w:rPr>
          <w:rFonts w:hint="eastAsia"/>
          <w:b/>
          <w:sz w:val="24"/>
          <w:szCs w:val="24"/>
          <w:lang w:val="zh-CN" w:eastAsia="zh-CN"/>
        </w:rPr>
        <w:t>》</w:t>
      </w:r>
      <w:r w:rsidRPr="00A05BBA">
        <w:rPr>
          <w:rFonts w:ascii="黑体" w:eastAsia="黑体" w:hAnsi="黑体" w:hint="eastAsia"/>
          <w:b/>
          <w:sz w:val="24"/>
          <w:szCs w:val="24"/>
          <w:lang w:val="zh-CN" w:eastAsia="zh-CN"/>
        </w:rPr>
        <w:t>工作方案</w:t>
      </w:r>
      <w:r w:rsidR="00276F12" w:rsidRPr="00A05BBA">
        <w:rPr>
          <w:rFonts w:ascii="黑体" w:eastAsia="黑体" w:hAnsi="黑体" w:hint="eastAsia"/>
          <w:b/>
          <w:sz w:val="24"/>
          <w:szCs w:val="24"/>
          <w:lang w:val="zh-CN" w:eastAsia="zh-CN"/>
        </w:rPr>
        <w:t>所含拟议活动所需</w:t>
      </w:r>
      <w:r w:rsidR="003C3A79" w:rsidRPr="00A05BBA">
        <w:rPr>
          <w:rFonts w:ascii="黑体" w:eastAsia="黑体" w:hAnsi="黑体" w:hint="eastAsia"/>
          <w:b/>
          <w:sz w:val="24"/>
          <w:szCs w:val="24"/>
          <w:lang w:val="zh-CN" w:eastAsia="zh-CN"/>
        </w:rPr>
        <w:t>资源</w:t>
      </w:r>
      <w:r w:rsidR="00276F12" w:rsidRPr="00A05BBA">
        <w:rPr>
          <w:rFonts w:ascii="黑体" w:eastAsia="黑体" w:hAnsi="黑体" w:hint="eastAsia"/>
          <w:b/>
          <w:sz w:val="24"/>
          <w:szCs w:val="24"/>
          <w:lang w:val="zh-CN" w:eastAsia="zh-CN"/>
        </w:rPr>
        <w:t>概览</w:t>
      </w:r>
    </w:p>
    <w:p w14:paraId="32B6B343" w14:textId="48529ECB" w:rsidR="00EA3F42" w:rsidRDefault="00EA3F42" w:rsidP="000A039F">
      <w:pPr>
        <w:keepNext/>
        <w:keepLines/>
        <w:tabs>
          <w:tab w:val="right" w:pos="851"/>
          <w:tab w:val="left" w:pos="4082"/>
        </w:tabs>
        <w:suppressAutoHyphens/>
        <w:spacing w:before="80" w:after="120"/>
        <w:ind w:left="1247" w:right="284" w:hanging="1247"/>
        <w:rPr>
          <w:rFonts w:ascii="黑体" w:eastAsia="黑体" w:hAnsi="黑体"/>
          <w:b/>
          <w:sz w:val="24"/>
          <w:szCs w:val="24"/>
          <w:lang w:val="zh-CN" w:eastAsia="zh-CN"/>
        </w:rPr>
      </w:pPr>
      <w:r w:rsidRPr="00EA3F42">
        <w:rPr>
          <w:rFonts w:ascii="黑体" w:eastAsia="黑体" w:hAnsi="黑体"/>
          <w:b/>
          <w:sz w:val="24"/>
          <w:szCs w:val="24"/>
          <w:lang w:val="zh-CN" w:eastAsia="zh-CN"/>
        </w:rPr>
        <w:tab/>
      </w:r>
      <w:r w:rsidRPr="00EA3F42">
        <w:rPr>
          <w:rFonts w:ascii="黑体" w:eastAsia="黑体" w:hAnsi="黑体"/>
          <w:b/>
          <w:sz w:val="24"/>
          <w:szCs w:val="24"/>
          <w:lang w:val="zh-CN" w:eastAsia="zh-CN"/>
        </w:rPr>
        <w:tab/>
        <w:t>秘书处的说明</w:t>
      </w:r>
    </w:p>
    <w:p w14:paraId="24A2B434" w14:textId="4BB02964" w:rsidR="004C0D0C" w:rsidRPr="00A05BBA" w:rsidRDefault="002E503D" w:rsidP="000A039F">
      <w:pPr>
        <w:keepNext/>
        <w:keepLines/>
        <w:tabs>
          <w:tab w:val="right" w:pos="851"/>
          <w:tab w:val="left" w:pos="4082"/>
        </w:tabs>
        <w:suppressAutoHyphens/>
        <w:spacing w:before="80" w:after="120"/>
        <w:ind w:left="1247" w:right="284" w:hanging="1247"/>
        <w:rPr>
          <w:rFonts w:ascii="宋体" w:hAnsi="宋体"/>
          <w:sz w:val="24"/>
          <w:szCs w:val="24"/>
          <w:lang w:val="en-GB" w:eastAsia="zh-CN"/>
        </w:rPr>
      </w:pPr>
      <w:r>
        <w:rPr>
          <w:rFonts w:ascii="黑体" w:eastAsia="黑体" w:hAnsi="黑体" w:hint="eastAsia"/>
          <w:b/>
          <w:sz w:val="24"/>
          <w:szCs w:val="24"/>
          <w:lang w:val="zh-CN" w:eastAsia="zh-CN"/>
        </w:rPr>
        <w:t xml:space="preserve">              </w:t>
      </w:r>
      <w:r w:rsidR="006C4C2D" w:rsidRPr="00A05BBA">
        <w:rPr>
          <w:rFonts w:ascii="宋体" w:hAnsi="宋体" w:hint="eastAsia"/>
          <w:sz w:val="24"/>
          <w:szCs w:val="24"/>
          <w:lang w:val="zh-CN" w:eastAsia="zh-CN"/>
        </w:rPr>
        <w:t>本</w:t>
      </w:r>
      <w:r w:rsidR="006C4C2D" w:rsidRPr="00A05BBA">
        <w:rPr>
          <w:rFonts w:ascii="宋体" w:hAnsi="宋体"/>
          <w:sz w:val="24"/>
          <w:szCs w:val="24"/>
          <w:lang w:val="zh-CN" w:eastAsia="zh-CN"/>
        </w:rPr>
        <w:t>说明</w:t>
      </w:r>
      <w:r w:rsidR="00166207">
        <w:rPr>
          <w:rFonts w:ascii="宋体" w:hAnsi="宋体" w:hint="eastAsia"/>
          <w:sz w:val="24"/>
          <w:szCs w:val="24"/>
          <w:lang w:val="zh-CN" w:eastAsia="zh-CN"/>
        </w:rPr>
        <w:t>载有</w:t>
      </w:r>
      <w:r w:rsidR="000759C1">
        <w:rPr>
          <w:rFonts w:ascii="宋体" w:hAnsi="宋体"/>
          <w:sz w:val="24"/>
          <w:szCs w:val="24"/>
          <w:lang w:val="zh-CN" w:eastAsia="zh-CN"/>
        </w:rPr>
        <w:t>一</w:t>
      </w:r>
      <w:r w:rsidR="000759C1">
        <w:rPr>
          <w:rFonts w:ascii="宋体" w:hAnsi="宋体" w:hint="eastAsia"/>
          <w:sz w:val="24"/>
          <w:szCs w:val="24"/>
          <w:lang w:val="zh-CN" w:eastAsia="zh-CN"/>
        </w:rPr>
        <w:t>份</w:t>
      </w:r>
      <w:r w:rsidR="000759C1">
        <w:rPr>
          <w:rFonts w:ascii="宋体" w:hAnsi="宋体"/>
          <w:sz w:val="24"/>
          <w:szCs w:val="24"/>
          <w:lang w:val="zh-CN" w:eastAsia="zh-CN"/>
        </w:rPr>
        <w:t>表格，</w:t>
      </w:r>
      <w:r w:rsidR="00E97F47">
        <w:rPr>
          <w:rFonts w:ascii="宋体" w:hAnsi="宋体" w:hint="eastAsia"/>
          <w:sz w:val="24"/>
          <w:szCs w:val="24"/>
          <w:lang w:val="zh-CN" w:eastAsia="zh-CN"/>
        </w:rPr>
        <w:t>描述</w:t>
      </w:r>
      <w:r w:rsidR="00E97F47">
        <w:rPr>
          <w:rFonts w:ascii="宋体" w:hAnsi="宋体"/>
          <w:sz w:val="24"/>
          <w:szCs w:val="24"/>
          <w:lang w:val="zh-CN" w:eastAsia="zh-CN"/>
        </w:rPr>
        <w:t>了《</w:t>
      </w:r>
      <w:r w:rsidR="00E97F47">
        <w:rPr>
          <w:rFonts w:ascii="宋体" w:hAnsi="宋体" w:hint="eastAsia"/>
          <w:sz w:val="24"/>
          <w:szCs w:val="24"/>
          <w:lang w:val="zh-CN" w:eastAsia="zh-CN"/>
        </w:rPr>
        <w:t>关于</w:t>
      </w:r>
      <w:r w:rsidR="00E97F47">
        <w:rPr>
          <w:rFonts w:ascii="宋体" w:hAnsi="宋体"/>
          <w:sz w:val="24"/>
          <w:szCs w:val="24"/>
          <w:lang w:val="zh-CN" w:eastAsia="zh-CN"/>
        </w:rPr>
        <w:t>汞的水俣公约》</w:t>
      </w:r>
      <w:r w:rsidR="0055020B" w:rsidRPr="00A05BBA">
        <w:rPr>
          <w:sz w:val="24"/>
          <w:szCs w:val="24"/>
          <w:lang w:val="zh-CN" w:eastAsia="zh-CN"/>
        </w:rPr>
        <w:t>2018-2019</w:t>
      </w:r>
      <w:r w:rsidR="0055020B">
        <w:rPr>
          <w:rFonts w:ascii="宋体" w:hAnsi="宋体" w:hint="eastAsia"/>
          <w:sz w:val="24"/>
          <w:szCs w:val="24"/>
          <w:lang w:val="zh-CN" w:eastAsia="zh-CN"/>
        </w:rPr>
        <w:t>年</w:t>
      </w:r>
      <w:r w:rsidR="0055020B">
        <w:rPr>
          <w:rFonts w:ascii="宋体" w:hAnsi="宋体"/>
          <w:sz w:val="24"/>
          <w:szCs w:val="24"/>
          <w:lang w:val="zh-CN" w:eastAsia="zh-CN"/>
        </w:rPr>
        <w:t>期间工作方案</w:t>
      </w:r>
      <w:r w:rsidR="00DD050A">
        <w:rPr>
          <w:rFonts w:ascii="宋体" w:hAnsi="宋体" w:hint="eastAsia"/>
          <w:sz w:val="24"/>
          <w:szCs w:val="24"/>
          <w:lang w:val="zh-CN" w:eastAsia="zh-CN"/>
        </w:rPr>
        <w:t>所含</w:t>
      </w:r>
      <w:r w:rsidR="00DD050A">
        <w:rPr>
          <w:rFonts w:ascii="宋体" w:hAnsi="宋体"/>
          <w:sz w:val="24"/>
          <w:szCs w:val="24"/>
          <w:lang w:val="zh-CN" w:eastAsia="zh-CN"/>
        </w:rPr>
        <w:t>活动的资源需求。</w:t>
      </w:r>
    </w:p>
    <w:p w14:paraId="2607D933" w14:textId="77777777" w:rsidR="00EA3F42" w:rsidRPr="00EA3F42" w:rsidRDefault="00EA3F42" w:rsidP="00EA3F42">
      <w:pPr>
        <w:tabs>
          <w:tab w:val="left" w:pos="4082"/>
        </w:tabs>
        <w:rPr>
          <w:lang w:val="en-GB" w:eastAsia="zh-CN"/>
        </w:rPr>
      </w:pPr>
      <w:r w:rsidRPr="00EA3F42">
        <w:rPr>
          <w:lang w:val="en-GB" w:eastAsia="zh-CN"/>
        </w:rPr>
        <w:br w:type="page"/>
      </w:r>
    </w:p>
    <w:p w14:paraId="1624346D" w14:textId="7DA428E6" w:rsidR="00EA3F42" w:rsidRPr="000A039F" w:rsidRDefault="00EA3F42" w:rsidP="00CE0887">
      <w:pPr>
        <w:keepNext/>
        <w:keepLines/>
        <w:tabs>
          <w:tab w:val="right" w:pos="851"/>
          <w:tab w:val="left" w:pos="4082"/>
        </w:tabs>
        <w:suppressAutoHyphens/>
        <w:spacing w:before="240" w:after="120"/>
        <w:ind w:left="1247" w:right="284" w:hanging="1247"/>
        <w:rPr>
          <w:b/>
          <w:spacing w:val="16"/>
          <w:sz w:val="28"/>
          <w:szCs w:val="28"/>
          <w:lang w:val="en-GB" w:eastAsia="zh-CN"/>
        </w:rPr>
      </w:pPr>
      <w:bookmarkStart w:id="4" w:name="_Toc472671538"/>
      <w:r w:rsidRPr="00EA3F42">
        <w:rPr>
          <w:b/>
          <w:sz w:val="28"/>
          <w:szCs w:val="28"/>
          <w:lang w:val="zh-CN" w:eastAsia="zh-CN"/>
        </w:rPr>
        <w:lastRenderedPageBreak/>
        <w:tab/>
      </w:r>
      <w:r w:rsidRPr="00EA3F42">
        <w:rPr>
          <w:b/>
          <w:sz w:val="28"/>
          <w:szCs w:val="28"/>
          <w:lang w:val="zh-CN" w:eastAsia="zh-CN"/>
        </w:rPr>
        <w:tab/>
      </w:r>
      <w:r w:rsidR="006B29F7" w:rsidRPr="000A039F">
        <w:rPr>
          <w:rFonts w:ascii="黑体" w:eastAsia="黑体" w:hAnsi="黑体" w:hint="eastAsia"/>
          <w:b/>
          <w:spacing w:val="16"/>
          <w:sz w:val="28"/>
          <w:szCs w:val="28"/>
          <w:lang w:val="zh-CN" w:eastAsia="zh-CN"/>
        </w:rPr>
        <w:t>由</w:t>
      </w:r>
      <w:r w:rsidR="006B29F7" w:rsidRPr="000A039F">
        <w:rPr>
          <w:rFonts w:ascii="黑体" w:eastAsia="黑体" w:hAnsi="黑体"/>
          <w:b/>
          <w:spacing w:val="16"/>
          <w:sz w:val="28"/>
          <w:szCs w:val="28"/>
          <w:lang w:val="zh-CN" w:eastAsia="zh-CN"/>
        </w:rPr>
        <w:t>普通信托基金和特别信托基金</w:t>
      </w:r>
      <w:r w:rsidR="006B29F7" w:rsidRPr="000A039F">
        <w:rPr>
          <w:rFonts w:ascii="黑体" w:eastAsia="黑体" w:hAnsi="黑体" w:hint="eastAsia"/>
          <w:b/>
          <w:spacing w:val="16"/>
          <w:sz w:val="28"/>
          <w:szCs w:val="28"/>
          <w:lang w:val="zh-CN" w:eastAsia="zh-CN"/>
        </w:rPr>
        <w:t>供资</w:t>
      </w:r>
      <w:r w:rsidR="006B29F7" w:rsidRPr="000A039F">
        <w:rPr>
          <w:rFonts w:ascii="黑体" w:eastAsia="黑体" w:hAnsi="黑体"/>
          <w:b/>
          <w:spacing w:val="16"/>
          <w:sz w:val="28"/>
          <w:szCs w:val="28"/>
          <w:lang w:val="zh-CN" w:eastAsia="zh-CN"/>
        </w:rPr>
        <w:t>的</w:t>
      </w:r>
      <w:r w:rsidRPr="000A039F">
        <w:rPr>
          <w:b/>
          <w:spacing w:val="16"/>
          <w:sz w:val="28"/>
          <w:szCs w:val="28"/>
          <w:lang w:val="zh-CN" w:eastAsia="zh-CN"/>
        </w:rPr>
        <w:t>2018–2019</w:t>
      </w:r>
      <w:r w:rsidRPr="000A039F">
        <w:rPr>
          <w:rFonts w:ascii="黑体" w:eastAsia="黑体" w:hAnsi="黑体"/>
          <w:b/>
          <w:spacing w:val="16"/>
          <w:sz w:val="28"/>
          <w:szCs w:val="28"/>
          <w:lang w:val="zh-CN" w:eastAsia="zh-CN"/>
        </w:rPr>
        <w:t>两年期《水俣公约》工作方案包含的</w:t>
      </w:r>
      <w:r w:rsidR="00193362" w:rsidRPr="000A039F">
        <w:rPr>
          <w:rFonts w:ascii="黑体" w:eastAsia="黑体" w:hAnsi="黑体"/>
          <w:b/>
          <w:spacing w:val="16"/>
          <w:sz w:val="28"/>
          <w:szCs w:val="28"/>
          <w:lang w:val="zh-CN" w:eastAsia="zh-CN"/>
        </w:rPr>
        <w:t>拟议活动所需资源</w:t>
      </w:r>
      <w:r w:rsidRPr="000A039F">
        <w:rPr>
          <w:rFonts w:ascii="黑体" w:eastAsia="黑体" w:hAnsi="黑体"/>
          <w:b/>
          <w:spacing w:val="16"/>
          <w:sz w:val="28"/>
          <w:szCs w:val="28"/>
          <w:lang w:val="zh-CN" w:eastAsia="zh-CN"/>
        </w:rPr>
        <w:t>概览</w:t>
      </w:r>
      <w:bookmarkEnd w:id="4"/>
    </w:p>
    <w:tbl>
      <w:tblPr>
        <w:tblW w:w="7667"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shd w:val="clear" w:color="auto" w:fill="FFFFFF" w:themeFill="background1"/>
        <w:tblLayout w:type="fixed"/>
        <w:tblLook w:val="04A0" w:firstRow="1" w:lastRow="0" w:firstColumn="1" w:lastColumn="0" w:noHBand="0" w:noVBand="1"/>
      </w:tblPr>
      <w:tblGrid>
        <w:gridCol w:w="296"/>
        <w:gridCol w:w="14"/>
        <w:gridCol w:w="6"/>
        <w:gridCol w:w="2957"/>
        <w:gridCol w:w="1065"/>
        <w:gridCol w:w="1061"/>
        <w:gridCol w:w="1061"/>
        <w:gridCol w:w="1207"/>
      </w:tblGrid>
      <w:tr w:rsidR="00EA3F42" w:rsidRPr="00EA3F42" w14:paraId="0ACBBD0C" w14:textId="77777777" w:rsidTr="00F40A21">
        <w:trPr>
          <w:trHeight w:hRule="exact" w:val="370"/>
          <w:tblHeader/>
          <w:jc w:val="center"/>
        </w:trPr>
        <w:tc>
          <w:tcPr>
            <w:tcW w:w="3273" w:type="dxa"/>
            <w:gridSpan w:val="4"/>
            <w:tcBorders>
              <w:top w:val="single" w:sz="4" w:space="0" w:color="auto"/>
              <w:left w:val="nil"/>
              <w:bottom w:val="nil"/>
              <w:right w:val="nil"/>
            </w:tcBorders>
            <w:shd w:val="clear" w:color="auto" w:fill="FFFFFF" w:themeFill="background1"/>
            <w:noWrap/>
            <w:vAlign w:val="bottom"/>
          </w:tcPr>
          <w:p w14:paraId="05FBE43C" w14:textId="77777777" w:rsidR="00EA3F42" w:rsidRPr="00EA3F42" w:rsidRDefault="00EA3F42" w:rsidP="00F40A21">
            <w:pPr>
              <w:suppressAutoHyphens/>
              <w:spacing w:after="10"/>
              <w:ind w:right="40"/>
              <w:jc w:val="both"/>
              <w:rPr>
                <w:b/>
                <w:sz w:val="17"/>
                <w:szCs w:val="10"/>
                <w:lang w:val="en-GB" w:eastAsia="zh-CN"/>
              </w:rPr>
            </w:pPr>
          </w:p>
        </w:tc>
        <w:tc>
          <w:tcPr>
            <w:tcW w:w="2126" w:type="dxa"/>
            <w:gridSpan w:val="2"/>
            <w:tcBorders>
              <w:top w:val="single" w:sz="4" w:space="0" w:color="auto"/>
              <w:left w:val="nil"/>
              <w:bottom w:val="single" w:sz="4" w:space="0" w:color="auto"/>
              <w:right w:val="nil"/>
            </w:tcBorders>
            <w:shd w:val="clear" w:color="auto" w:fill="FFFFFF" w:themeFill="background1"/>
            <w:noWrap/>
            <w:vAlign w:val="bottom"/>
          </w:tcPr>
          <w:p w14:paraId="2B6F92D6" w14:textId="77777777" w:rsidR="00EA3F42" w:rsidRPr="008D7E8C" w:rsidRDefault="00EA3F42" w:rsidP="00F40A21">
            <w:pPr>
              <w:suppressAutoHyphens/>
              <w:spacing w:after="10"/>
              <w:ind w:right="40"/>
              <w:jc w:val="center"/>
              <w:rPr>
                <w:rFonts w:eastAsia="楷体"/>
                <w:lang w:val="en-US" w:eastAsia="zh-CN"/>
              </w:rPr>
            </w:pPr>
            <w:r w:rsidRPr="008D7E8C">
              <w:rPr>
                <w:rFonts w:eastAsia="楷体"/>
                <w:lang w:val="zh-CN" w:eastAsia="zh-CN"/>
              </w:rPr>
              <w:t>2018</w:t>
            </w:r>
          </w:p>
        </w:tc>
        <w:tc>
          <w:tcPr>
            <w:tcW w:w="2268" w:type="dxa"/>
            <w:gridSpan w:val="2"/>
            <w:tcBorders>
              <w:top w:val="single" w:sz="4" w:space="0" w:color="auto"/>
              <w:left w:val="nil"/>
              <w:bottom w:val="single" w:sz="4" w:space="0" w:color="auto"/>
              <w:right w:val="nil"/>
            </w:tcBorders>
            <w:shd w:val="clear" w:color="auto" w:fill="FFFFFF" w:themeFill="background1"/>
            <w:noWrap/>
            <w:vAlign w:val="bottom"/>
          </w:tcPr>
          <w:p w14:paraId="7260E8B1" w14:textId="77777777" w:rsidR="00EA3F42" w:rsidRPr="008D7E8C" w:rsidRDefault="00EA3F42" w:rsidP="00F40A21">
            <w:pPr>
              <w:suppressAutoHyphens/>
              <w:spacing w:after="10"/>
              <w:ind w:right="40"/>
              <w:jc w:val="center"/>
              <w:rPr>
                <w:rFonts w:eastAsia="楷体"/>
                <w:lang w:val="en-US" w:eastAsia="zh-CN"/>
              </w:rPr>
            </w:pPr>
            <w:r w:rsidRPr="008D7E8C">
              <w:rPr>
                <w:rFonts w:eastAsia="楷体"/>
                <w:lang w:val="zh-CN" w:eastAsia="zh-CN"/>
              </w:rPr>
              <w:t>2019</w:t>
            </w:r>
          </w:p>
        </w:tc>
      </w:tr>
      <w:tr w:rsidR="00EA3F42" w:rsidRPr="00EA3F42" w14:paraId="732970E1" w14:textId="77777777" w:rsidTr="00F40A21">
        <w:trPr>
          <w:trHeight w:hRule="exact" w:val="635"/>
          <w:tblHeader/>
          <w:jc w:val="center"/>
        </w:trPr>
        <w:tc>
          <w:tcPr>
            <w:tcW w:w="3273" w:type="dxa"/>
            <w:gridSpan w:val="4"/>
            <w:tcBorders>
              <w:top w:val="nil"/>
              <w:left w:val="nil"/>
              <w:bottom w:val="single" w:sz="12" w:space="0" w:color="auto"/>
              <w:right w:val="nil"/>
            </w:tcBorders>
            <w:shd w:val="clear" w:color="auto" w:fill="FFFFFF" w:themeFill="background1"/>
            <w:noWrap/>
            <w:vAlign w:val="bottom"/>
          </w:tcPr>
          <w:p w14:paraId="45203AD1" w14:textId="77777777" w:rsidR="00EA3F42" w:rsidRPr="00EA3F42" w:rsidRDefault="00EA3F42" w:rsidP="00F40A21">
            <w:pPr>
              <w:suppressAutoHyphens/>
              <w:spacing w:after="10"/>
              <w:ind w:right="40"/>
              <w:jc w:val="center"/>
              <w:rPr>
                <w:i/>
                <w:sz w:val="14"/>
                <w:szCs w:val="14"/>
                <w:lang w:val="en-GB" w:eastAsia="zh-CN"/>
              </w:rPr>
            </w:pPr>
          </w:p>
        </w:tc>
        <w:tc>
          <w:tcPr>
            <w:tcW w:w="1065" w:type="dxa"/>
            <w:tcBorders>
              <w:top w:val="single" w:sz="4" w:space="0" w:color="auto"/>
              <w:left w:val="nil"/>
              <w:bottom w:val="single" w:sz="12" w:space="0" w:color="auto"/>
              <w:right w:val="nil"/>
            </w:tcBorders>
            <w:shd w:val="clear" w:color="auto" w:fill="FFFFFF" w:themeFill="background1"/>
            <w:noWrap/>
            <w:vAlign w:val="bottom"/>
          </w:tcPr>
          <w:p w14:paraId="007D4C61" w14:textId="77777777" w:rsidR="00EA3F42" w:rsidRPr="000A039F" w:rsidRDefault="00EA3F42" w:rsidP="00F40A21">
            <w:pPr>
              <w:suppressAutoHyphens/>
              <w:spacing w:after="10"/>
              <w:ind w:right="40"/>
              <w:jc w:val="center"/>
              <w:rPr>
                <w:rFonts w:ascii="楷体" w:eastAsia="楷体" w:hAnsi="楷体"/>
                <w:lang w:val="en-US" w:eastAsia="zh-CN"/>
              </w:rPr>
            </w:pPr>
            <w:r w:rsidRPr="000A039F">
              <w:rPr>
                <w:rFonts w:ascii="楷体" w:eastAsia="楷体" w:hAnsi="楷体"/>
                <w:lang w:val="zh-CN" w:eastAsia="zh-CN"/>
              </w:rPr>
              <w:t>普通信托基金</w:t>
            </w:r>
          </w:p>
        </w:tc>
        <w:tc>
          <w:tcPr>
            <w:tcW w:w="1061" w:type="dxa"/>
            <w:tcBorders>
              <w:top w:val="single" w:sz="4" w:space="0" w:color="auto"/>
              <w:left w:val="nil"/>
              <w:bottom w:val="single" w:sz="12" w:space="0" w:color="auto"/>
              <w:right w:val="nil"/>
            </w:tcBorders>
            <w:shd w:val="clear" w:color="auto" w:fill="FFFFFF" w:themeFill="background1"/>
            <w:noWrap/>
            <w:vAlign w:val="bottom"/>
          </w:tcPr>
          <w:p w14:paraId="61E7E0A8" w14:textId="77777777" w:rsidR="00EA3F42" w:rsidRPr="000A039F" w:rsidRDefault="00EA3F42" w:rsidP="00F40A21">
            <w:pPr>
              <w:suppressAutoHyphens/>
              <w:spacing w:after="10"/>
              <w:ind w:right="40"/>
              <w:jc w:val="center"/>
              <w:rPr>
                <w:rFonts w:ascii="楷体" w:eastAsia="楷体" w:hAnsi="楷体"/>
                <w:lang w:val="en-US" w:eastAsia="zh-CN"/>
              </w:rPr>
            </w:pPr>
            <w:r w:rsidRPr="000A039F">
              <w:rPr>
                <w:rFonts w:ascii="楷体" w:eastAsia="楷体" w:hAnsi="楷体"/>
                <w:lang w:val="zh-CN" w:eastAsia="zh-CN"/>
              </w:rPr>
              <w:t>特别信托基金</w:t>
            </w:r>
          </w:p>
        </w:tc>
        <w:tc>
          <w:tcPr>
            <w:tcW w:w="1061" w:type="dxa"/>
            <w:tcBorders>
              <w:top w:val="single" w:sz="4" w:space="0" w:color="auto"/>
              <w:left w:val="nil"/>
              <w:bottom w:val="single" w:sz="12" w:space="0" w:color="auto"/>
              <w:right w:val="nil"/>
            </w:tcBorders>
            <w:shd w:val="clear" w:color="auto" w:fill="FFFFFF" w:themeFill="background1"/>
            <w:noWrap/>
            <w:vAlign w:val="bottom"/>
          </w:tcPr>
          <w:p w14:paraId="17A26873" w14:textId="77777777" w:rsidR="00EA3F42" w:rsidRPr="000A039F" w:rsidRDefault="00EA3F42" w:rsidP="00F40A21">
            <w:pPr>
              <w:suppressAutoHyphens/>
              <w:spacing w:after="10"/>
              <w:ind w:right="40"/>
              <w:jc w:val="center"/>
              <w:rPr>
                <w:rFonts w:ascii="楷体" w:eastAsia="楷体" w:hAnsi="楷体"/>
                <w:lang w:val="en-US" w:eastAsia="zh-CN"/>
              </w:rPr>
            </w:pPr>
            <w:r w:rsidRPr="000A039F">
              <w:rPr>
                <w:rFonts w:ascii="楷体" w:eastAsia="楷体" w:hAnsi="楷体"/>
                <w:lang w:val="zh-CN" w:eastAsia="zh-CN"/>
              </w:rPr>
              <w:t>普通信托基金</w:t>
            </w:r>
          </w:p>
        </w:tc>
        <w:tc>
          <w:tcPr>
            <w:tcW w:w="1207" w:type="dxa"/>
            <w:tcBorders>
              <w:top w:val="single" w:sz="4" w:space="0" w:color="auto"/>
              <w:left w:val="nil"/>
              <w:bottom w:val="single" w:sz="12" w:space="0" w:color="auto"/>
              <w:right w:val="nil"/>
            </w:tcBorders>
            <w:shd w:val="clear" w:color="auto" w:fill="FFFFFF" w:themeFill="background1"/>
            <w:noWrap/>
            <w:vAlign w:val="bottom"/>
          </w:tcPr>
          <w:p w14:paraId="4C8DB36E" w14:textId="77777777" w:rsidR="00EA3F42" w:rsidRPr="000A039F" w:rsidRDefault="00EA3F42" w:rsidP="00F40A21">
            <w:pPr>
              <w:suppressAutoHyphens/>
              <w:spacing w:after="10"/>
              <w:ind w:right="40"/>
              <w:jc w:val="center"/>
              <w:rPr>
                <w:rFonts w:ascii="楷体" w:eastAsia="楷体" w:hAnsi="楷体"/>
                <w:lang w:val="en-US" w:eastAsia="zh-CN"/>
              </w:rPr>
            </w:pPr>
            <w:r w:rsidRPr="000A039F">
              <w:rPr>
                <w:rFonts w:ascii="楷体" w:eastAsia="楷体" w:hAnsi="楷体"/>
                <w:lang w:val="zh-CN" w:eastAsia="zh-CN"/>
              </w:rPr>
              <w:t>特别信托基金</w:t>
            </w:r>
          </w:p>
        </w:tc>
      </w:tr>
      <w:tr w:rsidR="00EA3F42" w:rsidRPr="00EA3F42" w14:paraId="5C4F340C" w14:textId="77777777" w:rsidTr="00F40A21">
        <w:trPr>
          <w:cantSplit/>
          <w:trHeight w:hRule="exact" w:val="115"/>
          <w:jc w:val="center"/>
        </w:trPr>
        <w:tc>
          <w:tcPr>
            <w:tcW w:w="3273" w:type="dxa"/>
            <w:gridSpan w:val="4"/>
            <w:tcBorders>
              <w:top w:val="single" w:sz="12" w:space="0" w:color="auto"/>
              <w:left w:val="nil"/>
              <w:bottom w:val="nil"/>
              <w:right w:val="nil"/>
            </w:tcBorders>
            <w:shd w:val="clear" w:color="auto" w:fill="FFFFFF" w:themeFill="background1"/>
            <w:noWrap/>
            <w:vAlign w:val="bottom"/>
          </w:tcPr>
          <w:p w14:paraId="17DC537D" w14:textId="77777777" w:rsidR="00EA3F42" w:rsidRPr="00EA3F42" w:rsidRDefault="00EA3F42" w:rsidP="00F40A21">
            <w:pPr>
              <w:suppressAutoHyphens/>
              <w:spacing w:after="10"/>
              <w:ind w:right="40"/>
              <w:jc w:val="both"/>
              <w:rPr>
                <w:b/>
                <w:sz w:val="17"/>
                <w:szCs w:val="10"/>
                <w:lang w:val="en-GB" w:eastAsia="zh-CN"/>
              </w:rPr>
            </w:pPr>
          </w:p>
        </w:tc>
        <w:tc>
          <w:tcPr>
            <w:tcW w:w="1065" w:type="dxa"/>
            <w:tcBorders>
              <w:top w:val="single" w:sz="12" w:space="0" w:color="auto"/>
              <w:left w:val="nil"/>
              <w:bottom w:val="nil"/>
              <w:right w:val="nil"/>
            </w:tcBorders>
            <w:shd w:val="clear" w:color="auto" w:fill="FFFFFF" w:themeFill="background1"/>
            <w:noWrap/>
            <w:vAlign w:val="bottom"/>
          </w:tcPr>
          <w:p w14:paraId="7A7B9DAD" w14:textId="77777777" w:rsidR="00EA3F42" w:rsidRPr="00EA3F42" w:rsidRDefault="00EA3F42" w:rsidP="00F40A21">
            <w:pPr>
              <w:suppressAutoHyphens/>
              <w:spacing w:after="10"/>
              <w:ind w:right="40"/>
              <w:jc w:val="both"/>
              <w:rPr>
                <w:b/>
                <w:sz w:val="17"/>
                <w:szCs w:val="10"/>
                <w:lang w:val="en-GB" w:eastAsia="zh-CN"/>
              </w:rPr>
            </w:pPr>
          </w:p>
        </w:tc>
        <w:tc>
          <w:tcPr>
            <w:tcW w:w="1061" w:type="dxa"/>
            <w:tcBorders>
              <w:top w:val="single" w:sz="12" w:space="0" w:color="auto"/>
              <w:left w:val="nil"/>
              <w:bottom w:val="nil"/>
              <w:right w:val="nil"/>
            </w:tcBorders>
            <w:shd w:val="clear" w:color="auto" w:fill="FFFFFF" w:themeFill="background1"/>
            <w:noWrap/>
            <w:vAlign w:val="bottom"/>
          </w:tcPr>
          <w:p w14:paraId="735CE9AF" w14:textId="77777777" w:rsidR="00EA3F42" w:rsidRPr="00EA3F42" w:rsidRDefault="00EA3F42" w:rsidP="00F40A21">
            <w:pPr>
              <w:suppressAutoHyphens/>
              <w:spacing w:after="10"/>
              <w:ind w:right="40"/>
              <w:jc w:val="both"/>
              <w:rPr>
                <w:b/>
                <w:sz w:val="17"/>
                <w:szCs w:val="10"/>
                <w:lang w:val="en-GB" w:eastAsia="zh-CN"/>
              </w:rPr>
            </w:pPr>
          </w:p>
        </w:tc>
        <w:tc>
          <w:tcPr>
            <w:tcW w:w="1061" w:type="dxa"/>
            <w:tcBorders>
              <w:top w:val="single" w:sz="12" w:space="0" w:color="auto"/>
              <w:left w:val="nil"/>
              <w:bottom w:val="nil"/>
              <w:right w:val="nil"/>
            </w:tcBorders>
            <w:shd w:val="clear" w:color="auto" w:fill="FFFFFF" w:themeFill="background1"/>
            <w:noWrap/>
            <w:vAlign w:val="bottom"/>
          </w:tcPr>
          <w:p w14:paraId="4E7DD7E2" w14:textId="77777777" w:rsidR="00EA3F42" w:rsidRPr="00EA3F42" w:rsidRDefault="00EA3F42" w:rsidP="00F40A21">
            <w:pPr>
              <w:suppressAutoHyphens/>
              <w:spacing w:after="10"/>
              <w:ind w:right="40"/>
              <w:jc w:val="both"/>
              <w:rPr>
                <w:b/>
                <w:sz w:val="17"/>
                <w:szCs w:val="10"/>
                <w:lang w:val="en-GB" w:eastAsia="zh-CN"/>
              </w:rPr>
            </w:pPr>
          </w:p>
        </w:tc>
        <w:tc>
          <w:tcPr>
            <w:tcW w:w="1207" w:type="dxa"/>
            <w:tcBorders>
              <w:top w:val="single" w:sz="12" w:space="0" w:color="auto"/>
              <w:left w:val="nil"/>
              <w:bottom w:val="nil"/>
              <w:right w:val="nil"/>
            </w:tcBorders>
            <w:shd w:val="clear" w:color="auto" w:fill="FFFFFF" w:themeFill="background1"/>
            <w:noWrap/>
            <w:vAlign w:val="bottom"/>
          </w:tcPr>
          <w:p w14:paraId="4CCFD5F0" w14:textId="77777777" w:rsidR="00EA3F42" w:rsidRPr="00EA3F42" w:rsidRDefault="00EA3F42" w:rsidP="00F40A21">
            <w:pPr>
              <w:suppressAutoHyphens/>
              <w:spacing w:after="10"/>
              <w:ind w:right="40"/>
              <w:jc w:val="both"/>
              <w:rPr>
                <w:b/>
                <w:sz w:val="17"/>
                <w:szCs w:val="10"/>
                <w:lang w:val="en-GB" w:eastAsia="zh-CN"/>
              </w:rPr>
            </w:pPr>
          </w:p>
        </w:tc>
      </w:tr>
      <w:tr w:rsidR="00EA3F42" w:rsidRPr="005B4F87" w14:paraId="5F982A6B" w14:textId="77777777" w:rsidTr="00F40A21">
        <w:trPr>
          <w:cantSplit/>
          <w:trHeight w:val="239"/>
          <w:jc w:val="center"/>
        </w:trPr>
        <w:tc>
          <w:tcPr>
            <w:tcW w:w="7667" w:type="dxa"/>
            <w:gridSpan w:val="8"/>
            <w:tcBorders>
              <w:top w:val="nil"/>
              <w:left w:val="nil"/>
              <w:bottom w:val="nil"/>
              <w:right w:val="nil"/>
            </w:tcBorders>
            <w:shd w:val="clear" w:color="auto" w:fill="FFFFFF" w:themeFill="background1"/>
            <w:noWrap/>
            <w:hideMark/>
          </w:tcPr>
          <w:p w14:paraId="658CA4B9" w14:textId="77777777" w:rsidR="00EA3F42" w:rsidRPr="005B4F87" w:rsidDel="005C4322" w:rsidRDefault="00EA3F42" w:rsidP="00F2779C">
            <w:pPr>
              <w:tabs>
                <w:tab w:val="left" w:pos="288"/>
                <w:tab w:val="left" w:pos="576"/>
                <w:tab w:val="left" w:pos="864"/>
                <w:tab w:val="left" w:pos="1152"/>
              </w:tabs>
              <w:suppressAutoHyphens/>
              <w:spacing w:after="16"/>
              <w:ind w:right="40"/>
              <w:jc w:val="both"/>
              <w:rPr>
                <w:b/>
                <w:lang w:val="en-US" w:eastAsia="zh-CN"/>
              </w:rPr>
            </w:pPr>
            <w:r w:rsidRPr="005B4F87">
              <w:rPr>
                <w:b/>
                <w:lang w:val="zh-CN" w:eastAsia="zh-CN"/>
              </w:rPr>
              <w:t>A.</w:t>
            </w:r>
            <w:r w:rsidRPr="005B4F87">
              <w:rPr>
                <w:b/>
                <w:lang w:val="zh-CN" w:eastAsia="zh-CN"/>
              </w:rPr>
              <w:tab/>
            </w:r>
            <w:r w:rsidRPr="005B4F87">
              <w:rPr>
                <w:rFonts w:ascii="黑体" w:eastAsia="黑体" w:hAnsi="黑体"/>
                <w:b/>
                <w:lang w:val="zh-CN" w:eastAsia="zh-CN"/>
              </w:rPr>
              <w:t>大会和会议</w:t>
            </w:r>
          </w:p>
        </w:tc>
      </w:tr>
      <w:tr w:rsidR="00EA3F42" w:rsidRPr="005B4F87" w14:paraId="7973AE5F" w14:textId="77777777" w:rsidTr="00F40A21">
        <w:trPr>
          <w:cantSplit/>
          <w:trHeight w:val="312"/>
          <w:jc w:val="center"/>
        </w:trPr>
        <w:tc>
          <w:tcPr>
            <w:tcW w:w="7667" w:type="dxa"/>
            <w:gridSpan w:val="8"/>
            <w:tcBorders>
              <w:top w:val="nil"/>
              <w:left w:val="nil"/>
              <w:bottom w:val="nil"/>
              <w:right w:val="nil"/>
            </w:tcBorders>
            <w:shd w:val="clear" w:color="auto" w:fill="FFFFFF" w:themeFill="background1"/>
            <w:noWrap/>
            <w:hideMark/>
          </w:tcPr>
          <w:p w14:paraId="6BA02336" w14:textId="77777777" w:rsidR="00EA3F42" w:rsidRPr="005B4F87" w:rsidRDefault="00EA3F42" w:rsidP="00F2779C">
            <w:pPr>
              <w:tabs>
                <w:tab w:val="left" w:pos="288"/>
                <w:tab w:val="left" w:pos="464"/>
                <w:tab w:val="left" w:pos="864"/>
                <w:tab w:val="left" w:pos="1152"/>
              </w:tabs>
              <w:suppressAutoHyphens/>
              <w:spacing w:after="16"/>
              <w:ind w:right="40"/>
              <w:jc w:val="both"/>
              <w:rPr>
                <w:b/>
                <w:lang w:val="en-US" w:eastAsia="zh-CN"/>
              </w:rPr>
            </w:pPr>
            <w:r w:rsidRPr="005B4F87">
              <w:rPr>
                <w:b/>
                <w:lang w:val="zh-CN" w:eastAsia="zh-CN"/>
              </w:rPr>
              <w:t>1.</w:t>
            </w:r>
            <w:r w:rsidRPr="005B4F87">
              <w:rPr>
                <w:b/>
                <w:lang w:val="zh-CN" w:eastAsia="zh-CN"/>
              </w:rPr>
              <w:tab/>
            </w:r>
            <w:r w:rsidRPr="005B4F87">
              <w:rPr>
                <w:rFonts w:ascii="黑体" w:eastAsia="黑体" w:hAnsi="黑体"/>
                <w:b/>
                <w:lang w:val="zh-CN" w:eastAsia="zh-CN"/>
              </w:rPr>
              <w:t>缔约方大会第二次会议</w:t>
            </w:r>
          </w:p>
        </w:tc>
      </w:tr>
      <w:tr w:rsidR="00EA3F42" w:rsidRPr="005B4F87" w14:paraId="614F3A24" w14:textId="77777777" w:rsidTr="00F40A21">
        <w:trPr>
          <w:cantSplit/>
          <w:jc w:val="center"/>
        </w:trPr>
        <w:tc>
          <w:tcPr>
            <w:tcW w:w="296" w:type="dxa"/>
            <w:tcBorders>
              <w:top w:val="nil"/>
              <w:left w:val="nil"/>
              <w:bottom w:val="nil"/>
              <w:right w:val="nil"/>
            </w:tcBorders>
            <w:shd w:val="clear" w:color="auto" w:fill="FFFFFF" w:themeFill="background1"/>
            <w:noWrap/>
            <w:hideMark/>
          </w:tcPr>
          <w:p w14:paraId="65F5781B"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p>
        </w:tc>
        <w:tc>
          <w:tcPr>
            <w:tcW w:w="2977" w:type="dxa"/>
            <w:gridSpan w:val="3"/>
            <w:tcBorders>
              <w:top w:val="nil"/>
              <w:left w:val="nil"/>
              <w:bottom w:val="nil"/>
              <w:right w:val="nil"/>
            </w:tcBorders>
            <w:shd w:val="clear" w:color="auto" w:fill="FFFFFF" w:themeFill="background1"/>
            <w:noWrap/>
            <w:hideMark/>
          </w:tcPr>
          <w:p w14:paraId="150D9EEB" w14:textId="77777777" w:rsidR="00EA3F42" w:rsidRPr="005B4F87" w:rsidRDefault="00EA3F42" w:rsidP="00F2779C">
            <w:pPr>
              <w:tabs>
                <w:tab w:val="clear" w:pos="1247"/>
                <w:tab w:val="left" w:pos="162"/>
                <w:tab w:val="left" w:pos="864"/>
              </w:tabs>
              <w:suppressAutoHyphens/>
              <w:spacing w:after="16"/>
              <w:ind w:leftChars="-2" w:right="176" w:hangingChars="2" w:hanging="4"/>
              <w:jc w:val="both"/>
              <w:rPr>
                <w:lang w:val="zh-CN" w:eastAsia="zh-CN"/>
              </w:rPr>
            </w:pPr>
            <w:r w:rsidRPr="005B4F87">
              <w:rPr>
                <w:lang w:val="zh-CN" w:eastAsia="zh-CN"/>
              </w:rPr>
              <w:t>第二次会议</w:t>
            </w:r>
          </w:p>
        </w:tc>
        <w:tc>
          <w:tcPr>
            <w:tcW w:w="1065" w:type="dxa"/>
            <w:tcBorders>
              <w:top w:val="nil"/>
              <w:left w:val="nil"/>
              <w:bottom w:val="nil"/>
              <w:right w:val="nil"/>
            </w:tcBorders>
            <w:shd w:val="clear" w:color="auto" w:fill="FFFFFF" w:themeFill="background1"/>
            <w:noWrap/>
            <w:hideMark/>
          </w:tcPr>
          <w:p w14:paraId="4696618E"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1 300 000</w:t>
            </w:r>
          </w:p>
        </w:tc>
        <w:tc>
          <w:tcPr>
            <w:tcW w:w="1061" w:type="dxa"/>
            <w:tcBorders>
              <w:top w:val="nil"/>
              <w:left w:val="nil"/>
              <w:bottom w:val="nil"/>
              <w:right w:val="nil"/>
            </w:tcBorders>
            <w:shd w:val="clear" w:color="auto" w:fill="FFFFFF" w:themeFill="background1"/>
            <w:noWrap/>
            <w:hideMark/>
          </w:tcPr>
          <w:p w14:paraId="122969AB"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850 000</w:t>
            </w:r>
          </w:p>
        </w:tc>
        <w:tc>
          <w:tcPr>
            <w:tcW w:w="1061" w:type="dxa"/>
            <w:tcBorders>
              <w:top w:val="nil"/>
              <w:left w:val="nil"/>
              <w:bottom w:val="nil"/>
              <w:right w:val="nil"/>
            </w:tcBorders>
            <w:shd w:val="clear" w:color="auto" w:fill="FFFFFF" w:themeFill="background1"/>
            <w:noWrap/>
            <w:hideMark/>
          </w:tcPr>
          <w:p w14:paraId="59C779DF"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207" w:type="dxa"/>
            <w:tcBorders>
              <w:top w:val="nil"/>
              <w:left w:val="nil"/>
              <w:bottom w:val="nil"/>
              <w:right w:val="nil"/>
            </w:tcBorders>
            <w:shd w:val="clear" w:color="auto" w:fill="FFFFFF" w:themeFill="background1"/>
            <w:noWrap/>
            <w:hideMark/>
          </w:tcPr>
          <w:p w14:paraId="549B350E"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r>
      <w:tr w:rsidR="00EA3F42" w:rsidRPr="005B4F87" w14:paraId="080AA378" w14:textId="77777777" w:rsidTr="00F40A21">
        <w:trPr>
          <w:cantSplit/>
          <w:jc w:val="center"/>
        </w:trPr>
        <w:tc>
          <w:tcPr>
            <w:tcW w:w="296" w:type="dxa"/>
            <w:tcBorders>
              <w:top w:val="nil"/>
              <w:left w:val="nil"/>
              <w:bottom w:val="nil"/>
              <w:right w:val="nil"/>
            </w:tcBorders>
            <w:shd w:val="clear" w:color="auto" w:fill="FFFFFF" w:themeFill="background1"/>
            <w:noWrap/>
            <w:hideMark/>
          </w:tcPr>
          <w:p w14:paraId="37767209"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p>
        </w:tc>
        <w:tc>
          <w:tcPr>
            <w:tcW w:w="2977" w:type="dxa"/>
            <w:gridSpan w:val="3"/>
            <w:tcBorders>
              <w:top w:val="nil"/>
              <w:left w:val="nil"/>
              <w:bottom w:val="nil"/>
              <w:right w:val="nil"/>
            </w:tcBorders>
            <w:shd w:val="clear" w:color="auto" w:fill="FFFFFF" w:themeFill="background1"/>
            <w:noWrap/>
            <w:hideMark/>
          </w:tcPr>
          <w:p w14:paraId="56019FE1" w14:textId="77777777" w:rsidR="00EA3F42" w:rsidRPr="005B4F87" w:rsidRDefault="00EA3F42" w:rsidP="00F2779C">
            <w:pPr>
              <w:tabs>
                <w:tab w:val="clear" w:pos="1247"/>
                <w:tab w:val="left" w:pos="162"/>
                <w:tab w:val="left" w:pos="864"/>
              </w:tabs>
              <w:suppressAutoHyphens/>
              <w:spacing w:after="16"/>
              <w:ind w:leftChars="-2" w:right="176" w:hangingChars="2" w:hanging="4"/>
              <w:jc w:val="both"/>
              <w:rPr>
                <w:lang w:val="zh-CN" w:eastAsia="zh-CN"/>
              </w:rPr>
            </w:pPr>
            <w:r w:rsidRPr="005B4F87">
              <w:rPr>
                <w:lang w:val="zh-CN" w:eastAsia="zh-CN"/>
              </w:rPr>
              <w:t>区域筹备会议</w:t>
            </w:r>
          </w:p>
        </w:tc>
        <w:tc>
          <w:tcPr>
            <w:tcW w:w="1065" w:type="dxa"/>
            <w:tcBorders>
              <w:top w:val="nil"/>
              <w:left w:val="nil"/>
              <w:bottom w:val="nil"/>
              <w:right w:val="nil"/>
            </w:tcBorders>
            <w:shd w:val="clear" w:color="auto" w:fill="FFFFFF" w:themeFill="background1"/>
            <w:noWrap/>
            <w:hideMark/>
          </w:tcPr>
          <w:p w14:paraId="175F6810" w14:textId="77777777" w:rsidR="00EA3F42" w:rsidRPr="005B4F87" w:rsidRDefault="00EA3F42" w:rsidP="00F2779C">
            <w:pPr>
              <w:tabs>
                <w:tab w:val="left" w:pos="288"/>
                <w:tab w:val="left" w:pos="576"/>
                <w:tab w:val="left" w:pos="864"/>
                <w:tab w:val="left" w:pos="1152"/>
              </w:tabs>
              <w:suppressAutoHyphens/>
              <w:spacing w:after="16"/>
              <w:ind w:right="40"/>
              <w:jc w:val="right"/>
              <w:rPr>
                <w:b/>
                <w:bCs/>
                <w:lang w:val="en-GB" w:eastAsia="zh-CN"/>
              </w:rPr>
            </w:pPr>
            <w:r w:rsidRPr="005B4F87">
              <w:rPr>
                <w:b/>
                <w:bCs/>
                <w:lang w:val="en-GB" w:eastAsia="zh-CN"/>
              </w:rPr>
              <w:t>–</w:t>
            </w:r>
          </w:p>
        </w:tc>
        <w:tc>
          <w:tcPr>
            <w:tcW w:w="1061" w:type="dxa"/>
            <w:tcBorders>
              <w:top w:val="nil"/>
              <w:left w:val="nil"/>
              <w:bottom w:val="nil"/>
              <w:right w:val="nil"/>
            </w:tcBorders>
            <w:shd w:val="clear" w:color="auto" w:fill="FFFFFF" w:themeFill="background1"/>
            <w:noWrap/>
            <w:hideMark/>
          </w:tcPr>
          <w:p w14:paraId="4227E1D0"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550 000</w:t>
            </w:r>
          </w:p>
        </w:tc>
        <w:tc>
          <w:tcPr>
            <w:tcW w:w="1061" w:type="dxa"/>
            <w:tcBorders>
              <w:top w:val="nil"/>
              <w:left w:val="nil"/>
              <w:bottom w:val="nil"/>
              <w:right w:val="nil"/>
            </w:tcBorders>
            <w:shd w:val="clear" w:color="auto" w:fill="FFFFFF" w:themeFill="background1"/>
            <w:noWrap/>
            <w:hideMark/>
          </w:tcPr>
          <w:p w14:paraId="0F0EC4A7"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207" w:type="dxa"/>
            <w:tcBorders>
              <w:top w:val="nil"/>
              <w:left w:val="nil"/>
              <w:bottom w:val="nil"/>
              <w:right w:val="nil"/>
            </w:tcBorders>
            <w:shd w:val="clear" w:color="auto" w:fill="FFFFFF" w:themeFill="background1"/>
            <w:noWrap/>
            <w:hideMark/>
          </w:tcPr>
          <w:p w14:paraId="449AF736"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r>
      <w:tr w:rsidR="00EA3F42" w:rsidRPr="005B4F87" w14:paraId="162F5F3C" w14:textId="77777777" w:rsidTr="00F40A21">
        <w:trPr>
          <w:cantSplit/>
          <w:jc w:val="center"/>
        </w:trPr>
        <w:tc>
          <w:tcPr>
            <w:tcW w:w="296" w:type="dxa"/>
            <w:tcBorders>
              <w:top w:val="nil"/>
              <w:left w:val="nil"/>
              <w:bottom w:val="single" w:sz="4" w:space="0" w:color="auto"/>
              <w:right w:val="nil"/>
            </w:tcBorders>
            <w:shd w:val="clear" w:color="auto" w:fill="FFFFFF" w:themeFill="background1"/>
            <w:noWrap/>
          </w:tcPr>
          <w:p w14:paraId="1B2DE5B3"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p>
        </w:tc>
        <w:tc>
          <w:tcPr>
            <w:tcW w:w="2977" w:type="dxa"/>
            <w:gridSpan w:val="3"/>
            <w:tcBorders>
              <w:top w:val="nil"/>
              <w:left w:val="nil"/>
              <w:bottom w:val="single" w:sz="4" w:space="0" w:color="auto"/>
              <w:right w:val="nil"/>
            </w:tcBorders>
            <w:shd w:val="clear" w:color="auto" w:fill="FFFFFF" w:themeFill="background1"/>
            <w:noWrap/>
          </w:tcPr>
          <w:p w14:paraId="4AD1B2DB" w14:textId="4CA05B23" w:rsidR="00EA3F42" w:rsidRPr="005B4F87" w:rsidRDefault="00EA3F42" w:rsidP="00F2779C">
            <w:pPr>
              <w:tabs>
                <w:tab w:val="clear" w:pos="1247"/>
                <w:tab w:val="left" w:pos="162"/>
                <w:tab w:val="left" w:pos="864"/>
              </w:tabs>
              <w:suppressAutoHyphens/>
              <w:spacing w:after="16"/>
              <w:ind w:leftChars="-2" w:right="176" w:hangingChars="2" w:hanging="4"/>
              <w:jc w:val="both"/>
              <w:rPr>
                <w:lang w:val="zh-CN" w:eastAsia="zh-CN"/>
              </w:rPr>
            </w:pPr>
            <w:r w:rsidRPr="005B4F87">
              <w:rPr>
                <w:lang w:val="zh-CN" w:eastAsia="zh-CN"/>
              </w:rPr>
              <w:t>第一次和第二次会议授权的有时限闭会期间专家组</w:t>
            </w:r>
          </w:p>
        </w:tc>
        <w:tc>
          <w:tcPr>
            <w:tcW w:w="1065" w:type="dxa"/>
            <w:tcBorders>
              <w:top w:val="nil"/>
              <w:left w:val="nil"/>
              <w:bottom w:val="single" w:sz="4" w:space="0" w:color="auto"/>
              <w:right w:val="nil"/>
            </w:tcBorders>
            <w:shd w:val="clear" w:color="auto" w:fill="FFFFFF" w:themeFill="background1"/>
            <w:noWrap/>
          </w:tcPr>
          <w:p w14:paraId="69C7698D"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120 000</w:t>
            </w:r>
          </w:p>
        </w:tc>
        <w:tc>
          <w:tcPr>
            <w:tcW w:w="1061" w:type="dxa"/>
            <w:tcBorders>
              <w:top w:val="nil"/>
              <w:left w:val="nil"/>
              <w:bottom w:val="single" w:sz="4" w:space="0" w:color="auto"/>
              <w:right w:val="nil"/>
            </w:tcBorders>
            <w:shd w:val="clear" w:color="auto" w:fill="FFFFFF" w:themeFill="background1"/>
            <w:noWrap/>
          </w:tcPr>
          <w:p w14:paraId="222938F1"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061" w:type="dxa"/>
            <w:tcBorders>
              <w:top w:val="nil"/>
              <w:left w:val="nil"/>
              <w:bottom w:val="single" w:sz="4" w:space="0" w:color="auto"/>
              <w:right w:val="nil"/>
            </w:tcBorders>
            <w:shd w:val="clear" w:color="auto" w:fill="FFFFFF" w:themeFill="background1"/>
            <w:noWrap/>
          </w:tcPr>
          <w:p w14:paraId="227A2C8D"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120 000</w:t>
            </w:r>
          </w:p>
        </w:tc>
        <w:tc>
          <w:tcPr>
            <w:tcW w:w="1207" w:type="dxa"/>
            <w:tcBorders>
              <w:top w:val="nil"/>
              <w:left w:val="nil"/>
              <w:bottom w:val="single" w:sz="4" w:space="0" w:color="auto"/>
              <w:right w:val="nil"/>
            </w:tcBorders>
            <w:shd w:val="clear" w:color="auto" w:fill="FFFFFF" w:themeFill="background1"/>
            <w:noWrap/>
          </w:tcPr>
          <w:p w14:paraId="440BDD23"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r>
      <w:tr w:rsidR="00EA3F42" w:rsidRPr="005B4F87" w14:paraId="3342F416" w14:textId="77777777" w:rsidTr="00F40A21">
        <w:trPr>
          <w:cantSplit/>
          <w:jc w:val="center"/>
        </w:trPr>
        <w:tc>
          <w:tcPr>
            <w:tcW w:w="3273" w:type="dxa"/>
            <w:gridSpan w:val="4"/>
            <w:tcBorders>
              <w:top w:val="single" w:sz="4" w:space="0" w:color="auto"/>
              <w:left w:val="nil"/>
              <w:bottom w:val="single" w:sz="4" w:space="0" w:color="auto"/>
              <w:right w:val="nil"/>
            </w:tcBorders>
            <w:shd w:val="clear" w:color="auto" w:fill="FFFFFF" w:themeFill="background1"/>
            <w:noWrap/>
          </w:tcPr>
          <w:p w14:paraId="32653A45" w14:textId="77777777" w:rsidR="00EA3F42" w:rsidRPr="005B4F87" w:rsidRDefault="00EA3F42" w:rsidP="00F2779C">
            <w:pPr>
              <w:tabs>
                <w:tab w:val="left" w:pos="288"/>
                <w:tab w:val="left" w:pos="317"/>
                <w:tab w:val="left" w:pos="864"/>
                <w:tab w:val="left" w:pos="1152"/>
              </w:tabs>
              <w:suppressAutoHyphens/>
              <w:spacing w:after="16"/>
              <w:ind w:right="40"/>
              <w:jc w:val="both"/>
              <w:rPr>
                <w:rFonts w:ascii="黑体" w:eastAsia="黑体" w:hAnsi="黑体"/>
                <w:b/>
                <w:lang w:val="en-US" w:eastAsia="zh-CN"/>
              </w:rPr>
            </w:pPr>
            <w:r w:rsidRPr="005B4F87">
              <w:rPr>
                <w:lang w:val="zh-CN" w:eastAsia="zh-CN"/>
              </w:rPr>
              <w:tab/>
            </w:r>
            <w:r w:rsidRPr="005B4F87">
              <w:rPr>
                <w:lang w:val="zh-CN" w:eastAsia="zh-CN"/>
              </w:rPr>
              <w:tab/>
            </w:r>
            <w:r w:rsidRPr="005B4F87">
              <w:rPr>
                <w:rFonts w:ascii="黑体" w:eastAsia="黑体" w:hAnsi="黑体"/>
                <w:b/>
                <w:lang w:val="zh-CN" w:eastAsia="zh-CN"/>
              </w:rPr>
              <w:t>小计</w:t>
            </w:r>
          </w:p>
        </w:tc>
        <w:tc>
          <w:tcPr>
            <w:tcW w:w="1065" w:type="dxa"/>
            <w:tcBorders>
              <w:top w:val="single" w:sz="4" w:space="0" w:color="auto"/>
              <w:left w:val="nil"/>
              <w:bottom w:val="single" w:sz="4" w:space="0" w:color="auto"/>
              <w:right w:val="nil"/>
            </w:tcBorders>
            <w:shd w:val="clear" w:color="auto" w:fill="FFFFFF" w:themeFill="background1"/>
            <w:noWrap/>
          </w:tcPr>
          <w:p w14:paraId="707928C1"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1 420 000</w:t>
            </w:r>
          </w:p>
        </w:tc>
        <w:tc>
          <w:tcPr>
            <w:tcW w:w="1061" w:type="dxa"/>
            <w:tcBorders>
              <w:top w:val="single" w:sz="4" w:space="0" w:color="auto"/>
              <w:left w:val="nil"/>
              <w:bottom w:val="single" w:sz="4" w:space="0" w:color="auto"/>
              <w:right w:val="nil"/>
            </w:tcBorders>
            <w:shd w:val="clear" w:color="auto" w:fill="FFFFFF" w:themeFill="background1"/>
            <w:noWrap/>
          </w:tcPr>
          <w:p w14:paraId="731D5D16"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1 400 000</w:t>
            </w:r>
          </w:p>
        </w:tc>
        <w:tc>
          <w:tcPr>
            <w:tcW w:w="1061" w:type="dxa"/>
            <w:tcBorders>
              <w:top w:val="single" w:sz="4" w:space="0" w:color="auto"/>
              <w:left w:val="nil"/>
              <w:bottom w:val="single" w:sz="4" w:space="0" w:color="auto"/>
              <w:right w:val="nil"/>
            </w:tcBorders>
            <w:shd w:val="clear" w:color="auto" w:fill="FFFFFF" w:themeFill="background1"/>
            <w:noWrap/>
          </w:tcPr>
          <w:p w14:paraId="48890143"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120 000</w:t>
            </w:r>
          </w:p>
        </w:tc>
        <w:tc>
          <w:tcPr>
            <w:tcW w:w="1207" w:type="dxa"/>
            <w:tcBorders>
              <w:top w:val="single" w:sz="4" w:space="0" w:color="auto"/>
              <w:left w:val="nil"/>
              <w:bottom w:val="single" w:sz="4" w:space="0" w:color="auto"/>
              <w:right w:val="nil"/>
            </w:tcBorders>
            <w:shd w:val="clear" w:color="auto" w:fill="FFFFFF" w:themeFill="background1"/>
            <w:noWrap/>
          </w:tcPr>
          <w:p w14:paraId="4B025350"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w:t>
            </w:r>
          </w:p>
        </w:tc>
      </w:tr>
      <w:tr w:rsidR="00EA3F42" w:rsidRPr="005B4F87" w14:paraId="0F324292" w14:textId="77777777" w:rsidTr="00F40A21">
        <w:trPr>
          <w:cantSplit/>
          <w:trHeight w:val="357"/>
          <w:jc w:val="center"/>
        </w:trPr>
        <w:tc>
          <w:tcPr>
            <w:tcW w:w="7667" w:type="dxa"/>
            <w:gridSpan w:val="8"/>
            <w:tcBorders>
              <w:top w:val="single" w:sz="4" w:space="0" w:color="auto"/>
              <w:left w:val="nil"/>
              <w:bottom w:val="nil"/>
              <w:right w:val="nil"/>
            </w:tcBorders>
            <w:shd w:val="clear" w:color="auto" w:fill="FFFFFF" w:themeFill="background1"/>
            <w:noWrap/>
            <w:vAlign w:val="bottom"/>
            <w:hideMark/>
          </w:tcPr>
          <w:p w14:paraId="2A9AC988" w14:textId="77777777" w:rsidR="00EA3F42" w:rsidRPr="005B4F87" w:rsidRDefault="00EA3F42" w:rsidP="00F2779C">
            <w:pPr>
              <w:tabs>
                <w:tab w:val="decimal" w:pos="0"/>
                <w:tab w:val="left" w:pos="288"/>
                <w:tab w:val="left" w:pos="450"/>
                <w:tab w:val="left" w:pos="864"/>
                <w:tab w:val="left" w:pos="1152"/>
              </w:tabs>
              <w:suppressAutoHyphens/>
              <w:spacing w:after="16"/>
              <w:ind w:right="40"/>
              <w:jc w:val="both"/>
              <w:rPr>
                <w:b/>
                <w:lang w:val="en-US" w:eastAsia="zh-CN"/>
              </w:rPr>
            </w:pPr>
            <w:r w:rsidRPr="005B4F87">
              <w:rPr>
                <w:b/>
                <w:lang w:val="zh-CN" w:eastAsia="zh-CN"/>
              </w:rPr>
              <w:t>2.</w:t>
            </w:r>
            <w:r w:rsidRPr="005B4F87">
              <w:rPr>
                <w:b/>
                <w:lang w:val="zh-CN" w:eastAsia="zh-CN"/>
              </w:rPr>
              <w:tab/>
            </w:r>
            <w:r w:rsidRPr="005B4F87">
              <w:rPr>
                <w:rFonts w:ascii="黑体" w:eastAsia="黑体" w:hAnsi="黑体"/>
                <w:b/>
                <w:lang w:val="zh-CN" w:eastAsia="zh-CN"/>
              </w:rPr>
              <w:t>缔约方大会第三次会议</w:t>
            </w:r>
          </w:p>
        </w:tc>
      </w:tr>
      <w:tr w:rsidR="00EA3F42" w:rsidRPr="005B4F87" w14:paraId="6848D430" w14:textId="77777777" w:rsidTr="00F40A21">
        <w:trPr>
          <w:cantSplit/>
          <w:trHeight w:val="74"/>
          <w:jc w:val="center"/>
        </w:trPr>
        <w:tc>
          <w:tcPr>
            <w:tcW w:w="296" w:type="dxa"/>
            <w:tcBorders>
              <w:top w:val="nil"/>
              <w:left w:val="nil"/>
              <w:bottom w:val="nil"/>
              <w:right w:val="nil"/>
            </w:tcBorders>
            <w:shd w:val="clear" w:color="auto" w:fill="FFFFFF" w:themeFill="background1"/>
            <w:noWrap/>
            <w:hideMark/>
          </w:tcPr>
          <w:p w14:paraId="16309E8D"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p>
        </w:tc>
        <w:tc>
          <w:tcPr>
            <w:tcW w:w="2977" w:type="dxa"/>
            <w:gridSpan w:val="3"/>
            <w:tcBorders>
              <w:top w:val="nil"/>
              <w:left w:val="nil"/>
              <w:bottom w:val="nil"/>
              <w:right w:val="nil"/>
            </w:tcBorders>
            <w:shd w:val="clear" w:color="auto" w:fill="FFFFFF" w:themeFill="background1"/>
            <w:noWrap/>
            <w:hideMark/>
          </w:tcPr>
          <w:p w14:paraId="623F53F3" w14:textId="403EA1AD" w:rsidR="00EA3F42" w:rsidRPr="005B4F87" w:rsidRDefault="00EA3F42" w:rsidP="00F2779C">
            <w:pPr>
              <w:tabs>
                <w:tab w:val="clear" w:pos="1247"/>
                <w:tab w:val="left" w:pos="162"/>
                <w:tab w:val="left" w:pos="864"/>
              </w:tabs>
              <w:suppressAutoHyphens/>
              <w:spacing w:after="16"/>
              <w:ind w:leftChars="-2" w:right="176" w:hangingChars="2" w:hanging="4"/>
              <w:jc w:val="both"/>
              <w:rPr>
                <w:lang w:val="zh-CN" w:eastAsia="zh-CN"/>
              </w:rPr>
            </w:pPr>
            <w:r w:rsidRPr="005B4F87">
              <w:rPr>
                <w:rFonts w:hint="eastAsia"/>
                <w:lang w:val="zh-CN" w:eastAsia="zh-CN"/>
              </w:rPr>
              <w:t>第三次</w:t>
            </w:r>
            <w:r w:rsidRPr="005B4F87">
              <w:rPr>
                <w:lang w:val="zh-CN" w:eastAsia="zh-CN"/>
              </w:rPr>
              <w:t>会议</w:t>
            </w:r>
          </w:p>
        </w:tc>
        <w:tc>
          <w:tcPr>
            <w:tcW w:w="1065" w:type="dxa"/>
            <w:tcBorders>
              <w:top w:val="nil"/>
              <w:left w:val="nil"/>
              <w:bottom w:val="nil"/>
              <w:right w:val="nil"/>
            </w:tcBorders>
            <w:shd w:val="clear" w:color="auto" w:fill="FFFFFF" w:themeFill="background1"/>
            <w:noWrap/>
            <w:hideMark/>
          </w:tcPr>
          <w:p w14:paraId="32846B1E"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061" w:type="dxa"/>
            <w:tcBorders>
              <w:top w:val="nil"/>
              <w:left w:val="nil"/>
              <w:bottom w:val="nil"/>
              <w:right w:val="nil"/>
            </w:tcBorders>
            <w:shd w:val="clear" w:color="auto" w:fill="FFFFFF" w:themeFill="background1"/>
            <w:noWrap/>
            <w:hideMark/>
          </w:tcPr>
          <w:p w14:paraId="1D0E2F93"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061" w:type="dxa"/>
            <w:tcBorders>
              <w:top w:val="nil"/>
              <w:left w:val="nil"/>
              <w:bottom w:val="nil"/>
              <w:right w:val="nil"/>
            </w:tcBorders>
            <w:shd w:val="clear" w:color="auto" w:fill="FFFFFF" w:themeFill="background1"/>
            <w:noWrap/>
            <w:hideMark/>
          </w:tcPr>
          <w:p w14:paraId="4443CD6E"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1 300 000</w:t>
            </w:r>
          </w:p>
        </w:tc>
        <w:tc>
          <w:tcPr>
            <w:tcW w:w="1207" w:type="dxa"/>
            <w:tcBorders>
              <w:top w:val="nil"/>
              <w:left w:val="nil"/>
              <w:bottom w:val="nil"/>
              <w:right w:val="nil"/>
            </w:tcBorders>
            <w:shd w:val="clear" w:color="auto" w:fill="FFFFFF" w:themeFill="background1"/>
            <w:noWrap/>
            <w:hideMark/>
          </w:tcPr>
          <w:p w14:paraId="782CC32F"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850 000</w:t>
            </w:r>
          </w:p>
        </w:tc>
      </w:tr>
      <w:tr w:rsidR="00EA3F42" w:rsidRPr="005B4F87" w14:paraId="43D068D7" w14:textId="77777777" w:rsidTr="00F40A21">
        <w:trPr>
          <w:cantSplit/>
          <w:jc w:val="center"/>
        </w:trPr>
        <w:tc>
          <w:tcPr>
            <w:tcW w:w="296" w:type="dxa"/>
            <w:tcBorders>
              <w:top w:val="nil"/>
              <w:left w:val="nil"/>
              <w:bottom w:val="single" w:sz="4" w:space="0" w:color="auto"/>
              <w:right w:val="nil"/>
            </w:tcBorders>
            <w:shd w:val="clear" w:color="auto" w:fill="FFFFFF" w:themeFill="background1"/>
            <w:noWrap/>
            <w:hideMark/>
          </w:tcPr>
          <w:p w14:paraId="4D0127DA"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p>
        </w:tc>
        <w:tc>
          <w:tcPr>
            <w:tcW w:w="2977" w:type="dxa"/>
            <w:gridSpan w:val="3"/>
            <w:tcBorders>
              <w:top w:val="nil"/>
              <w:left w:val="nil"/>
              <w:bottom w:val="single" w:sz="4" w:space="0" w:color="auto"/>
              <w:right w:val="nil"/>
            </w:tcBorders>
            <w:shd w:val="clear" w:color="auto" w:fill="FFFFFF" w:themeFill="background1"/>
            <w:noWrap/>
            <w:hideMark/>
          </w:tcPr>
          <w:p w14:paraId="4062BE0C" w14:textId="77777777" w:rsidR="00EA3F42" w:rsidRPr="005B4F87" w:rsidRDefault="00EA3F42" w:rsidP="00F2779C">
            <w:pPr>
              <w:tabs>
                <w:tab w:val="clear" w:pos="1247"/>
                <w:tab w:val="left" w:pos="162"/>
                <w:tab w:val="left" w:pos="864"/>
              </w:tabs>
              <w:suppressAutoHyphens/>
              <w:spacing w:after="16"/>
              <w:ind w:leftChars="-2" w:right="176" w:hangingChars="2" w:hanging="4"/>
              <w:jc w:val="both"/>
              <w:rPr>
                <w:lang w:val="zh-CN" w:eastAsia="zh-CN"/>
              </w:rPr>
            </w:pPr>
            <w:r w:rsidRPr="005B4F87">
              <w:rPr>
                <w:lang w:val="zh-CN" w:eastAsia="zh-CN"/>
              </w:rPr>
              <w:t>区域筹备会议</w:t>
            </w:r>
          </w:p>
        </w:tc>
        <w:tc>
          <w:tcPr>
            <w:tcW w:w="1065" w:type="dxa"/>
            <w:tcBorders>
              <w:top w:val="nil"/>
              <w:left w:val="nil"/>
              <w:bottom w:val="single" w:sz="4" w:space="0" w:color="auto"/>
              <w:right w:val="nil"/>
            </w:tcBorders>
            <w:shd w:val="clear" w:color="auto" w:fill="FFFFFF" w:themeFill="background1"/>
            <w:noWrap/>
            <w:hideMark/>
          </w:tcPr>
          <w:p w14:paraId="2721A2C2"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061" w:type="dxa"/>
            <w:tcBorders>
              <w:top w:val="nil"/>
              <w:left w:val="nil"/>
              <w:bottom w:val="single" w:sz="4" w:space="0" w:color="auto"/>
              <w:right w:val="nil"/>
            </w:tcBorders>
            <w:shd w:val="clear" w:color="auto" w:fill="FFFFFF" w:themeFill="background1"/>
            <w:noWrap/>
            <w:hideMark/>
          </w:tcPr>
          <w:p w14:paraId="506DC27E"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061" w:type="dxa"/>
            <w:tcBorders>
              <w:top w:val="nil"/>
              <w:left w:val="nil"/>
              <w:bottom w:val="single" w:sz="4" w:space="0" w:color="auto"/>
              <w:right w:val="nil"/>
            </w:tcBorders>
            <w:shd w:val="clear" w:color="auto" w:fill="FFFFFF" w:themeFill="background1"/>
            <w:noWrap/>
            <w:hideMark/>
          </w:tcPr>
          <w:p w14:paraId="1DCB49B2"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207" w:type="dxa"/>
            <w:tcBorders>
              <w:top w:val="nil"/>
              <w:left w:val="nil"/>
              <w:bottom w:val="single" w:sz="4" w:space="0" w:color="auto"/>
              <w:right w:val="nil"/>
            </w:tcBorders>
            <w:shd w:val="clear" w:color="auto" w:fill="FFFFFF" w:themeFill="background1"/>
            <w:noWrap/>
            <w:hideMark/>
          </w:tcPr>
          <w:p w14:paraId="1AD6F70D"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550 000</w:t>
            </w:r>
          </w:p>
        </w:tc>
      </w:tr>
      <w:tr w:rsidR="00EA3F42" w:rsidRPr="005B4F87" w14:paraId="47E985FB" w14:textId="77777777" w:rsidTr="00F40A21">
        <w:trPr>
          <w:cantSplit/>
          <w:jc w:val="center"/>
        </w:trPr>
        <w:tc>
          <w:tcPr>
            <w:tcW w:w="3273" w:type="dxa"/>
            <w:gridSpan w:val="4"/>
            <w:tcBorders>
              <w:top w:val="single" w:sz="4" w:space="0" w:color="auto"/>
              <w:left w:val="nil"/>
              <w:bottom w:val="single" w:sz="4" w:space="0" w:color="auto"/>
              <w:right w:val="nil"/>
            </w:tcBorders>
            <w:shd w:val="clear" w:color="auto" w:fill="FFFFFF" w:themeFill="background1"/>
            <w:noWrap/>
          </w:tcPr>
          <w:p w14:paraId="2D52E602" w14:textId="77777777" w:rsidR="00EA3F42" w:rsidRPr="005B4F87" w:rsidRDefault="00EA3F42" w:rsidP="00F2779C">
            <w:pPr>
              <w:tabs>
                <w:tab w:val="decimal" w:pos="0"/>
                <w:tab w:val="left" w:pos="288"/>
                <w:tab w:val="left" w:pos="317"/>
                <w:tab w:val="left" w:pos="864"/>
                <w:tab w:val="left" w:pos="1152"/>
              </w:tabs>
              <w:suppressAutoHyphens/>
              <w:spacing w:after="16"/>
              <w:ind w:right="40"/>
              <w:jc w:val="both"/>
              <w:rPr>
                <w:rFonts w:ascii="黑体" w:eastAsia="黑体" w:hAnsi="黑体"/>
                <w:b/>
                <w:lang w:val="en-US" w:eastAsia="zh-CN"/>
              </w:rPr>
            </w:pPr>
            <w:r w:rsidRPr="005B4F87">
              <w:rPr>
                <w:lang w:val="zh-CN" w:eastAsia="zh-CN"/>
              </w:rPr>
              <w:tab/>
            </w:r>
            <w:r w:rsidRPr="005B4F87">
              <w:rPr>
                <w:lang w:val="zh-CN" w:eastAsia="zh-CN"/>
              </w:rPr>
              <w:tab/>
            </w:r>
            <w:r w:rsidRPr="005B4F87">
              <w:rPr>
                <w:rFonts w:ascii="黑体" w:eastAsia="黑体" w:hAnsi="黑体"/>
                <w:b/>
                <w:lang w:val="zh-CN" w:eastAsia="zh-CN"/>
              </w:rPr>
              <w:t>小计</w:t>
            </w:r>
          </w:p>
        </w:tc>
        <w:tc>
          <w:tcPr>
            <w:tcW w:w="1065" w:type="dxa"/>
            <w:tcBorders>
              <w:top w:val="single" w:sz="4" w:space="0" w:color="auto"/>
              <w:left w:val="nil"/>
              <w:bottom w:val="single" w:sz="4" w:space="0" w:color="auto"/>
              <w:right w:val="nil"/>
            </w:tcBorders>
            <w:shd w:val="clear" w:color="auto" w:fill="FFFFFF" w:themeFill="background1"/>
            <w:noWrap/>
          </w:tcPr>
          <w:p w14:paraId="604EB5C3" w14:textId="77777777" w:rsidR="00EA3F42" w:rsidRPr="005B4F87" w:rsidRDefault="00EA3F42" w:rsidP="00F2779C">
            <w:pPr>
              <w:tabs>
                <w:tab w:val="left" w:pos="288"/>
                <w:tab w:val="left" w:pos="576"/>
                <w:tab w:val="left" w:pos="864"/>
                <w:tab w:val="left" w:pos="1152"/>
              </w:tabs>
              <w:suppressAutoHyphens/>
              <w:spacing w:after="16"/>
              <w:ind w:right="40"/>
              <w:jc w:val="right"/>
              <w:rPr>
                <w:b/>
                <w:iCs/>
                <w:lang w:val="en-GB" w:eastAsia="zh-CN"/>
              </w:rPr>
            </w:pPr>
            <w:r w:rsidRPr="005B4F87">
              <w:rPr>
                <w:b/>
                <w:iCs/>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469FEE47" w14:textId="77777777" w:rsidR="00EA3F42" w:rsidRPr="005B4F87" w:rsidRDefault="00EA3F42" w:rsidP="00F2779C">
            <w:pPr>
              <w:tabs>
                <w:tab w:val="left" w:pos="288"/>
                <w:tab w:val="left" w:pos="576"/>
                <w:tab w:val="left" w:pos="864"/>
                <w:tab w:val="left" w:pos="1152"/>
              </w:tabs>
              <w:suppressAutoHyphens/>
              <w:spacing w:after="16"/>
              <w:ind w:right="40"/>
              <w:jc w:val="right"/>
              <w:rPr>
                <w:b/>
                <w:iCs/>
                <w:lang w:val="en-GB" w:eastAsia="zh-CN"/>
              </w:rPr>
            </w:pPr>
            <w:r w:rsidRPr="005B4F87">
              <w:rPr>
                <w:b/>
                <w:iCs/>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0084FDFA" w14:textId="77777777" w:rsidR="00EA3F42" w:rsidRPr="005B4F87" w:rsidRDefault="00EA3F42" w:rsidP="00F2779C">
            <w:pPr>
              <w:tabs>
                <w:tab w:val="left" w:pos="288"/>
                <w:tab w:val="left" w:pos="576"/>
                <w:tab w:val="left" w:pos="864"/>
                <w:tab w:val="left" w:pos="1152"/>
              </w:tabs>
              <w:suppressAutoHyphens/>
              <w:spacing w:after="16"/>
              <w:ind w:right="40"/>
              <w:jc w:val="right"/>
              <w:rPr>
                <w:b/>
                <w:iCs/>
                <w:lang w:val="en-GB" w:eastAsia="zh-CN"/>
              </w:rPr>
            </w:pPr>
            <w:r w:rsidRPr="005B4F87">
              <w:rPr>
                <w:b/>
                <w:iCs/>
                <w:lang w:val="en-GB" w:eastAsia="zh-CN"/>
              </w:rPr>
              <w:t>1 300 000</w:t>
            </w:r>
          </w:p>
        </w:tc>
        <w:tc>
          <w:tcPr>
            <w:tcW w:w="1207" w:type="dxa"/>
            <w:tcBorders>
              <w:top w:val="single" w:sz="4" w:space="0" w:color="auto"/>
              <w:left w:val="nil"/>
              <w:bottom w:val="single" w:sz="4" w:space="0" w:color="auto"/>
              <w:right w:val="nil"/>
            </w:tcBorders>
            <w:shd w:val="clear" w:color="auto" w:fill="FFFFFF" w:themeFill="background1"/>
            <w:noWrap/>
          </w:tcPr>
          <w:p w14:paraId="09100DAE" w14:textId="77777777" w:rsidR="00EA3F42" w:rsidRPr="005B4F87" w:rsidRDefault="00EA3F42" w:rsidP="00F2779C">
            <w:pPr>
              <w:tabs>
                <w:tab w:val="left" w:pos="288"/>
                <w:tab w:val="left" w:pos="576"/>
                <w:tab w:val="left" w:pos="864"/>
                <w:tab w:val="left" w:pos="1152"/>
              </w:tabs>
              <w:suppressAutoHyphens/>
              <w:spacing w:after="16"/>
              <w:ind w:right="40"/>
              <w:jc w:val="right"/>
              <w:rPr>
                <w:b/>
                <w:iCs/>
                <w:lang w:val="en-GB" w:eastAsia="zh-CN"/>
              </w:rPr>
            </w:pPr>
            <w:r w:rsidRPr="005B4F87">
              <w:rPr>
                <w:b/>
                <w:iCs/>
                <w:lang w:val="en-GB" w:eastAsia="zh-CN"/>
              </w:rPr>
              <w:t>1 400 000</w:t>
            </w:r>
          </w:p>
        </w:tc>
      </w:tr>
      <w:tr w:rsidR="00EA3F42" w:rsidRPr="005B4F87" w14:paraId="1492B8FE" w14:textId="77777777" w:rsidTr="00F40A21">
        <w:trPr>
          <w:cantSplit/>
          <w:trHeight w:val="397"/>
          <w:jc w:val="center"/>
        </w:trPr>
        <w:tc>
          <w:tcPr>
            <w:tcW w:w="7667" w:type="dxa"/>
            <w:gridSpan w:val="8"/>
            <w:tcBorders>
              <w:top w:val="single" w:sz="4" w:space="0" w:color="auto"/>
              <w:left w:val="nil"/>
              <w:bottom w:val="nil"/>
              <w:right w:val="nil"/>
            </w:tcBorders>
            <w:shd w:val="clear" w:color="auto" w:fill="FFFFFF" w:themeFill="background1"/>
            <w:noWrap/>
            <w:vAlign w:val="bottom"/>
            <w:hideMark/>
          </w:tcPr>
          <w:p w14:paraId="64C5D53F" w14:textId="77777777" w:rsidR="00EA3F42" w:rsidRPr="001B6D16" w:rsidRDefault="00EA3F42" w:rsidP="00F2779C">
            <w:pPr>
              <w:tabs>
                <w:tab w:val="decimal" w:pos="0"/>
                <w:tab w:val="left" w:pos="288"/>
                <w:tab w:val="left" w:pos="450"/>
                <w:tab w:val="left" w:pos="864"/>
                <w:tab w:val="left" w:pos="1152"/>
              </w:tabs>
              <w:suppressAutoHyphens/>
              <w:spacing w:after="16"/>
              <w:ind w:right="40"/>
              <w:jc w:val="both"/>
              <w:rPr>
                <w:rFonts w:ascii="黑体" w:eastAsia="黑体" w:hAnsi="黑体"/>
                <w:b/>
                <w:lang w:val="zh-CN" w:eastAsia="zh-CN"/>
              </w:rPr>
            </w:pPr>
            <w:r w:rsidRPr="001B6D16">
              <w:rPr>
                <w:rFonts w:ascii="黑体" w:eastAsia="黑体" w:hAnsi="黑体"/>
                <w:b/>
                <w:lang w:val="zh-CN" w:eastAsia="zh-CN"/>
              </w:rPr>
              <w:t>3.</w:t>
            </w:r>
            <w:r w:rsidRPr="001B6D16">
              <w:rPr>
                <w:rFonts w:ascii="黑体" w:eastAsia="黑体" w:hAnsi="黑体"/>
                <w:b/>
                <w:lang w:val="zh-CN" w:eastAsia="zh-CN"/>
              </w:rPr>
              <w:tab/>
              <w:t>缔约方大会主席团</w:t>
            </w:r>
          </w:p>
        </w:tc>
      </w:tr>
      <w:tr w:rsidR="00EA3F42" w:rsidRPr="005B4F87" w14:paraId="59CD390D" w14:textId="77777777" w:rsidTr="00F40A21">
        <w:trPr>
          <w:cantSplit/>
          <w:jc w:val="center"/>
        </w:trPr>
        <w:tc>
          <w:tcPr>
            <w:tcW w:w="296" w:type="dxa"/>
            <w:tcBorders>
              <w:top w:val="nil"/>
              <w:left w:val="nil"/>
              <w:bottom w:val="single" w:sz="4" w:space="0" w:color="auto"/>
              <w:right w:val="nil"/>
            </w:tcBorders>
            <w:shd w:val="clear" w:color="auto" w:fill="FFFFFF" w:themeFill="background1"/>
            <w:noWrap/>
            <w:hideMark/>
          </w:tcPr>
          <w:p w14:paraId="5BCF995A"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p>
        </w:tc>
        <w:tc>
          <w:tcPr>
            <w:tcW w:w="2977" w:type="dxa"/>
            <w:gridSpan w:val="3"/>
            <w:tcBorders>
              <w:top w:val="nil"/>
              <w:left w:val="nil"/>
              <w:bottom w:val="single" w:sz="4" w:space="0" w:color="auto"/>
              <w:right w:val="nil"/>
            </w:tcBorders>
            <w:shd w:val="clear" w:color="auto" w:fill="FFFFFF" w:themeFill="background1"/>
            <w:noWrap/>
            <w:hideMark/>
          </w:tcPr>
          <w:p w14:paraId="463AEA8F" w14:textId="77777777" w:rsidR="00EA3F42" w:rsidRPr="005B4F87" w:rsidRDefault="00EA3F42" w:rsidP="00F2779C">
            <w:pPr>
              <w:tabs>
                <w:tab w:val="clear" w:pos="1247"/>
                <w:tab w:val="left" w:pos="162"/>
                <w:tab w:val="left" w:pos="864"/>
              </w:tabs>
              <w:suppressAutoHyphens/>
              <w:spacing w:after="16"/>
              <w:ind w:leftChars="-2" w:left="-2" w:right="176" w:hangingChars="1" w:hanging="2"/>
              <w:jc w:val="both"/>
              <w:rPr>
                <w:lang w:val="zh-CN" w:eastAsia="zh-CN"/>
              </w:rPr>
            </w:pPr>
            <w:r w:rsidRPr="005B4F87">
              <w:rPr>
                <w:lang w:val="zh-CN" w:eastAsia="zh-CN"/>
              </w:rPr>
              <w:t>主席团会议</w:t>
            </w:r>
          </w:p>
        </w:tc>
        <w:tc>
          <w:tcPr>
            <w:tcW w:w="1065" w:type="dxa"/>
            <w:tcBorders>
              <w:top w:val="nil"/>
              <w:left w:val="nil"/>
              <w:bottom w:val="single" w:sz="4" w:space="0" w:color="auto"/>
              <w:right w:val="nil"/>
            </w:tcBorders>
            <w:shd w:val="clear" w:color="auto" w:fill="FFFFFF" w:themeFill="background1"/>
            <w:noWrap/>
            <w:hideMark/>
          </w:tcPr>
          <w:p w14:paraId="5D455A1F" w14:textId="77777777" w:rsidR="00EA3F42" w:rsidRPr="005B4F87" w:rsidRDefault="00EA3F42" w:rsidP="00F2779C">
            <w:pPr>
              <w:tabs>
                <w:tab w:val="left" w:pos="288"/>
                <w:tab w:val="left" w:pos="576"/>
                <w:tab w:val="left" w:pos="864"/>
                <w:tab w:val="left" w:pos="1152"/>
              </w:tabs>
              <w:suppressAutoHyphens/>
              <w:spacing w:after="16"/>
              <w:ind w:right="40"/>
              <w:jc w:val="right"/>
              <w:rPr>
                <w:iCs/>
                <w:lang w:val="en-GB" w:eastAsia="zh-CN"/>
              </w:rPr>
            </w:pPr>
            <w:r w:rsidRPr="005B4F87">
              <w:rPr>
                <w:iCs/>
                <w:lang w:val="en-GB" w:eastAsia="zh-CN"/>
              </w:rPr>
              <w:t>25 000</w:t>
            </w:r>
          </w:p>
        </w:tc>
        <w:tc>
          <w:tcPr>
            <w:tcW w:w="1061" w:type="dxa"/>
            <w:tcBorders>
              <w:top w:val="nil"/>
              <w:left w:val="nil"/>
              <w:bottom w:val="single" w:sz="4" w:space="0" w:color="auto"/>
              <w:right w:val="nil"/>
            </w:tcBorders>
            <w:shd w:val="clear" w:color="auto" w:fill="FFFFFF" w:themeFill="background1"/>
            <w:noWrap/>
            <w:hideMark/>
          </w:tcPr>
          <w:p w14:paraId="489F3FDD" w14:textId="77777777" w:rsidR="00EA3F42" w:rsidRPr="005B4F87" w:rsidRDefault="00EA3F42" w:rsidP="00F2779C">
            <w:pPr>
              <w:tabs>
                <w:tab w:val="left" w:pos="288"/>
                <w:tab w:val="left" w:pos="576"/>
                <w:tab w:val="left" w:pos="864"/>
                <w:tab w:val="left" w:pos="1152"/>
              </w:tabs>
              <w:suppressAutoHyphens/>
              <w:spacing w:after="16"/>
              <w:ind w:right="40"/>
              <w:jc w:val="right"/>
              <w:rPr>
                <w:iCs/>
                <w:lang w:val="en-GB" w:eastAsia="zh-CN"/>
              </w:rPr>
            </w:pPr>
            <w:r w:rsidRPr="005B4F87">
              <w:rPr>
                <w:iCs/>
                <w:lang w:val="en-GB" w:eastAsia="zh-CN"/>
              </w:rPr>
              <w:t>–</w:t>
            </w:r>
          </w:p>
        </w:tc>
        <w:tc>
          <w:tcPr>
            <w:tcW w:w="1061" w:type="dxa"/>
            <w:tcBorders>
              <w:top w:val="nil"/>
              <w:left w:val="nil"/>
              <w:bottom w:val="single" w:sz="4" w:space="0" w:color="auto"/>
              <w:right w:val="nil"/>
            </w:tcBorders>
            <w:shd w:val="clear" w:color="auto" w:fill="FFFFFF" w:themeFill="background1"/>
            <w:noWrap/>
            <w:hideMark/>
          </w:tcPr>
          <w:p w14:paraId="2061CAA4" w14:textId="77777777" w:rsidR="00EA3F42" w:rsidRPr="005B4F87" w:rsidRDefault="00EA3F42" w:rsidP="00F2779C">
            <w:pPr>
              <w:tabs>
                <w:tab w:val="left" w:pos="288"/>
                <w:tab w:val="left" w:pos="576"/>
                <w:tab w:val="left" w:pos="864"/>
                <w:tab w:val="left" w:pos="1152"/>
              </w:tabs>
              <w:suppressAutoHyphens/>
              <w:spacing w:after="16"/>
              <w:ind w:right="40"/>
              <w:jc w:val="right"/>
              <w:rPr>
                <w:iCs/>
                <w:lang w:val="en-GB" w:eastAsia="zh-CN"/>
              </w:rPr>
            </w:pPr>
            <w:r w:rsidRPr="005B4F87">
              <w:rPr>
                <w:iCs/>
                <w:lang w:val="en-GB" w:eastAsia="zh-CN"/>
              </w:rPr>
              <w:t>25 000</w:t>
            </w:r>
          </w:p>
        </w:tc>
        <w:tc>
          <w:tcPr>
            <w:tcW w:w="1207" w:type="dxa"/>
            <w:tcBorders>
              <w:top w:val="nil"/>
              <w:left w:val="nil"/>
              <w:bottom w:val="single" w:sz="4" w:space="0" w:color="auto"/>
              <w:right w:val="nil"/>
            </w:tcBorders>
            <w:shd w:val="clear" w:color="auto" w:fill="FFFFFF" w:themeFill="background1"/>
            <w:noWrap/>
            <w:hideMark/>
          </w:tcPr>
          <w:p w14:paraId="62A7C8BF" w14:textId="77777777" w:rsidR="00EA3F42" w:rsidRPr="005B4F87" w:rsidRDefault="00EA3F42" w:rsidP="00F2779C">
            <w:pPr>
              <w:tabs>
                <w:tab w:val="left" w:pos="288"/>
                <w:tab w:val="left" w:pos="576"/>
                <w:tab w:val="left" w:pos="864"/>
                <w:tab w:val="left" w:pos="1152"/>
              </w:tabs>
              <w:suppressAutoHyphens/>
              <w:spacing w:after="16"/>
              <w:ind w:right="40"/>
              <w:jc w:val="right"/>
              <w:rPr>
                <w:iCs/>
                <w:lang w:val="en-GB" w:eastAsia="zh-CN"/>
              </w:rPr>
            </w:pPr>
            <w:r w:rsidRPr="005B4F87">
              <w:rPr>
                <w:iCs/>
                <w:lang w:val="en-GB" w:eastAsia="zh-CN"/>
              </w:rPr>
              <w:t>–</w:t>
            </w:r>
          </w:p>
        </w:tc>
      </w:tr>
      <w:tr w:rsidR="00EA3F42" w:rsidRPr="005B4F87" w14:paraId="7AC31806" w14:textId="77777777" w:rsidTr="00F40A21">
        <w:trPr>
          <w:cantSplit/>
          <w:jc w:val="center"/>
        </w:trPr>
        <w:tc>
          <w:tcPr>
            <w:tcW w:w="3273" w:type="dxa"/>
            <w:gridSpan w:val="4"/>
            <w:tcBorders>
              <w:top w:val="single" w:sz="4" w:space="0" w:color="auto"/>
              <w:left w:val="nil"/>
              <w:bottom w:val="single" w:sz="4" w:space="0" w:color="auto"/>
              <w:right w:val="nil"/>
            </w:tcBorders>
            <w:shd w:val="clear" w:color="auto" w:fill="FFFFFF" w:themeFill="background1"/>
            <w:noWrap/>
          </w:tcPr>
          <w:p w14:paraId="3112969E" w14:textId="77777777" w:rsidR="00EA3F42" w:rsidRPr="005B4F87" w:rsidRDefault="00EA3F42" w:rsidP="00F2779C">
            <w:pPr>
              <w:tabs>
                <w:tab w:val="clear" w:pos="1247"/>
                <w:tab w:val="clear" w:pos="2381"/>
                <w:tab w:val="left" w:pos="288"/>
                <w:tab w:val="left" w:pos="317"/>
                <w:tab w:val="left" w:pos="864"/>
              </w:tabs>
              <w:suppressAutoHyphens/>
              <w:spacing w:after="16"/>
              <w:ind w:right="34"/>
              <w:jc w:val="both"/>
              <w:rPr>
                <w:rFonts w:ascii="黑体" w:eastAsia="黑体" w:hAnsi="黑体"/>
                <w:b/>
                <w:lang w:val="en-US" w:eastAsia="zh-CN"/>
              </w:rPr>
            </w:pPr>
            <w:r w:rsidRPr="005B4F87">
              <w:rPr>
                <w:lang w:val="zh-CN" w:eastAsia="zh-CN"/>
              </w:rPr>
              <w:tab/>
            </w:r>
            <w:r w:rsidRPr="005B4F87">
              <w:rPr>
                <w:lang w:val="zh-CN" w:eastAsia="zh-CN"/>
              </w:rPr>
              <w:tab/>
            </w:r>
            <w:r w:rsidRPr="005B4F87">
              <w:rPr>
                <w:rFonts w:ascii="黑体" w:eastAsia="黑体" w:hAnsi="黑体"/>
                <w:b/>
                <w:lang w:val="zh-CN" w:eastAsia="zh-CN"/>
              </w:rPr>
              <w:t>小计</w:t>
            </w:r>
          </w:p>
        </w:tc>
        <w:tc>
          <w:tcPr>
            <w:tcW w:w="1065" w:type="dxa"/>
            <w:tcBorders>
              <w:top w:val="single" w:sz="4" w:space="0" w:color="auto"/>
              <w:left w:val="nil"/>
              <w:bottom w:val="single" w:sz="4" w:space="0" w:color="auto"/>
              <w:right w:val="nil"/>
            </w:tcBorders>
            <w:shd w:val="clear" w:color="auto" w:fill="FFFFFF" w:themeFill="background1"/>
            <w:noWrap/>
          </w:tcPr>
          <w:p w14:paraId="3128FEA5" w14:textId="77777777" w:rsidR="00EA3F42" w:rsidRPr="005B4F87" w:rsidRDefault="00EA3F42" w:rsidP="00F2779C">
            <w:pPr>
              <w:tabs>
                <w:tab w:val="left" w:pos="288"/>
                <w:tab w:val="left" w:pos="576"/>
                <w:tab w:val="left" w:pos="864"/>
                <w:tab w:val="left" w:pos="1152"/>
              </w:tabs>
              <w:suppressAutoHyphens/>
              <w:spacing w:after="16"/>
              <w:ind w:right="40"/>
              <w:jc w:val="right"/>
              <w:rPr>
                <w:b/>
                <w:iCs/>
                <w:lang w:val="en-GB" w:eastAsia="zh-CN"/>
              </w:rPr>
            </w:pPr>
            <w:r w:rsidRPr="005B4F87">
              <w:rPr>
                <w:b/>
                <w:iCs/>
                <w:lang w:val="en-GB" w:eastAsia="zh-CN"/>
              </w:rPr>
              <w:t>25 000</w:t>
            </w:r>
          </w:p>
        </w:tc>
        <w:tc>
          <w:tcPr>
            <w:tcW w:w="1061" w:type="dxa"/>
            <w:tcBorders>
              <w:top w:val="single" w:sz="4" w:space="0" w:color="auto"/>
              <w:left w:val="nil"/>
              <w:bottom w:val="single" w:sz="4" w:space="0" w:color="auto"/>
              <w:right w:val="nil"/>
            </w:tcBorders>
            <w:shd w:val="clear" w:color="auto" w:fill="FFFFFF" w:themeFill="background1"/>
            <w:noWrap/>
          </w:tcPr>
          <w:p w14:paraId="0CBDD237" w14:textId="77777777" w:rsidR="00EA3F42" w:rsidRPr="005B4F87" w:rsidRDefault="00EA3F42" w:rsidP="00F2779C">
            <w:pPr>
              <w:tabs>
                <w:tab w:val="left" w:pos="288"/>
                <w:tab w:val="left" w:pos="576"/>
                <w:tab w:val="left" w:pos="864"/>
                <w:tab w:val="left" w:pos="1152"/>
              </w:tabs>
              <w:suppressAutoHyphens/>
              <w:spacing w:after="16"/>
              <w:ind w:right="40"/>
              <w:jc w:val="right"/>
              <w:rPr>
                <w:b/>
                <w:iCs/>
                <w:lang w:val="en-GB" w:eastAsia="zh-CN"/>
              </w:rPr>
            </w:pPr>
            <w:r w:rsidRPr="005B4F87">
              <w:rPr>
                <w:b/>
                <w:iCs/>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69364C63" w14:textId="77777777" w:rsidR="00EA3F42" w:rsidRPr="005B4F87" w:rsidRDefault="00EA3F42" w:rsidP="00F2779C">
            <w:pPr>
              <w:tabs>
                <w:tab w:val="left" w:pos="288"/>
                <w:tab w:val="left" w:pos="576"/>
                <w:tab w:val="left" w:pos="864"/>
                <w:tab w:val="left" w:pos="1152"/>
              </w:tabs>
              <w:suppressAutoHyphens/>
              <w:spacing w:after="16"/>
              <w:ind w:right="40"/>
              <w:jc w:val="right"/>
              <w:rPr>
                <w:b/>
                <w:iCs/>
                <w:lang w:val="en-GB" w:eastAsia="zh-CN"/>
              </w:rPr>
            </w:pPr>
            <w:r w:rsidRPr="005B4F87">
              <w:rPr>
                <w:b/>
                <w:iCs/>
                <w:lang w:val="en-GB" w:eastAsia="zh-CN"/>
              </w:rPr>
              <w:t>25 000</w:t>
            </w:r>
          </w:p>
        </w:tc>
        <w:tc>
          <w:tcPr>
            <w:tcW w:w="1207" w:type="dxa"/>
            <w:tcBorders>
              <w:top w:val="single" w:sz="4" w:space="0" w:color="auto"/>
              <w:left w:val="nil"/>
              <w:bottom w:val="single" w:sz="4" w:space="0" w:color="auto"/>
              <w:right w:val="nil"/>
            </w:tcBorders>
            <w:shd w:val="clear" w:color="auto" w:fill="FFFFFF" w:themeFill="background1"/>
            <w:noWrap/>
          </w:tcPr>
          <w:p w14:paraId="631D6BF2" w14:textId="77777777" w:rsidR="00EA3F42" w:rsidRPr="005B4F87" w:rsidRDefault="00EA3F42" w:rsidP="00F2779C">
            <w:pPr>
              <w:tabs>
                <w:tab w:val="left" w:pos="288"/>
                <w:tab w:val="left" w:pos="576"/>
                <w:tab w:val="left" w:pos="864"/>
                <w:tab w:val="left" w:pos="1152"/>
              </w:tabs>
              <w:suppressAutoHyphens/>
              <w:spacing w:after="16"/>
              <w:ind w:right="40"/>
              <w:jc w:val="right"/>
              <w:rPr>
                <w:iCs/>
                <w:lang w:val="en-GB" w:eastAsia="zh-CN"/>
              </w:rPr>
            </w:pPr>
            <w:r w:rsidRPr="005B4F87">
              <w:rPr>
                <w:iCs/>
                <w:lang w:val="en-GB" w:eastAsia="zh-CN"/>
              </w:rPr>
              <w:t>–</w:t>
            </w:r>
          </w:p>
        </w:tc>
      </w:tr>
      <w:tr w:rsidR="00EA3F42" w:rsidRPr="005B4F87" w14:paraId="52A50DC2" w14:textId="77777777" w:rsidTr="00F40A21">
        <w:trPr>
          <w:cantSplit/>
          <w:trHeight w:val="426"/>
          <w:jc w:val="center"/>
        </w:trPr>
        <w:tc>
          <w:tcPr>
            <w:tcW w:w="7667" w:type="dxa"/>
            <w:gridSpan w:val="8"/>
            <w:tcBorders>
              <w:top w:val="single" w:sz="4" w:space="0" w:color="auto"/>
              <w:left w:val="nil"/>
              <w:bottom w:val="nil"/>
              <w:right w:val="nil"/>
            </w:tcBorders>
            <w:shd w:val="clear" w:color="auto" w:fill="FFFFFF" w:themeFill="background1"/>
            <w:noWrap/>
            <w:vAlign w:val="bottom"/>
            <w:hideMark/>
          </w:tcPr>
          <w:p w14:paraId="297D9AB6" w14:textId="77777777" w:rsidR="00EA3F42" w:rsidRPr="005B4F87" w:rsidRDefault="00EA3F42" w:rsidP="00F2779C">
            <w:pPr>
              <w:tabs>
                <w:tab w:val="decimal" w:pos="0"/>
                <w:tab w:val="left" w:pos="288"/>
                <w:tab w:val="left" w:pos="471"/>
                <w:tab w:val="left" w:pos="864"/>
                <w:tab w:val="left" w:pos="1152"/>
              </w:tabs>
              <w:suppressAutoHyphens/>
              <w:spacing w:after="16"/>
              <w:ind w:right="40"/>
              <w:jc w:val="both"/>
              <w:rPr>
                <w:b/>
                <w:lang w:val="en-US" w:eastAsia="zh-CN"/>
              </w:rPr>
            </w:pPr>
            <w:r w:rsidRPr="005B4F87">
              <w:rPr>
                <w:b/>
                <w:lang w:val="zh-CN" w:eastAsia="zh-CN"/>
              </w:rPr>
              <w:t>4.</w:t>
            </w:r>
            <w:r w:rsidRPr="005B4F87">
              <w:rPr>
                <w:b/>
                <w:lang w:val="zh-CN" w:eastAsia="zh-CN"/>
              </w:rPr>
              <w:tab/>
            </w:r>
            <w:r w:rsidRPr="005B4F87">
              <w:rPr>
                <w:rFonts w:ascii="黑体" w:eastAsia="黑体" w:hAnsi="黑体"/>
                <w:b/>
                <w:lang w:val="zh-CN" w:eastAsia="zh-CN"/>
              </w:rPr>
              <w:t>履约和遵约委员会</w:t>
            </w:r>
          </w:p>
        </w:tc>
      </w:tr>
      <w:tr w:rsidR="00EA3F42" w:rsidRPr="005B4F87" w14:paraId="4C5DD7B3" w14:textId="77777777" w:rsidTr="00F40A21">
        <w:trPr>
          <w:cantSplit/>
          <w:jc w:val="center"/>
        </w:trPr>
        <w:tc>
          <w:tcPr>
            <w:tcW w:w="296" w:type="dxa"/>
            <w:tcBorders>
              <w:top w:val="nil"/>
              <w:left w:val="nil"/>
              <w:bottom w:val="single" w:sz="4" w:space="0" w:color="auto"/>
              <w:right w:val="nil"/>
            </w:tcBorders>
            <w:shd w:val="clear" w:color="auto" w:fill="FFFFFF" w:themeFill="background1"/>
            <w:noWrap/>
            <w:hideMark/>
          </w:tcPr>
          <w:p w14:paraId="210DBCEC"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p>
        </w:tc>
        <w:tc>
          <w:tcPr>
            <w:tcW w:w="2977" w:type="dxa"/>
            <w:gridSpan w:val="3"/>
            <w:tcBorders>
              <w:top w:val="nil"/>
              <w:left w:val="nil"/>
              <w:bottom w:val="single" w:sz="4" w:space="0" w:color="auto"/>
              <w:right w:val="nil"/>
            </w:tcBorders>
            <w:shd w:val="clear" w:color="auto" w:fill="FFFFFF" w:themeFill="background1"/>
            <w:noWrap/>
            <w:hideMark/>
          </w:tcPr>
          <w:p w14:paraId="27155D5D" w14:textId="77777777" w:rsidR="00EA3F42" w:rsidRPr="005B4F87" w:rsidRDefault="00EA3F42" w:rsidP="00F2779C">
            <w:pPr>
              <w:tabs>
                <w:tab w:val="clear" w:pos="1247"/>
                <w:tab w:val="left" w:pos="162"/>
                <w:tab w:val="left" w:pos="864"/>
              </w:tabs>
              <w:suppressAutoHyphens/>
              <w:spacing w:after="16"/>
              <w:ind w:leftChars="-2" w:left="-2" w:right="176" w:hangingChars="1" w:hanging="2"/>
              <w:jc w:val="both"/>
              <w:rPr>
                <w:lang w:val="en-US" w:eastAsia="zh-CN"/>
              </w:rPr>
            </w:pPr>
            <w:r w:rsidRPr="005B4F87">
              <w:rPr>
                <w:lang w:val="zh-CN" w:eastAsia="zh-CN"/>
              </w:rPr>
              <w:t>委员会会议</w:t>
            </w:r>
          </w:p>
        </w:tc>
        <w:tc>
          <w:tcPr>
            <w:tcW w:w="1065" w:type="dxa"/>
            <w:tcBorders>
              <w:top w:val="nil"/>
              <w:left w:val="nil"/>
              <w:bottom w:val="single" w:sz="4" w:space="0" w:color="auto"/>
              <w:right w:val="nil"/>
            </w:tcBorders>
            <w:shd w:val="clear" w:color="auto" w:fill="FFFFFF" w:themeFill="background1"/>
            <w:noWrap/>
          </w:tcPr>
          <w:p w14:paraId="79AB7207"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30 000</w:t>
            </w:r>
          </w:p>
        </w:tc>
        <w:tc>
          <w:tcPr>
            <w:tcW w:w="1061" w:type="dxa"/>
            <w:tcBorders>
              <w:top w:val="nil"/>
              <w:left w:val="nil"/>
              <w:bottom w:val="single" w:sz="4" w:space="0" w:color="auto"/>
              <w:right w:val="nil"/>
            </w:tcBorders>
            <w:shd w:val="clear" w:color="auto" w:fill="FFFFFF" w:themeFill="background1"/>
            <w:noWrap/>
            <w:hideMark/>
          </w:tcPr>
          <w:p w14:paraId="41426E0E"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061" w:type="dxa"/>
            <w:tcBorders>
              <w:top w:val="nil"/>
              <w:left w:val="nil"/>
              <w:bottom w:val="single" w:sz="4" w:space="0" w:color="auto"/>
              <w:right w:val="nil"/>
            </w:tcBorders>
            <w:shd w:val="clear" w:color="auto" w:fill="FFFFFF" w:themeFill="background1"/>
            <w:noWrap/>
            <w:hideMark/>
          </w:tcPr>
          <w:p w14:paraId="2C84DE23"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30 000</w:t>
            </w:r>
          </w:p>
        </w:tc>
        <w:tc>
          <w:tcPr>
            <w:tcW w:w="1207" w:type="dxa"/>
            <w:tcBorders>
              <w:top w:val="nil"/>
              <w:left w:val="nil"/>
              <w:bottom w:val="single" w:sz="4" w:space="0" w:color="auto"/>
              <w:right w:val="nil"/>
            </w:tcBorders>
            <w:shd w:val="clear" w:color="auto" w:fill="FFFFFF" w:themeFill="background1"/>
            <w:noWrap/>
            <w:hideMark/>
          </w:tcPr>
          <w:p w14:paraId="004AB066"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r>
      <w:tr w:rsidR="00EA3F42" w:rsidRPr="005B4F87" w14:paraId="03F15D4F" w14:textId="77777777" w:rsidTr="00F40A21">
        <w:trPr>
          <w:cantSplit/>
          <w:jc w:val="center"/>
        </w:trPr>
        <w:tc>
          <w:tcPr>
            <w:tcW w:w="3273" w:type="dxa"/>
            <w:gridSpan w:val="4"/>
            <w:tcBorders>
              <w:top w:val="single" w:sz="4" w:space="0" w:color="auto"/>
              <w:left w:val="nil"/>
              <w:bottom w:val="single" w:sz="4" w:space="0" w:color="auto"/>
              <w:right w:val="nil"/>
            </w:tcBorders>
            <w:shd w:val="clear" w:color="auto" w:fill="FFFFFF" w:themeFill="background1"/>
            <w:noWrap/>
          </w:tcPr>
          <w:p w14:paraId="4728D308" w14:textId="77777777" w:rsidR="00EA3F42" w:rsidRPr="005B4F87" w:rsidRDefault="00EA3F42" w:rsidP="00F2779C">
            <w:pPr>
              <w:tabs>
                <w:tab w:val="clear" w:pos="1247"/>
                <w:tab w:val="clear" w:pos="2381"/>
                <w:tab w:val="left" w:pos="288"/>
                <w:tab w:val="left" w:pos="317"/>
                <w:tab w:val="left" w:pos="864"/>
              </w:tabs>
              <w:suppressAutoHyphens/>
              <w:spacing w:after="16"/>
              <w:ind w:right="34"/>
              <w:jc w:val="both"/>
              <w:rPr>
                <w:rFonts w:ascii="黑体" w:eastAsia="黑体" w:hAnsi="黑体"/>
                <w:b/>
                <w:lang w:val="en-US" w:eastAsia="zh-CN"/>
              </w:rPr>
            </w:pPr>
            <w:r w:rsidRPr="005B4F87">
              <w:rPr>
                <w:lang w:val="zh-CN" w:eastAsia="zh-CN"/>
              </w:rPr>
              <w:tab/>
            </w:r>
            <w:r w:rsidRPr="005B4F87">
              <w:rPr>
                <w:lang w:val="zh-CN" w:eastAsia="zh-CN"/>
              </w:rPr>
              <w:tab/>
            </w:r>
            <w:r w:rsidRPr="005B4F87">
              <w:rPr>
                <w:rFonts w:ascii="黑体" w:eastAsia="黑体" w:hAnsi="黑体"/>
                <w:b/>
                <w:lang w:val="zh-CN" w:eastAsia="zh-CN"/>
              </w:rPr>
              <w:t>小计</w:t>
            </w:r>
          </w:p>
        </w:tc>
        <w:tc>
          <w:tcPr>
            <w:tcW w:w="1065" w:type="dxa"/>
            <w:tcBorders>
              <w:top w:val="single" w:sz="4" w:space="0" w:color="auto"/>
              <w:left w:val="nil"/>
              <w:bottom w:val="single" w:sz="4" w:space="0" w:color="auto"/>
              <w:right w:val="nil"/>
            </w:tcBorders>
            <w:shd w:val="clear" w:color="auto" w:fill="FFFFFF" w:themeFill="background1"/>
            <w:noWrap/>
          </w:tcPr>
          <w:p w14:paraId="0434BC71"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30 000</w:t>
            </w:r>
          </w:p>
        </w:tc>
        <w:tc>
          <w:tcPr>
            <w:tcW w:w="1061" w:type="dxa"/>
            <w:tcBorders>
              <w:top w:val="single" w:sz="4" w:space="0" w:color="auto"/>
              <w:left w:val="nil"/>
              <w:bottom w:val="single" w:sz="4" w:space="0" w:color="auto"/>
              <w:right w:val="nil"/>
            </w:tcBorders>
            <w:shd w:val="clear" w:color="auto" w:fill="FFFFFF" w:themeFill="background1"/>
            <w:noWrap/>
          </w:tcPr>
          <w:p w14:paraId="762DE90E"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5A52AC28"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30 000</w:t>
            </w:r>
          </w:p>
        </w:tc>
        <w:tc>
          <w:tcPr>
            <w:tcW w:w="1207" w:type="dxa"/>
            <w:tcBorders>
              <w:top w:val="single" w:sz="4" w:space="0" w:color="auto"/>
              <w:left w:val="nil"/>
              <w:bottom w:val="single" w:sz="4" w:space="0" w:color="auto"/>
              <w:right w:val="nil"/>
            </w:tcBorders>
            <w:shd w:val="clear" w:color="auto" w:fill="FFFFFF" w:themeFill="background1"/>
            <w:noWrap/>
          </w:tcPr>
          <w:p w14:paraId="30A34DED"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w:t>
            </w:r>
          </w:p>
        </w:tc>
      </w:tr>
      <w:tr w:rsidR="00EA3F42" w:rsidRPr="005B4F87" w14:paraId="6D9B52E2" w14:textId="77777777" w:rsidTr="00F40A21">
        <w:trPr>
          <w:cantSplit/>
          <w:trHeight w:val="328"/>
          <w:jc w:val="center"/>
        </w:trPr>
        <w:tc>
          <w:tcPr>
            <w:tcW w:w="3273" w:type="dxa"/>
            <w:gridSpan w:val="4"/>
            <w:tcBorders>
              <w:top w:val="single" w:sz="4" w:space="0" w:color="auto"/>
              <w:left w:val="nil"/>
              <w:bottom w:val="single" w:sz="4" w:space="0" w:color="auto"/>
              <w:right w:val="nil"/>
            </w:tcBorders>
            <w:shd w:val="clear" w:color="auto" w:fill="FFFFFF" w:themeFill="background1"/>
            <w:noWrap/>
          </w:tcPr>
          <w:p w14:paraId="5D955BDD" w14:textId="77777777" w:rsidR="00EA3F42" w:rsidRPr="005B4F87" w:rsidRDefault="00EA3F42" w:rsidP="00F2779C">
            <w:pPr>
              <w:tabs>
                <w:tab w:val="clear" w:pos="1247"/>
                <w:tab w:val="left" w:pos="162"/>
                <w:tab w:val="left" w:pos="864"/>
              </w:tabs>
              <w:suppressAutoHyphens/>
              <w:spacing w:after="16"/>
              <w:ind w:left="163" w:right="176"/>
              <w:jc w:val="both"/>
              <w:rPr>
                <w:rFonts w:eastAsia="黑体"/>
                <w:b/>
                <w:lang w:val="en-US" w:eastAsia="zh-CN"/>
              </w:rPr>
            </w:pPr>
            <w:r w:rsidRPr="005B4F87">
              <w:rPr>
                <w:rFonts w:eastAsia="黑体"/>
                <w:b/>
                <w:lang w:val="zh-CN" w:eastAsia="zh-CN"/>
              </w:rPr>
              <w:t>合计</w:t>
            </w:r>
            <w:r w:rsidRPr="005B4F87">
              <w:rPr>
                <w:rFonts w:eastAsia="黑体"/>
                <w:b/>
                <w:lang w:val="zh-CN" w:eastAsia="zh-CN"/>
              </w:rPr>
              <w:t>(A)</w:t>
            </w:r>
          </w:p>
        </w:tc>
        <w:tc>
          <w:tcPr>
            <w:tcW w:w="1065" w:type="dxa"/>
            <w:tcBorders>
              <w:top w:val="single" w:sz="4" w:space="0" w:color="auto"/>
              <w:left w:val="nil"/>
              <w:bottom w:val="single" w:sz="4" w:space="0" w:color="auto"/>
              <w:right w:val="nil"/>
            </w:tcBorders>
            <w:shd w:val="clear" w:color="auto" w:fill="FFFFFF" w:themeFill="background1"/>
            <w:noWrap/>
          </w:tcPr>
          <w:p w14:paraId="45F22805"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1 475 000</w:t>
            </w:r>
          </w:p>
        </w:tc>
        <w:tc>
          <w:tcPr>
            <w:tcW w:w="1061" w:type="dxa"/>
            <w:tcBorders>
              <w:top w:val="single" w:sz="4" w:space="0" w:color="auto"/>
              <w:left w:val="nil"/>
              <w:bottom w:val="single" w:sz="4" w:space="0" w:color="auto"/>
              <w:right w:val="nil"/>
            </w:tcBorders>
            <w:shd w:val="clear" w:color="auto" w:fill="FFFFFF" w:themeFill="background1"/>
            <w:noWrap/>
          </w:tcPr>
          <w:p w14:paraId="75F60F85"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1 400 000</w:t>
            </w:r>
          </w:p>
        </w:tc>
        <w:tc>
          <w:tcPr>
            <w:tcW w:w="1061" w:type="dxa"/>
            <w:tcBorders>
              <w:top w:val="single" w:sz="4" w:space="0" w:color="auto"/>
              <w:left w:val="nil"/>
              <w:bottom w:val="single" w:sz="4" w:space="0" w:color="auto"/>
              <w:right w:val="nil"/>
            </w:tcBorders>
            <w:shd w:val="clear" w:color="auto" w:fill="FFFFFF" w:themeFill="background1"/>
            <w:noWrap/>
          </w:tcPr>
          <w:p w14:paraId="7BBE5AFF"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1 475 000</w:t>
            </w:r>
          </w:p>
        </w:tc>
        <w:tc>
          <w:tcPr>
            <w:tcW w:w="1207" w:type="dxa"/>
            <w:tcBorders>
              <w:top w:val="single" w:sz="4" w:space="0" w:color="auto"/>
              <w:left w:val="nil"/>
              <w:bottom w:val="single" w:sz="4" w:space="0" w:color="auto"/>
              <w:right w:val="nil"/>
            </w:tcBorders>
            <w:shd w:val="clear" w:color="auto" w:fill="FFFFFF" w:themeFill="background1"/>
            <w:noWrap/>
          </w:tcPr>
          <w:p w14:paraId="50B5E83D"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1 400 000</w:t>
            </w:r>
          </w:p>
        </w:tc>
      </w:tr>
      <w:tr w:rsidR="00EA3F42" w:rsidRPr="005B4F87" w14:paraId="58BBA837" w14:textId="77777777" w:rsidTr="00F40A21">
        <w:trPr>
          <w:cantSplit/>
          <w:jc w:val="center"/>
        </w:trPr>
        <w:tc>
          <w:tcPr>
            <w:tcW w:w="7667" w:type="dxa"/>
            <w:gridSpan w:val="8"/>
            <w:tcBorders>
              <w:top w:val="single" w:sz="4" w:space="0" w:color="auto"/>
              <w:left w:val="nil"/>
              <w:bottom w:val="nil"/>
              <w:right w:val="nil"/>
            </w:tcBorders>
            <w:shd w:val="clear" w:color="auto" w:fill="FFFFFF" w:themeFill="background1"/>
            <w:noWrap/>
            <w:hideMark/>
          </w:tcPr>
          <w:p w14:paraId="7AC7A96D" w14:textId="77777777" w:rsidR="00EA3F42" w:rsidRPr="005B4F87" w:rsidRDefault="00EA3F42" w:rsidP="00F2779C">
            <w:pPr>
              <w:tabs>
                <w:tab w:val="left" w:pos="288"/>
                <w:tab w:val="left" w:pos="576"/>
                <w:tab w:val="left" w:pos="864"/>
                <w:tab w:val="left" w:pos="1152"/>
              </w:tabs>
              <w:suppressAutoHyphens/>
              <w:spacing w:after="16"/>
              <w:ind w:right="40"/>
              <w:jc w:val="both"/>
              <w:rPr>
                <w:b/>
                <w:lang w:val="en-US" w:eastAsia="zh-CN"/>
              </w:rPr>
            </w:pPr>
            <w:r w:rsidRPr="005B4F87">
              <w:rPr>
                <w:b/>
                <w:lang w:val="zh-CN" w:eastAsia="zh-CN"/>
              </w:rPr>
              <w:t>B.</w:t>
            </w:r>
            <w:r w:rsidRPr="005B4F87">
              <w:rPr>
                <w:b/>
                <w:lang w:val="zh-CN" w:eastAsia="zh-CN"/>
              </w:rPr>
              <w:tab/>
            </w:r>
            <w:r w:rsidRPr="005B4F87">
              <w:rPr>
                <w:rFonts w:ascii="黑体" w:eastAsia="黑体" w:hAnsi="黑体"/>
                <w:b/>
                <w:lang w:val="zh-CN" w:eastAsia="zh-CN"/>
              </w:rPr>
              <w:t>能力建设和技术援助</w:t>
            </w:r>
          </w:p>
        </w:tc>
      </w:tr>
      <w:tr w:rsidR="00EA3F42" w:rsidRPr="005B4F87" w14:paraId="25E2DBD2" w14:textId="77777777" w:rsidTr="00F40A21">
        <w:trPr>
          <w:cantSplit/>
          <w:jc w:val="center"/>
        </w:trPr>
        <w:tc>
          <w:tcPr>
            <w:tcW w:w="7667" w:type="dxa"/>
            <w:gridSpan w:val="8"/>
            <w:tcBorders>
              <w:top w:val="nil"/>
              <w:left w:val="nil"/>
              <w:bottom w:val="nil"/>
              <w:right w:val="nil"/>
            </w:tcBorders>
            <w:shd w:val="clear" w:color="auto" w:fill="FFFFFF" w:themeFill="background1"/>
            <w:noWrap/>
            <w:hideMark/>
          </w:tcPr>
          <w:p w14:paraId="32313C4B" w14:textId="77777777" w:rsidR="00EA3F42" w:rsidRPr="005B4F87" w:rsidRDefault="00EA3F42" w:rsidP="00F2779C">
            <w:pPr>
              <w:tabs>
                <w:tab w:val="decimal" w:pos="0"/>
                <w:tab w:val="left" w:pos="288"/>
                <w:tab w:val="left" w:pos="464"/>
                <w:tab w:val="left" w:pos="864"/>
                <w:tab w:val="left" w:pos="1152"/>
              </w:tabs>
              <w:suppressAutoHyphens/>
              <w:spacing w:after="16"/>
              <w:ind w:right="40"/>
              <w:jc w:val="both"/>
              <w:rPr>
                <w:b/>
                <w:bCs/>
                <w:lang w:val="en-US" w:eastAsia="zh-CN"/>
              </w:rPr>
            </w:pPr>
            <w:r w:rsidRPr="005B4F87">
              <w:rPr>
                <w:b/>
                <w:lang w:val="zh-CN" w:eastAsia="zh-CN"/>
              </w:rPr>
              <w:t>5.</w:t>
            </w:r>
            <w:r w:rsidRPr="005B4F87">
              <w:rPr>
                <w:b/>
                <w:lang w:val="zh-CN" w:eastAsia="zh-CN"/>
              </w:rPr>
              <w:tab/>
            </w:r>
            <w:r w:rsidRPr="005B4F87">
              <w:rPr>
                <w:rFonts w:ascii="黑体" w:eastAsia="黑体" w:hAnsi="黑体"/>
                <w:b/>
                <w:lang w:val="zh-CN" w:eastAsia="zh-CN"/>
              </w:rPr>
              <w:t>《水俣公约》的能力建设和技术援助方案</w:t>
            </w:r>
          </w:p>
        </w:tc>
      </w:tr>
      <w:tr w:rsidR="00EA3F42" w:rsidRPr="005B4F87" w14:paraId="19B012AC" w14:textId="77777777" w:rsidTr="00F40A21">
        <w:trPr>
          <w:cantSplit/>
          <w:jc w:val="center"/>
        </w:trPr>
        <w:tc>
          <w:tcPr>
            <w:tcW w:w="296" w:type="dxa"/>
            <w:tcBorders>
              <w:top w:val="nil"/>
              <w:left w:val="nil"/>
              <w:bottom w:val="nil"/>
              <w:right w:val="nil"/>
            </w:tcBorders>
            <w:shd w:val="clear" w:color="auto" w:fill="FFFFFF" w:themeFill="background1"/>
            <w:noWrap/>
            <w:hideMark/>
          </w:tcPr>
          <w:p w14:paraId="0B17C136"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p>
        </w:tc>
        <w:tc>
          <w:tcPr>
            <w:tcW w:w="2977" w:type="dxa"/>
            <w:gridSpan w:val="3"/>
            <w:tcBorders>
              <w:top w:val="nil"/>
              <w:left w:val="nil"/>
              <w:bottom w:val="nil"/>
              <w:right w:val="nil"/>
            </w:tcBorders>
            <w:shd w:val="clear" w:color="auto" w:fill="FFFFFF" w:themeFill="background1"/>
            <w:noWrap/>
            <w:hideMark/>
          </w:tcPr>
          <w:p w14:paraId="295BF7C1" w14:textId="77777777" w:rsidR="00EA3F42" w:rsidRPr="005B4F87" w:rsidRDefault="00EA3F42" w:rsidP="00F2779C">
            <w:pPr>
              <w:tabs>
                <w:tab w:val="clear" w:pos="1247"/>
                <w:tab w:val="left" w:pos="162"/>
                <w:tab w:val="left" w:pos="864"/>
              </w:tabs>
              <w:suppressAutoHyphens/>
              <w:spacing w:after="16"/>
              <w:ind w:leftChars="-2" w:right="176" w:hangingChars="2" w:hanging="4"/>
              <w:jc w:val="both"/>
              <w:rPr>
                <w:lang w:val="en-US" w:eastAsia="zh-CN"/>
              </w:rPr>
            </w:pPr>
            <w:r w:rsidRPr="005B4F87">
              <w:rPr>
                <w:lang w:val="zh-CN" w:eastAsia="zh-CN"/>
              </w:rPr>
              <w:t>跨部门活动</w:t>
            </w:r>
          </w:p>
        </w:tc>
        <w:tc>
          <w:tcPr>
            <w:tcW w:w="1065" w:type="dxa"/>
            <w:tcBorders>
              <w:top w:val="nil"/>
              <w:left w:val="nil"/>
              <w:bottom w:val="nil"/>
              <w:right w:val="nil"/>
            </w:tcBorders>
            <w:shd w:val="clear" w:color="auto" w:fill="FFFFFF" w:themeFill="background1"/>
            <w:noWrap/>
            <w:hideMark/>
          </w:tcPr>
          <w:p w14:paraId="483C775C"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061" w:type="dxa"/>
            <w:tcBorders>
              <w:top w:val="nil"/>
              <w:left w:val="nil"/>
              <w:bottom w:val="nil"/>
              <w:right w:val="nil"/>
            </w:tcBorders>
            <w:shd w:val="clear" w:color="auto" w:fill="FFFFFF" w:themeFill="background1"/>
            <w:noWrap/>
            <w:hideMark/>
          </w:tcPr>
          <w:p w14:paraId="52BBF2DE"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300 000</w:t>
            </w:r>
          </w:p>
        </w:tc>
        <w:tc>
          <w:tcPr>
            <w:tcW w:w="1061" w:type="dxa"/>
            <w:tcBorders>
              <w:top w:val="nil"/>
              <w:left w:val="nil"/>
              <w:bottom w:val="nil"/>
              <w:right w:val="nil"/>
            </w:tcBorders>
            <w:shd w:val="clear" w:color="auto" w:fill="FFFFFF" w:themeFill="background1"/>
            <w:noWrap/>
            <w:hideMark/>
          </w:tcPr>
          <w:p w14:paraId="0F60FE73"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207" w:type="dxa"/>
            <w:tcBorders>
              <w:top w:val="nil"/>
              <w:left w:val="nil"/>
              <w:bottom w:val="nil"/>
              <w:right w:val="nil"/>
            </w:tcBorders>
            <w:shd w:val="clear" w:color="auto" w:fill="FFFFFF" w:themeFill="background1"/>
            <w:noWrap/>
            <w:hideMark/>
          </w:tcPr>
          <w:p w14:paraId="170E466A"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360 000</w:t>
            </w:r>
          </w:p>
        </w:tc>
      </w:tr>
      <w:tr w:rsidR="00EA3F42" w:rsidRPr="005B4F87" w14:paraId="06E213E7" w14:textId="77777777" w:rsidTr="00F40A21">
        <w:trPr>
          <w:cantSplit/>
          <w:jc w:val="center"/>
        </w:trPr>
        <w:tc>
          <w:tcPr>
            <w:tcW w:w="296" w:type="dxa"/>
            <w:tcBorders>
              <w:top w:val="nil"/>
              <w:left w:val="nil"/>
              <w:bottom w:val="nil"/>
              <w:right w:val="nil"/>
            </w:tcBorders>
            <w:shd w:val="clear" w:color="auto" w:fill="FFFFFF" w:themeFill="background1"/>
            <w:noWrap/>
            <w:hideMark/>
          </w:tcPr>
          <w:p w14:paraId="12C912E0"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p>
        </w:tc>
        <w:tc>
          <w:tcPr>
            <w:tcW w:w="2977" w:type="dxa"/>
            <w:gridSpan w:val="3"/>
            <w:tcBorders>
              <w:top w:val="nil"/>
              <w:left w:val="nil"/>
              <w:bottom w:val="nil"/>
              <w:right w:val="nil"/>
            </w:tcBorders>
            <w:shd w:val="clear" w:color="auto" w:fill="FFFFFF" w:themeFill="background1"/>
            <w:noWrap/>
            <w:hideMark/>
          </w:tcPr>
          <w:p w14:paraId="46E5CC4E" w14:textId="77777777" w:rsidR="00EA3F42" w:rsidRPr="005B4F87" w:rsidRDefault="00EA3F42" w:rsidP="00F2779C">
            <w:pPr>
              <w:tabs>
                <w:tab w:val="clear" w:pos="1247"/>
                <w:tab w:val="left" w:pos="162"/>
                <w:tab w:val="left" w:pos="864"/>
              </w:tabs>
              <w:suppressAutoHyphens/>
              <w:spacing w:after="16"/>
              <w:ind w:leftChars="-2" w:right="176" w:hangingChars="2" w:hanging="4"/>
              <w:jc w:val="both"/>
              <w:rPr>
                <w:lang w:val="en-US" w:eastAsia="zh-CN"/>
              </w:rPr>
            </w:pPr>
            <w:r w:rsidRPr="005B4F87">
              <w:rPr>
                <w:lang w:val="zh-CN" w:eastAsia="zh-CN"/>
              </w:rPr>
              <w:t>影响评估</w:t>
            </w:r>
          </w:p>
        </w:tc>
        <w:tc>
          <w:tcPr>
            <w:tcW w:w="1065" w:type="dxa"/>
            <w:tcBorders>
              <w:top w:val="nil"/>
              <w:left w:val="nil"/>
              <w:bottom w:val="nil"/>
              <w:right w:val="nil"/>
            </w:tcBorders>
            <w:shd w:val="clear" w:color="auto" w:fill="FFFFFF" w:themeFill="background1"/>
            <w:noWrap/>
          </w:tcPr>
          <w:p w14:paraId="78DB9743"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061" w:type="dxa"/>
            <w:tcBorders>
              <w:top w:val="nil"/>
              <w:left w:val="nil"/>
              <w:bottom w:val="nil"/>
              <w:right w:val="nil"/>
            </w:tcBorders>
            <w:shd w:val="clear" w:color="auto" w:fill="FFFFFF" w:themeFill="background1"/>
            <w:noWrap/>
          </w:tcPr>
          <w:p w14:paraId="1B46D7C2"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p>
        </w:tc>
        <w:tc>
          <w:tcPr>
            <w:tcW w:w="1061" w:type="dxa"/>
            <w:tcBorders>
              <w:top w:val="nil"/>
              <w:left w:val="nil"/>
              <w:bottom w:val="nil"/>
              <w:right w:val="nil"/>
            </w:tcBorders>
            <w:shd w:val="clear" w:color="auto" w:fill="FFFFFF" w:themeFill="background1"/>
            <w:noWrap/>
          </w:tcPr>
          <w:p w14:paraId="07CFEF0B"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207" w:type="dxa"/>
            <w:tcBorders>
              <w:top w:val="nil"/>
              <w:left w:val="nil"/>
              <w:bottom w:val="nil"/>
              <w:right w:val="nil"/>
            </w:tcBorders>
            <w:shd w:val="clear" w:color="auto" w:fill="FFFFFF" w:themeFill="background1"/>
            <w:noWrap/>
          </w:tcPr>
          <w:p w14:paraId="4F122A00"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r>
      <w:tr w:rsidR="00EA3F42" w:rsidRPr="005B4F87" w14:paraId="7DAED598" w14:textId="77777777" w:rsidTr="00F40A21">
        <w:trPr>
          <w:cantSplit/>
          <w:jc w:val="center"/>
        </w:trPr>
        <w:tc>
          <w:tcPr>
            <w:tcW w:w="296" w:type="dxa"/>
            <w:tcBorders>
              <w:top w:val="nil"/>
              <w:left w:val="nil"/>
              <w:bottom w:val="nil"/>
              <w:right w:val="nil"/>
            </w:tcBorders>
            <w:shd w:val="clear" w:color="auto" w:fill="FFFFFF" w:themeFill="background1"/>
            <w:noWrap/>
            <w:hideMark/>
          </w:tcPr>
          <w:p w14:paraId="2A22267D"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p>
        </w:tc>
        <w:tc>
          <w:tcPr>
            <w:tcW w:w="2977" w:type="dxa"/>
            <w:gridSpan w:val="3"/>
            <w:tcBorders>
              <w:top w:val="nil"/>
              <w:left w:val="nil"/>
              <w:bottom w:val="nil"/>
              <w:right w:val="nil"/>
            </w:tcBorders>
            <w:shd w:val="clear" w:color="auto" w:fill="FFFFFF" w:themeFill="background1"/>
            <w:noWrap/>
            <w:hideMark/>
          </w:tcPr>
          <w:p w14:paraId="7B2B4B45" w14:textId="77777777" w:rsidR="00EA3F42" w:rsidRPr="005B4F87" w:rsidRDefault="00EA3F42" w:rsidP="00F2779C">
            <w:pPr>
              <w:tabs>
                <w:tab w:val="clear" w:pos="1247"/>
                <w:tab w:val="left" w:pos="162"/>
                <w:tab w:val="left" w:pos="864"/>
              </w:tabs>
              <w:suppressAutoHyphens/>
              <w:spacing w:after="16"/>
              <w:ind w:leftChars="-2" w:right="176" w:hangingChars="2" w:hanging="4"/>
              <w:jc w:val="both"/>
              <w:rPr>
                <w:lang w:val="en-US" w:eastAsia="zh-CN"/>
              </w:rPr>
            </w:pPr>
            <w:r w:rsidRPr="005B4F87">
              <w:rPr>
                <w:lang w:val="zh-CN" w:eastAsia="zh-CN"/>
              </w:rPr>
              <w:t>工具与方法</w:t>
            </w:r>
          </w:p>
        </w:tc>
        <w:tc>
          <w:tcPr>
            <w:tcW w:w="1065" w:type="dxa"/>
            <w:tcBorders>
              <w:top w:val="nil"/>
              <w:left w:val="nil"/>
              <w:bottom w:val="nil"/>
              <w:right w:val="nil"/>
            </w:tcBorders>
            <w:shd w:val="clear" w:color="auto" w:fill="FFFFFF" w:themeFill="background1"/>
            <w:noWrap/>
            <w:hideMark/>
          </w:tcPr>
          <w:p w14:paraId="46F3894E"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061" w:type="dxa"/>
            <w:tcBorders>
              <w:top w:val="nil"/>
              <w:left w:val="nil"/>
              <w:bottom w:val="nil"/>
              <w:right w:val="nil"/>
            </w:tcBorders>
            <w:shd w:val="clear" w:color="auto" w:fill="FFFFFF" w:themeFill="background1"/>
            <w:noWrap/>
            <w:hideMark/>
          </w:tcPr>
          <w:p w14:paraId="07E75D44"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50 000</w:t>
            </w:r>
          </w:p>
        </w:tc>
        <w:tc>
          <w:tcPr>
            <w:tcW w:w="1061" w:type="dxa"/>
            <w:tcBorders>
              <w:top w:val="nil"/>
              <w:left w:val="nil"/>
              <w:bottom w:val="nil"/>
              <w:right w:val="nil"/>
            </w:tcBorders>
            <w:shd w:val="clear" w:color="auto" w:fill="FFFFFF" w:themeFill="background1"/>
            <w:noWrap/>
            <w:hideMark/>
          </w:tcPr>
          <w:p w14:paraId="51F1AAB5"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207" w:type="dxa"/>
            <w:tcBorders>
              <w:top w:val="nil"/>
              <w:left w:val="nil"/>
              <w:bottom w:val="nil"/>
              <w:right w:val="nil"/>
            </w:tcBorders>
            <w:shd w:val="clear" w:color="auto" w:fill="FFFFFF" w:themeFill="background1"/>
            <w:noWrap/>
            <w:hideMark/>
          </w:tcPr>
          <w:p w14:paraId="3F2EB3A7"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60 000</w:t>
            </w:r>
          </w:p>
        </w:tc>
      </w:tr>
      <w:tr w:rsidR="00EA3F42" w:rsidRPr="005B4F87" w14:paraId="7116BBD5" w14:textId="77777777" w:rsidTr="00F40A21">
        <w:trPr>
          <w:cantSplit/>
          <w:jc w:val="center"/>
        </w:trPr>
        <w:tc>
          <w:tcPr>
            <w:tcW w:w="296" w:type="dxa"/>
            <w:tcBorders>
              <w:top w:val="nil"/>
              <w:left w:val="nil"/>
              <w:bottom w:val="nil"/>
              <w:right w:val="nil"/>
            </w:tcBorders>
            <w:shd w:val="clear" w:color="auto" w:fill="FFFFFF" w:themeFill="background1"/>
            <w:noWrap/>
            <w:hideMark/>
          </w:tcPr>
          <w:p w14:paraId="374536CF"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p>
        </w:tc>
        <w:tc>
          <w:tcPr>
            <w:tcW w:w="2977" w:type="dxa"/>
            <w:gridSpan w:val="3"/>
            <w:tcBorders>
              <w:top w:val="nil"/>
              <w:left w:val="nil"/>
              <w:bottom w:val="nil"/>
              <w:right w:val="nil"/>
            </w:tcBorders>
            <w:shd w:val="clear" w:color="auto" w:fill="FFFFFF" w:themeFill="background1"/>
            <w:noWrap/>
            <w:hideMark/>
          </w:tcPr>
          <w:p w14:paraId="75547026" w14:textId="77777777" w:rsidR="00EA3F42" w:rsidRPr="005B4F87" w:rsidRDefault="00EA3F42" w:rsidP="00F2779C">
            <w:pPr>
              <w:tabs>
                <w:tab w:val="clear" w:pos="1247"/>
                <w:tab w:val="left" w:pos="162"/>
                <w:tab w:val="left" w:pos="864"/>
              </w:tabs>
              <w:suppressAutoHyphens/>
              <w:spacing w:after="16"/>
              <w:ind w:leftChars="-2" w:right="176" w:hangingChars="2" w:hanging="4"/>
              <w:jc w:val="both"/>
              <w:rPr>
                <w:lang w:val="en-US" w:eastAsia="zh-CN"/>
              </w:rPr>
            </w:pPr>
            <w:r w:rsidRPr="005B4F87">
              <w:rPr>
                <w:lang w:val="zh-CN" w:eastAsia="zh-CN"/>
              </w:rPr>
              <w:t>需求评估</w:t>
            </w:r>
          </w:p>
        </w:tc>
        <w:tc>
          <w:tcPr>
            <w:tcW w:w="1065" w:type="dxa"/>
            <w:tcBorders>
              <w:top w:val="nil"/>
              <w:left w:val="nil"/>
              <w:bottom w:val="nil"/>
              <w:right w:val="nil"/>
            </w:tcBorders>
            <w:shd w:val="clear" w:color="auto" w:fill="FFFFFF" w:themeFill="background1"/>
            <w:noWrap/>
            <w:hideMark/>
          </w:tcPr>
          <w:p w14:paraId="435F508D"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061" w:type="dxa"/>
            <w:tcBorders>
              <w:top w:val="nil"/>
              <w:left w:val="nil"/>
              <w:bottom w:val="nil"/>
              <w:right w:val="nil"/>
            </w:tcBorders>
            <w:shd w:val="clear" w:color="auto" w:fill="FFFFFF" w:themeFill="background1"/>
            <w:noWrap/>
            <w:hideMark/>
          </w:tcPr>
          <w:p w14:paraId="3AA1F6AF"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p>
        </w:tc>
        <w:tc>
          <w:tcPr>
            <w:tcW w:w="1061" w:type="dxa"/>
            <w:tcBorders>
              <w:top w:val="nil"/>
              <w:left w:val="nil"/>
              <w:bottom w:val="nil"/>
              <w:right w:val="nil"/>
            </w:tcBorders>
            <w:shd w:val="clear" w:color="auto" w:fill="FFFFFF" w:themeFill="background1"/>
            <w:noWrap/>
            <w:hideMark/>
          </w:tcPr>
          <w:p w14:paraId="728159A9"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207" w:type="dxa"/>
            <w:tcBorders>
              <w:top w:val="nil"/>
              <w:left w:val="nil"/>
              <w:bottom w:val="nil"/>
              <w:right w:val="nil"/>
            </w:tcBorders>
            <w:shd w:val="clear" w:color="auto" w:fill="FFFFFF" w:themeFill="background1"/>
            <w:noWrap/>
            <w:hideMark/>
          </w:tcPr>
          <w:p w14:paraId="67598A2D"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r>
      <w:tr w:rsidR="00EA3F42" w:rsidRPr="005B4F87" w14:paraId="5F9B1FA6" w14:textId="77777777" w:rsidTr="00F40A21">
        <w:trPr>
          <w:cantSplit/>
          <w:jc w:val="center"/>
        </w:trPr>
        <w:tc>
          <w:tcPr>
            <w:tcW w:w="296" w:type="dxa"/>
            <w:tcBorders>
              <w:top w:val="nil"/>
              <w:left w:val="nil"/>
              <w:bottom w:val="nil"/>
              <w:right w:val="nil"/>
            </w:tcBorders>
            <w:shd w:val="clear" w:color="auto" w:fill="FFFFFF" w:themeFill="background1"/>
            <w:noWrap/>
            <w:hideMark/>
          </w:tcPr>
          <w:p w14:paraId="1030D244"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p>
        </w:tc>
        <w:tc>
          <w:tcPr>
            <w:tcW w:w="2977" w:type="dxa"/>
            <w:gridSpan w:val="3"/>
            <w:tcBorders>
              <w:top w:val="nil"/>
              <w:left w:val="nil"/>
              <w:bottom w:val="nil"/>
              <w:right w:val="nil"/>
            </w:tcBorders>
            <w:shd w:val="clear" w:color="auto" w:fill="FFFFFF" w:themeFill="background1"/>
            <w:noWrap/>
            <w:hideMark/>
          </w:tcPr>
          <w:p w14:paraId="3BFF4628" w14:textId="0EECEC2D" w:rsidR="00EA3F42" w:rsidRPr="005B4F87" w:rsidRDefault="00A5330F" w:rsidP="00F2779C">
            <w:pPr>
              <w:tabs>
                <w:tab w:val="clear" w:pos="1247"/>
                <w:tab w:val="left" w:pos="162"/>
                <w:tab w:val="left" w:pos="864"/>
              </w:tabs>
              <w:suppressAutoHyphens/>
              <w:spacing w:after="16"/>
              <w:ind w:leftChars="-2" w:right="176" w:hangingChars="2" w:hanging="4"/>
              <w:jc w:val="both"/>
              <w:rPr>
                <w:lang w:val="en-US" w:eastAsia="zh-CN"/>
              </w:rPr>
            </w:pPr>
            <w:r w:rsidRPr="005B4F87">
              <w:rPr>
                <w:rFonts w:hint="eastAsia"/>
                <w:lang w:val="zh-CN" w:eastAsia="zh-CN"/>
              </w:rPr>
              <w:t>专门</w:t>
            </w:r>
            <w:r w:rsidR="00EA3F42" w:rsidRPr="005B4F87">
              <w:rPr>
                <w:lang w:val="zh-CN" w:eastAsia="zh-CN"/>
              </w:rPr>
              <w:t>的能力发展活动</w:t>
            </w:r>
          </w:p>
        </w:tc>
        <w:tc>
          <w:tcPr>
            <w:tcW w:w="1065" w:type="dxa"/>
            <w:tcBorders>
              <w:top w:val="nil"/>
              <w:left w:val="nil"/>
              <w:bottom w:val="nil"/>
              <w:right w:val="nil"/>
            </w:tcBorders>
            <w:shd w:val="clear" w:color="auto" w:fill="FFFFFF" w:themeFill="background1"/>
            <w:noWrap/>
            <w:hideMark/>
          </w:tcPr>
          <w:p w14:paraId="4B334300"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061" w:type="dxa"/>
            <w:tcBorders>
              <w:top w:val="nil"/>
              <w:left w:val="nil"/>
              <w:bottom w:val="nil"/>
              <w:right w:val="nil"/>
            </w:tcBorders>
            <w:shd w:val="clear" w:color="auto" w:fill="FFFFFF" w:themeFill="background1"/>
            <w:noWrap/>
            <w:hideMark/>
          </w:tcPr>
          <w:p w14:paraId="089E2202"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500 000</w:t>
            </w:r>
          </w:p>
        </w:tc>
        <w:tc>
          <w:tcPr>
            <w:tcW w:w="1061" w:type="dxa"/>
            <w:tcBorders>
              <w:top w:val="nil"/>
              <w:left w:val="nil"/>
              <w:bottom w:val="nil"/>
              <w:right w:val="nil"/>
            </w:tcBorders>
            <w:shd w:val="clear" w:color="auto" w:fill="FFFFFF" w:themeFill="background1"/>
            <w:noWrap/>
            <w:hideMark/>
          </w:tcPr>
          <w:p w14:paraId="358B5363"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207" w:type="dxa"/>
            <w:tcBorders>
              <w:top w:val="nil"/>
              <w:left w:val="nil"/>
              <w:bottom w:val="nil"/>
              <w:right w:val="nil"/>
            </w:tcBorders>
            <w:shd w:val="clear" w:color="auto" w:fill="FFFFFF" w:themeFill="background1"/>
            <w:noWrap/>
            <w:hideMark/>
          </w:tcPr>
          <w:p w14:paraId="3D0ABA55"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600 000</w:t>
            </w:r>
          </w:p>
        </w:tc>
      </w:tr>
      <w:tr w:rsidR="00EA3F42" w:rsidRPr="005B4F87" w14:paraId="6CD290CD" w14:textId="77777777" w:rsidTr="00F40A21">
        <w:trPr>
          <w:cantSplit/>
          <w:jc w:val="center"/>
        </w:trPr>
        <w:tc>
          <w:tcPr>
            <w:tcW w:w="296" w:type="dxa"/>
            <w:tcBorders>
              <w:top w:val="nil"/>
              <w:left w:val="nil"/>
              <w:bottom w:val="single" w:sz="4" w:space="0" w:color="auto"/>
              <w:right w:val="nil"/>
            </w:tcBorders>
            <w:shd w:val="clear" w:color="auto" w:fill="FFFFFF" w:themeFill="background1"/>
            <w:noWrap/>
            <w:hideMark/>
          </w:tcPr>
          <w:p w14:paraId="5D1A1C2A"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p>
        </w:tc>
        <w:tc>
          <w:tcPr>
            <w:tcW w:w="2977" w:type="dxa"/>
            <w:gridSpan w:val="3"/>
            <w:tcBorders>
              <w:top w:val="nil"/>
              <w:left w:val="nil"/>
              <w:bottom w:val="single" w:sz="4" w:space="0" w:color="auto"/>
              <w:right w:val="nil"/>
            </w:tcBorders>
            <w:shd w:val="clear" w:color="auto" w:fill="FFFFFF" w:themeFill="background1"/>
            <w:noWrap/>
            <w:hideMark/>
          </w:tcPr>
          <w:p w14:paraId="4DB75092" w14:textId="77777777" w:rsidR="00EA3F42" w:rsidRPr="005B4F87" w:rsidRDefault="00EA3F42" w:rsidP="00F2779C">
            <w:pPr>
              <w:tabs>
                <w:tab w:val="clear" w:pos="1247"/>
                <w:tab w:val="left" w:pos="162"/>
                <w:tab w:val="left" w:pos="864"/>
              </w:tabs>
              <w:suppressAutoHyphens/>
              <w:spacing w:after="16"/>
              <w:ind w:leftChars="-2" w:right="176" w:hangingChars="2" w:hanging="4"/>
              <w:jc w:val="both"/>
              <w:rPr>
                <w:spacing w:val="-10"/>
                <w:lang w:val="en-US" w:eastAsia="zh-CN"/>
              </w:rPr>
            </w:pPr>
            <w:r w:rsidRPr="005B4F87">
              <w:rPr>
                <w:spacing w:val="-10"/>
                <w:lang w:val="zh-CN" w:eastAsia="zh-CN"/>
              </w:rPr>
              <w:t>应要求开展的能力建设活动</w:t>
            </w:r>
          </w:p>
        </w:tc>
        <w:tc>
          <w:tcPr>
            <w:tcW w:w="1065" w:type="dxa"/>
            <w:tcBorders>
              <w:top w:val="nil"/>
              <w:left w:val="nil"/>
              <w:bottom w:val="single" w:sz="4" w:space="0" w:color="auto"/>
              <w:right w:val="nil"/>
            </w:tcBorders>
            <w:shd w:val="clear" w:color="auto" w:fill="FFFFFF" w:themeFill="background1"/>
            <w:noWrap/>
            <w:hideMark/>
          </w:tcPr>
          <w:p w14:paraId="0C9ADEAA"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061" w:type="dxa"/>
            <w:tcBorders>
              <w:top w:val="nil"/>
              <w:left w:val="nil"/>
              <w:bottom w:val="single" w:sz="4" w:space="0" w:color="auto"/>
              <w:right w:val="nil"/>
            </w:tcBorders>
            <w:shd w:val="clear" w:color="auto" w:fill="FFFFFF" w:themeFill="background1"/>
            <w:noWrap/>
            <w:hideMark/>
          </w:tcPr>
          <w:p w14:paraId="2C5CC945"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800 000</w:t>
            </w:r>
          </w:p>
        </w:tc>
        <w:tc>
          <w:tcPr>
            <w:tcW w:w="1061" w:type="dxa"/>
            <w:tcBorders>
              <w:top w:val="nil"/>
              <w:left w:val="nil"/>
              <w:bottom w:val="single" w:sz="4" w:space="0" w:color="auto"/>
              <w:right w:val="nil"/>
            </w:tcBorders>
            <w:shd w:val="clear" w:color="auto" w:fill="FFFFFF" w:themeFill="background1"/>
            <w:noWrap/>
            <w:hideMark/>
          </w:tcPr>
          <w:p w14:paraId="7EA227AA"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207" w:type="dxa"/>
            <w:tcBorders>
              <w:top w:val="nil"/>
              <w:left w:val="nil"/>
              <w:bottom w:val="single" w:sz="4" w:space="0" w:color="auto"/>
              <w:right w:val="nil"/>
            </w:tcBorders>
            <w:shd w:val="clear" w:color="auto" w:fill="FFFFFF" w:themeFill="background1"/>
            <w:noWrap/>
            <w:hideMark/>
          </w:tcPr>
          <w:p w14:paraId="2DD8AF87"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960 000</w:t>
            </w:r>
          </w:p>
        </w:tc>
      </w:tr>
      <w:tr w:rsidR="00EA3F42" w:rsidRPr="005B4F87" w14:paraId="3D818C7B" w14:textId="77777777" w:rsidTr="00F40A21">
        <w:trPr>
          <w:cantSplit/>
          <w:jc w:val="center"/>
        </w:trPr>
        <w:tc>
          <w:tcPr>
            <w:tcW w:w="3273" w:type="dxa"/>
            <w:gridSpan w:val="4"/>
            <w:tcBorders>
              <w:top w:val="single" w:sz="4" w:space="0" w:color="auto"/>
              <w:left w:val="nil"/>
              <w:bottom w:val="single" w:sz="4" w:space="0" w:color="auto"/>
              <w:right w:val="nil"/>
            </w:tcBorders>
            <w:shd w:val="clear" w:color="auto" w:fill="FFFFFF" w:themeFill="background1"/>
            <w:noWrap/>
          </w:tcPr>
          <w:p w14:paraId="650A029B" w14:textId="77777777" w:rsidR="00EA3F42" w:rsidRPr="005B4F87" w:rsidRDefault="00EA3F42" w:rsidP="00F2779C">
            <w:pPr>
              <w:tabs>
                <w:tab w:val="clear" w:pos="1247"/>
                <w:tab w:val="left" w:pos="162"/>
                <w:tab w:val="left" w:pos="864"/>
              </w:tabs>
              <w:suppressAutoHyphens/>
              <w:spacing w:after="16"/>
              <w:ind w:left="163" w:right="176"/>
              <w:jc w:val="both"/>
              <w:rPr>
                <w:b/>
                <w:lang w:val="en-US" w:eastAsia="zh-CN"/>
              </w:rPr>
            </w:pPr>
            <w:r w:rsidRPr="005B4F87">
              <w:rPr>
                <w:rFonts w:ascii="黑体" w:eastAsia="黑体" w:hAnsi="黑体"/>
                <w:b/>
                <w:lang w:val="zh-CN" w:eastAsia="zh-CN"/>
              </w:rPr>
              <w:t>合计</w:t>
            </w:r>
            <w:r w:rsidRPr="005B4F87">
              <w:rPr>
                <w:b/>
                <w:lang w:val="zh-CN" w:eastAsia="zh-CN"/>
              </w:rPr>
              <w:t>(B)</w:t>
            </w:r>
          </w:p>
        </w:tc>
        <w:tc>
          <w:tcPr>
            <w:tcW w:w="1065" w:type="dxa"/>
            <w:tcBorders>
              <w:top w:val="single" w:sz="4" w:space="0" w:color="auto"/>
              <w:left w:val="nil"/>
              <w:bottom w:val="single" w:sz="4" w:space="0" w:color="auto"/>
              <w:right w:val="nil"/>
            </w:tcBorders>
            <w:shd w:val="clear" w:color="auto" w:fill="FFFFFF" w:themeFill="background1"/>
            <w:noWrap/>
          </w:tcPr>
          <w:p w14:paraId="4C12D125"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08EE544F"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1 650 000</w:t>
            </w:r>
          </w:p>
        </w:tc>
        <w:tc>
          <w:tcPr>
            <w:tcW w:w="1061" w:type="dxa"/>
            <w:tcBorders>
              <w:top w:val="single" w:sz="4" w:space="0" w:color="auto"/>
              <w:left w:val="nil"/>
              <w:bottom w:val="single" w:sz="4" w:space="0" w:color="auto"/>
              <w:right w:val="nil"/>
            </w:tcBorders>
            <w:shd w:val="clear" w:color="auto" w:fill="FFFFFF" w:themeFill="background1"/>
            <w:noWrap/>
          </w:tcPr>
          <w:p w14:paraId="3A250256"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w:t>
            </w:r>
          </w:p>
        </w:tc>
        <w:tc>
          <w:tcPr>
            <w:tcW w:w="1207" w:type="dxa"/>
            <w:tcBorders>
              <w:top w:val="single" w:sz="4" w:space="0" w:color="auto"/>
              <w:left w:val="nil"/>
              <w:bottom w:val="single" w:sz="4" w:space="0" w:color="auto"/>
              <w:right w:val="nil"/>
            </w:tcBorders>
            <w:shd w:val="clear" w:color="auto" w:fill="FFFFFF" w:themeFill="background1"/>
            <w:noWrap/>
          </w:tcPr>
          <w:p w14:paraId="38D77A74"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1 980 000</w:t>
            </w:r>
          </w:p>
        </w:tc>
      </w:tr>
      <w:tr w:rsidR="00EA3F42" w:rsidRPr="005B4F87" w14:paraId="7E241022" w14:textId="77777777" w:rsidTr="00F40A21">
        <w:trPr>
          <w:cantSplit/>
          <w:jc w:val="center"/>
        </w:trPr>
        <w:tc>
          <w:tcPr>
            <w:tcW w:w="7667" w:type="dxa"/>
            <w:gridSpan w:val="8"/>
            <w:tcBorders>
              <w:top w:val="single" w:sz="4" w:space="0" w:color="auto"/>
              <w:left w:val="nil"/>
              <w:bottom w:val="nil"/>
              <w:right w:val="nil"/>
            </w:tcBorders>
            <w:shd w:val="clear" w:color="auto" w:fill="FFFFFF" w:themeFill="background1"/>
            <w:noWrap/>
            <w:hideMark/>
          </w:tcPr>
          <w:p w14:paraId="2DF72A72" w14:textId="77777777" w:rsidR="00EA3F42" w:rsidRPr="005B4F87" w:rsidRDefault="00EA3F42" w:rsidP="00F2779C">
            <w:pPr>
              <w:tabs>
                <w:tab w:val="left" w:pos="288"/>
                <w:tab w:val="left" w:pos="576"/>
                <w:tab w:val="left" w:pos="864"/>
                <w:tab w:val="left" w:pos="1152"/>
              </w:tabs>
              <w:suppressAutoHyphens/>
              <w:spacing w:after="16"/>
              <w:ind w:right="40"/>
              <w:jc w:val="both"/>
              <w:rPr>
                <w:b/>
                <w:lang w:val="en-US" w:eastAsia="zh-CN"/>
              </w:rPr>
            </w:pPr>
            <w:r w:rsidRPr="005B4F87">
              <w:rPr>
                <w:b/>
                <w:lang w:val="zh-CN" w:eastAsia="zh-CN"/>
              </w:rPr>
              <w:t>C.</w:t>
            </w:r>
            <w:r w:rsidRPr="005B4F87">
              <w:rPr>
                <w:b/>
                <w:lang w:val="zh-CN" w:eastAsia="zh-CN"/>
              </w:rPr>
              <w:tab/>
            </w:r>
            <w:r w:rsidRPr="005B4F87">
              <w:rPr>
                <w:rFonts w:ascii="黑体" w:eastAsia="黑体" w:hAnsi="黑体"/>
                <w:b/>
                <w:lang w:val="zh-CN" w:eastAsia="zh-CN"/>
              </w:rPr>
              <w:t>科学和技术活动</w:t>
            </w:r>
          </w:p>
        </w:tc>
      </w:tr>
      <w:tr w:rsidR="00EA3F42" w:rsidRPr="005B4F87" w14:paraId="3788623D" w14:textId="77777777" w:rsidTr="00F40A21">
        <w:trPr>
          <w:cantSplit/>
          <w:jc w:val="center"/>
        </w:trPr>
        <w:tc>
          <w:tcPr>
            <w:tcW w:w="7667" w:type="dxa"/>
            <w:gridSpan w:val="8"/>
            <w:tcBorders>
              <w:top w:val="nil"/>
              <w:left w:val="nil"/>
              <w:bottom w:val="nil"/>
              <w:right w:val="nil"/>
            </w:tcBorders>
            <w:shd w:val="clear" w:color="auto" w:fill="FFFFFF" w:themeFill="background1"/>
            <w:noWrap/>
            <w:hideMark/>
          </w:tcPr>
          <w:p w14:paraId="488BD572" w14:textId="77777777" w:rsidR="00EA3F42" w:rsidRPr="005B4F87" w:rsidRDefault="00EA3F42" w:rsidP="00F2779C">
            <w:pPr>
              <w:tabs>
                <w:tab w:val="decimal" w:pos="0"/>
                <w:tab w:val="left" w:pos="288"/>
                <w:tab w:val="left" w:pos="464"/>
                <w:tab w:val="left" w:pos="864"/>
                <w:tab w:val="left" w:pos="1152"/>
              </w:tabs>
              <w:suppressAutoHyphens/>
              <w:spacing w:after="16"/>
              <w:ind w:right="40"/>
              <w:jc w:val="both"/>
              <w:rPr>
                <w:b/>
                <w:lang w:val="en-US" w:eastAsia="zh-CN"/>
              </w:rPr>
            </w:pPr>
            <w:r w:rsidRPr="005B4F87">
              <w:rPr>
                <w:b/>
                <w:lang w:val="zh-CN" w:eastAsia="zh-CN"/>
              </w:rPr>
              <w:t>6.</w:t>
            </w:r>
            <w:r w:rsidRPr="005B4F87">
              <w:rPr>
                <w:b/>
                <w:lang w:val="zh-CN" w:eastAsia="zh-CN"/>
              </w:rPr>
              <w:tab/>
            </w:r>
            <w:r w:rsidRPr="005B4F87">
              <w:rPr>
                <w:rFonts w:ascii="黑体" w:eastAsia="黑体" w:hAnsi="黑体"/>
                <w:b/>
                <w:lang w:val="zh-CN" w:eastAsia="zh-CN"/>
              </w:rPr>
              <w:t>为水俣公约国家缔约方提供科学支持</w:t>
            </w:r>
          </w:p>
        </w:tc>
      </w:tr>
      <w:tr w:rsidR="00EA3F42" w:rsidRPr="005B4F87" w14:paraId="6114EF48" w14:textId="77777777" w:rsidTr="00F40A21">
        <w:trPr>
          <w:cantSplit/>
          <w:jc w:val="center"/>
        </w:trPr>
        <w:tc>
          <w:tcPr>
            <w:tcW w:w="296" w:type="dxa"/>
            <w:tcBorders>
              <w:top w:val="nil"/>
              <w:left w:val="nil"/>
              <w:bottom w:val="single" w:sz="4" w:space="0" w:color="auto"/>
              <w:right w:val="nil"/>
            </w:tcBorders>
            <w:shd w:val="clear" w:color="auto" w:fill="FFFFFF" w:themeFill="background1"/>
            <w:noWrap/>
          </w:tcPr>
          <w:p w14:paraId="062D8040"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p>
        </w:tc>
        <w:tc>
          <w:tcPr>
            <w:tcW w:w="2977" w:type="dxa"/>
            <w:gridSpan w:val="3"/>
            <w:tcBorders>
              <w:top w:val="nil"/>
              <w:left w:val="nil"/>
              <w:bottom w:val="single" w:sz="4" w:space="0" w:color="auto"/>
              <w:right w:val="nil"/>
            </w:tcBorders>
            <w:shd w:val="clear" w:color="auto" w:fill="FFFFFF" w:themeFill="background1"/>
            <w:noWrap/>
          </w:tcPr>
          <w:p w14:paraId="1A9DD2AC" w14:textId="77777777" w:rsidR="00EA3F42" w:rsidRPr="005B4F87" w:rsidRDefault="00EA3F42" w:rsidP="00F2779C">
            <w:pPr>
              <w:tabs>
                <w:tab w:val="clear" w:pos="1247"/>
                <w:tab w:val="left" w:pos="162"/>
                <w:tab w:val="left" w:pos="864"/>
              </w:tabs>
              <w:suppressAutoHyphens/>
              <w:spacing w:after="16"/>
              <w:ind w:leftChars="-2" w:left="-2" w:right="176" w:hangingChars="1" w:hanging="2"/>
              <w:jc w:val="both"/>
              <w:rPr>
                <w:lang w:val="en-US" w:eastAsia="zh-CN"/>
              </w:rPr>
            </w:pPr>
            <w:r w:rsidRPr="005B4F87">
              <w:rPr>
                <w:lang w:val="zh-CN" w:eastAsia="zh-CN"/>
              </w:rPr>
              <w:t>为公约国家缔约方提供科学支持</w:t>
            </w:r>
          </w:p>
        </w:tc>
        <w:tc>
          <w:tcPr>
            <w:tcW w:w="1065" w:type="dxa"/>
            <w:tcBorders>
              <w:top w:val="nil"/>
              <w:left w:val="nil"/>
              <w:bottom w:val="single" w:sz="4" w:space="0" w:color="auto"/>
              <w:right w:val="nil"/>
            </w:tcBorders>
            <w:shd w:val="clear" w:color="auto" w:fill="FFFFFF" w:themeFill="background1"/>
            <w:noWrap/>
          </w:tcPr>
          <w:p w14:paraId="33A7C589"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061" w:type="dxa"/>
            <w:tcBorders>
              <w:top w:val="nil"/>
              <w:left w:val="nil"/>
              <w:bottom w:val="single" w:sz="4" w:space="0" w:color="auto"/>
              <w:right w:val="nil"/>
            </w:tcBorders>
            <w:shd w:val="clear" w:color="auto" w:fill="FFFFFF" w:themeFill="background1"/>
            <w:noWrap/>
          </w:tcPr>
          <w:p w14:paraId="4651E353"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061" w:type="dxa"/>
            <w:tcBorders>
              <w:top w:val="nil"/>
              <w:left w:val="nil"/>
              <w:bottom w:val="single" w:sz="4" w:space="0" w:color="auto"/>
              <w:right w:val="nil"/>
            </w:tcBorders>
            <w:shd w:val="clear" w:color="auto" w:fill="FFFFFF" w:themeFill="background1"/>
            <w:noWrap/>
          </w:tcPr>
          <w:p w14:paraId="4E8AB6BA"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207" w:type="dxa"/>
            <w:tcBorders>
              <w:top w:val="nil"/>
              <w:left w:val="nil"/>
              <w:bottom w:val="single" w:sz="4" w:space="0" w:color="auto"/>
              <w:right w:val="nil"/>
            </w:tcBorders>
            <w:shd w:val="clear" w:color="auto" w:fill="FFFFFF" w:themeFill="background1"/>
            <w:noWrap/>
          </w:tcPr>
          <w:p w14:paraId="3A90D3AA"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r>
      <w:tr w:rsidR="00EA3F42" w:rsidRPr="005B4F87" w14:paraId="2B9A8429" w14:textId="77777777" w:rsidTr="00F40A21">
        <w:trPr>
          <w:cantSplit/>
          <w:jc w:val="center"/>
        </w:trPr>
        <w:tc>
          <w:tcPr>
            <w:tcW w:w="3273" w:type="dxa"/>
            <w:gridSpan w:val="4"/>
            <w:tcBorders>
              <w:top w:val="single" w:sz="4" w:space="0" w:color="auto"/>
              <w:left w:val="nil"/>
              <w:bottom w:val="single" w:sz="4" w:space="0" w:color="auto"/>
              <w:right w:val="nil"/>
            </w:tcBorders>
            <w:shd w:val="clear" w:color="auto" w:fill="FFFFFF" w:themeFill="background1"/>
            <w:noWrap/>
          </w:tcPr>
          <w:p w14:paraId="7B2C84C7" w14:textId="77777777" w:rsidR="00EA3F42" w:rsidRPr="005B4F87" w:rsidRDefault="00EA3F42" w:rsidP="00F2779C">
            <w:pPr>
              <w:tabs>
                <w:tab w:val="clear" w:pos="1247"/>
                <w:tab w:val="clear" w:pos="2381"/>
                <w:tab w:val="left" w:pos="288"/>
                <w:tab w:val="left" w:pos="317"/>
                <w:tab w:val="left" w:pos="864"/>
              </w:tabs>
              <w:suppressAutoHyphens/>
              <w:spacing w:after="16"/>
              <w:ind w:right="34"/>
              <w:jc w:val="both"/>
              <w:rPr>
                <w:rFonts w:ascii="黑体" w:eastAsia="黑体" w:hAnsi="黑体"/>
                <w:b/>
                <w:lang w:val="en-US" w:eastAsia="zh-CN"/>
              </w:rPr>
            </w:pPr>
            <w:r w:rsidRPr="005B4F87">
              <w:rPr>
                <w:lang w:val="zh-CN" w:eastAsia="zh-CN"/>
              </w:rPr>
              <w:tab/>
            </w:r>
            <w:r w:rsidRPr="005B4F87">
              <w:rPr>
                <w:lang w:val="zh-CN" w:eastAsia="zh-CN"/>
              </w:rPr>
              <w:tab/>
            </w:r>
            <w:r w:rsidRPr="005B4F87">
              <w:rPr>
                <w:rFonts w:ascii="黑体" w:eastAsia="黑体" w:hAnsi="黑体"/>
                <w:b/>
                <w:lang w:val="zh-CN" w:eastAsia="zh-CN"/>
              </w:rPr>
              <w:t>小计</w:t>
            </w:r>
          </w:p>
        </w:tc>
        <w:tc>
          <w:tcPr>
            <w:tcW w:w="1065" w:type="dxa"/>
            <w:tcBorders>
              <w:top w:val="single" w:sz="4" w:space="0" w:color="auto"/>
              <w:left w:val="nil"/>
              <w:bottom w:val="single" w:sz="4" w:space="0" w:color="auto"/>
              <w:right w:val="nil"/>
            </w:tcBorders>
            <w:shd w:val="clear" w:color="auto" w:fill="FFFFFF" w:themeFill="background1"/>
            <w:noWrap/>
          </w:tcPr>
          <w:p w14:paraId="75EECE82"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65755A1E"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620F2BB4"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w:t>
            </w:r>
          </w:p>
        </w:tc>
        <w:tc>
          <w:tcPr>
            <w:tcW w:w="1207" w:type="dxa"/>
            <w:tcBorders>
              <w:top w:val="single" w:sz="4" w:space="0" w:color="auto"/>
              <w:left w:val="nil"/>
              <w:bottom w:val="single" w:sz="4" w:space="0" w:color="auto"/>
              <w:right w:val="nil"/>
            </w:tcBorders>
            <w:shd w:val="clear" w:color="auto" w:fill="FFFFFF" w:themeFill="background1"/>
            <w:noWrap/>
          </w:tcPr>
          <w:p w14:paraId="7B0C8D6D"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w:t>
            </w:r>
          </w:p>
        </w:tc>
      </w:tr>
      <w:tr w:rsidR="00EA3F42" w:rsidRPr="005B4F87" w14:paraId="0E83283B" w14:textId="77777777" w:rsidTr="00F40A21">
        <w:trPr>
          <w:cantSplit/>
          <w:jc w:val="center"/>
        </w:trPr>
        <w:tc>
          <w:tcPr>
            <w:tcW w:w="7667" w:type="dxa"/>
            <w:gridSpan w:val="8"/>
            <w:tcBorders>
              <w:top w:val="single" w:sz="4" w:space="0" w:color="auto"/>
              <w:left w:val="nil"/>
              <w:bottom w:val="nil"/>
              <w:right w:val="nil"/>
            </w:tcBorders>
            <w:shd w:val="clear" w:color="auto" w:fill="FFFFFF" w:themeFill="background1"/>
            <w:noWrap/>
            <w:hideMark/>
          </w:tcPr>
          <w:p w14:paraId="61CCF295" w14:textId="77777777" w:rsidR="00EA3F42" w:rsidRPr="005B4F87" w:rsidRDefault="00EA3F42" w:rsidP="00F2779C">
            <w:pPr>
              <w:keepNext/>
              <w:tabs>
                <w:tab w:val="clear" w:pos="1247"/>
                <w:tab w:val="clear" w:pos="2381"/>
                <w:tab w:val="left" w:pos="288"/>
                <w:tab w:val="left" w:pos="464"/>
                <w:tab w:val="left" w:pos="864"/>
              </w:tabs>
              <w:suppressAutoHyphens/>
              <w:spacing w:after="16"/>
              <w:ind w:right="34"/>
              <w:jc w:val="both"/>
              <w:rPr>
                <w:b/>
                <w:lang w:val="en-US" w:eastAsia="zh-CN"/>
              </w:rPr>
            </w:pPr>
            <w:r w:rsidRPr="005B4F87">
              <w:rPr>
                <w:b/>
                <w:lang w:val="zh-CN" w:eastAsia="zh-CN"/>
              </w:rPr>
              <w:t>7.</w:t>
            </w:r>
            <w:r w:rsidRPr="005B4F87">
              <w:rPr>
                <w:b/>
                <w:lang w:val="zh-CN" w:eastAsia="zh-CN"/>
              </w:rPr>
              <w:tab/>
            </w:r>
            <w:r w:rsidRPr="005B4F87">
              <w:rPr>
                <w:rFonts w:ascii="黑体" w:eastAsia="黑体" w:hAnsi="黑体"/>
                <w:b/>
                <w:lang w:val="zh-CN" w:eastAsia="zh-CN"/>
              </w:rPr>
              <w:t>成效评估和全球监测计划</w:t>
            </w:r>
          </w:p>
        </w:tc>
      </w:tr>
      <w:tr w:rsidR="00EA3F42" w:rsidRPr="005B4F87" w14:paraId="53604110" w14:textId="77777777" w:rsidTr="00F40A21">
        <w:trPr>
          <w:cantSplit/>
          <w:jc w:val="center"/>
        </w:trPr>
        <w:tc>
          <w:tcPr>
            <w:tcW w:w="296" w:type="dxa"/>
            <w:tcBorders>
              <w:top w:val="nil"/>
              <w:left w:val="nil"/>
              <w:bottom w:val="single" w:sz="4" w:space="0" w:color="auto"/>
              <w:right w:val="nil"/>
            </w:tcBorders>
            <w:shd w:val="clear" w:color="auto" w:fill="FFFFFF" w:themeFill="background1"/>
            <w:noWrap/>
          </w:tcPr>
          <w:p w14:paraId="58AB1AB3" w14:textId="77777777" w:rsidR="00EA3F42" w:rsidRPr="005B4F87" w:rsidRDefault="00EA3F42" w:rsidP="00F2779C">
            <w:pPr>
              <w:keepNext/>
              <w:tabs>
                <w:tab w:val="left" w:pos="288"/>
                <w:tab w:val="left" w:pos="576"/>
                <w:tab w:val="left" w:pos="864"/>
                <w:tab w:val="left" w:pos="1152"/>
              </w:tabs>
              <w:suppressAutoHyphens/>
              <w:spacing w:after="16"/>
              <w:ind w:right="40"/>
              <w:jc w:val="right"/>
              <w:rPr>
                <w:lang w:val="en-GB" w:eastAsia="zh-CN"/>
              </w:rPr>
            </w:pPr>
          </w:p>
        </w:tc>
        <w:tc>
          <w:tcPr>
            <w:tcW w:w="2977" w:type="dxa"/>
            <w:gridSpan w:val="3"/>
            <w:tcBorders>
              <w:top w:val="nil"/>
              <w:left w:val="nil"/>
              <w:bottom w:val="single" w:sz="4" w:space="0" w:color="auto"/>
              <w:right w:val="nil"/>
            </w:tcBorders>
            <w:shd w:val="clear" w:color="auto" w:fill="FFFFFF" w:themeFill="background1"/>
            <w:noWrap/>
          </w:tcPr>
          <w:p w14:paraId="372C38DE" w14:textId="77777777" w:rsidR="00EA3F42" w:rsidRPr="005B4F87" w:rsidRDefault="00EA3F42" w:rsidP="00F2779C">
            <w:pPr>
              <w:keepNext/>
              <w:tabs>
                <w:tab w:val="clear" w:pos="1247"/>
                <w:tab w:val="left" w:pos="162"/>
                <w:tab w:val="left" w:pos="864"/>
              </w:tabs>
              <w:suppressAutoHyphens/>
              <w:spacing w:after="16"/>
              <w:ind w:leftChars="-2" w:left="-2" w:right="176" w:hangingChars="1" w:hanging="2"/>
              <w:jc w:val="both"/>
              <w:rPr>
                <w:lang w:val="en-US" w:eastAsia="zh-CN"/>
              </w:rPr>
            </w:pPr>
            <w:r w:rsidRPr="005B4F87">
              <w:rPr>
                <w:lang w:val="zh-CN" w:eastAsia="zh-CN"/>
              </w:rPr>
              <w:t>成效评估和全球监测计划</w:t>
            </w:r>
          </w:p>
        </w:tc>
        <w:tc>
          <w:tcPr>
            <w:tcW w:w="1065" w:type="dxa"/>
            <w:tcBorders>
              <w:top w:val="nil"/>
              <w:left w:val="nil"/>
              <w:bottom w:val="single" w:sz="4" w:space="0" w:color="auto"/>
              <w:right w:val="nil"/>
            </w:tcBorders>
            <w:shd w:val="clear" w:color="auto" w:fill="FFFFFF" w:themeFill="background1"/>
            <w:noWrap/>
          </w:tcPr>
          <w:p w14:paraId="368E6F72" w14:textId="77777777" w:rsidR="00EA3F42" w:rsidRPr="005B4F87" w:rsidRDefault="00EA3F42" w:rsidP="00F2779C">
            <w:pPr>
              <w:keepNext/>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061" w:type="dxa"/>
            <w:tcBorders>
              <w:top w:val="nil"/>
              <w:left w:val="nil"/>
              <w:bottom w:val="single" w:sz="4" w:space="0" w:color="auto"/>
              <w:right w:val="nil"/>
            </w:tcBorders>
            <w:shd w:val="clear" w:color="auto" w:fill="FFFFFF" w:themeFill="background1"/>
            <w:noWrap/>
          </w:tcPr>
          <w:p w14:paraId="1156373E" w14:textId="77777777" w:rsidR="00EA3F42" w:rsidRPr="005B4F87" w:rsidRDefault="00EA3F42" w:rsidP="00F2779C">
            <w:pPr>
              <w:keepNext/>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061" w:type="dxa"/>
            <w:tcBorders>
              <w:top w:val="nil"/>
              <w:left w:val="nil"/>
              <w:bottom w:val="single" w:sz="4" w:space="0" w:color="auto"/>
              <w:right w:val="nil"/>
            </w:tcBorders>
            <w:shd w:val="clear" w:color="auto" w:fill="FFFFFF" w:themeFill="background1"/>
            <w:noWrap/>
          </w:tcPr>
          <w:p w14:paraId="3391FC4C" w14:textId="77777777" w:rsidR="00EA3F42" w:rsidRPr="005B4F87" w:rsidRDefault="00EA3F42" w:rsidP="00F2779C">
            <w:pPr>
              <w:keepNext/>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207" w:type="dxa"/>
            <w:tcBorders>
              <w:top w:val="nil"/>
              <w:left w:val="nil"/>
              <w:bottom w:val="single" w:sz="4" w:space="0" w:color="auto"/>
              <w:right w:val="nil"/>
            </w:tcBorders>
            <w:shd w:val="clear" w:color="auto" w:fill="FFFFFF" w:themeFill="background1"/>
            <w:noWrap/>
          </w:tcPr>
          <w:p w14:paraId="0288C0FC" w14:textId="77777777" w:rsidR="00EA3F42" w:rsidRPr="005B4F87" w:rsidRDefault="00EA3F42" w:rsidP="00F2779C">
            <w:pPr>
              <w:keepNext/>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r>
      <w:tr w:rsidR="00EA3F42" w:rsidRPr="005B4F87" w14:paraId="3ACA2E50" w14:textId="77777777" w:rsidTr="00F40A21">
        <w:trPr>
          <w:cantSplit/>
          <w:jc w:val="center"/>
        </w:trPr>
        <w:tc>
          <w:tcPr>
            <w:tcW w:w="3273" w:type="dxa"/>
            <w:gridSpan w:val="4"/>
            <w:tcBorders>
              <w:top w:val="single" w:sz="4" w:space="0" w:color="auto"/>
              <w:left w:val="nil"/>
              <w:bottom w:val="single" w:sz="4" w:space="0" w:color="auto"/>
              <w:right w:val="nil"/>
            </w:tcBorders>
            <w:shd w:val="clear" w:color="auto" w:fill="FFFFFF" w:themeFill="background1"/>
            <w:noWrap/>
          </w:tcPr>
          <w:p w14:paraId="2EACE187" w14:textId="77777777" w:rsidR="00EA3F42" w:rsidRPr="005B4F87" w:rsidRDefault="00EA3F42" w:rsidP="00F2779C">
            <w:pPr>
              <w:tabs>
                <w:tab w:val="clear" w:pos="1247"/>
                <w:tab w:val="clear" w:pos="2381"/>
                <w:tab w:val="left" w:pos="288"/>
                <w:tab w:val="left" w:pos="317"/>
                <w:tab w:val="left" w:pos="864"/>
              </w:tabs>
              <w:suppressAutoHyphens/>
              <w:spacing w:after="16"/>
              <w:ind w:right="34"/>
              <w:jc w:val="both"/>
              <w:rPr>
                <w:rFonts w:ascii="黑体" w:eastAsia="黑体" w:hAnsi="黑体"/>
                <w:b/>
                <w:lang w:val="en-US" w:eastAsia="zh-CN"/>
              </w:rPr>
            </w:pPr>
            <w:r w:rsidRPr="005B4F87">
              <w:rPr>
                <w:lang w:val="zh-CN" w:eastAsia="zh-CN"/>
              </w:rPr>
              <w:tab/>
            </w:r>
            <w:r w:rsidRPr="005B4F87">
              <w:rPr>
                <w:lang w:val="zh-CN" w:eastAsia="zh-CN"/>
              </w:rPr>
              <w:tab/>
            </w:r>
            <w:r w:rsidRPr="005B4F87">
              <w:rPr>
                <w:rFonts w:ascii="黑体" w:eastAsia="黑体" w:hAnsi="黑体"/>
                <w:b/>
                <w:lang w:val="zh-CN" w:eastAsia="zh-CN"/>
              </w:rPr>
              <w:t>小计</w:t>
            </w:r>
          </w:p>
        </w:tc>
        <w:tc>
          <w:tcPr>
            <w:tcW w:w="1065" w:type="dxa"/>
            <w:tcBorders>
              <w:top w:val="single" w:sz="4" w:space="0" w:color="auto"/>
              <w:left w:val="nil"/>
              <w:bottom w:val="single" w:sz="4" w:space="0" w:color="auto"/>
              <w:right w:val="nil"/>
            </w:tcBorders>
            <w:shd w:val="clear" w:color="auto" w:fill="FFFFFF" w:themeFill="background1"/>
            <w:noWrap/>
          </w:tcPr>
          <w:p w14:paraId="3954B2F0"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01617230"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12665C7A"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w:t>
            </w:r>
          </w:p>
        </w:tc>
        <w:tc>
          <w:tcPr>
            <w:tcW w:w="1207" w:type="dxa"/>
            <w:tcBorders>
              <w:top w:val="single" w:sz="4" w:space="0" w:color="auto"/>
              <w:left w:val="nil"/>
              <w:bottom w:val="single" w:sz="4" w:space="0" w:color="auto"/>
              <w:right w:val="nil"/>
            </w:tcBorders>
            <w:shd w:val="clear" w:color="auto" w:fill="FFFFFF" w:themeFill="background1"/>
            <w:noWrap/>
          </w:tcPr>
          <w:p w14:paraId="7BF68145"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w:t>
            </w:r>
          </w:p>
        </w:tc>
      </w:tr>
      <w:tr w:rsidR="00EA3F42" w:rsidRPr="005B4F87" w14:paraId="60CD15AD" w14:textId="77777777" w:rsidTr="00F40A21">
        <w:trPr>
          <w:cantSplit/>
          <w:jc w:val="center"/>
        </w:trPr>
        <w:tc>
          <w:tcPr>
            <w:tcW w:w="7667" w:type="dxa"/>
            <w:gridSpan w:val="8"/>
            <w:tcBorders>
              <w:top w:val="single" w:sz="4" w:space="0" w:color="auto"/>
              <w:left w:val="nil"/>
              <w:bottom w:val="nil"/>
              <w:right w:val="nil"/>
            </w:tcBorders>
            <w:shd w:val="clear" w:color="auto" w:fill="FFFFFF" w:themeFill="background1"/>
            <w:noWrap/>
            <w:hideMark/>
          </w:tcPr>
          <w:p w14:paraId="795F870E" w14:textId="77777777" w:rsidR="00EA3F42" w:rsidRPr="005B4F87" w:rsidRDefault="00EA3F42" w:rsidP="00F2779C">
            <w:pPr>
              <w:keepNext/>
              <w:keepLines/>
              <w:tabs>
                <w:tab w:val="clear" w:pos="1247"/>
                <w:tab w:val="clear" w:pos="2381"/>
                <w:tab w:val="left" w:pos="288"/>
                <w:tab w:val="left" w:pos="464"/>
                <w:tab w:val="left" w:pos="864"/>
              </w:tabs>
              <w:suppressAutoHyphens/>
              <w:spacing w:after="16"/>
              <w:ind w:right="34"/>
              <w:jc w:val="both"/>
              <w:rPr>
                <w:b/>
                <w:lang w:val="en-US" w:eastAsia="zh-CN"/>
              </w:rPr>
            </w:pPr>
            <w:r w:rsidRPr="005B4F87">
              <w:rPr>
                <w:b/>
                <w:lang w:val="zh-CN" w:eastAsia="zh-CN"/>
              </w:rPr>
              <w:t>8.</w:t>
            </w:r>
            <w:r w:rsidRPr="005B4F87">
              <w:rPr>
                <w:b/>
                <w:lang w:val="zh-CN" w:eastAsia="zh-CN"/>
              </w:rPr>
              <w:tab/>
            </w:r>
            <w:r w:rsidRPr="005B4F87">
              <w:rPr>
                <w:rFonts w:ascii="黑体" w:eastAsia="黑体" w:hAnsi="黑体"/>
                <w:b/>
                <w:lang w:val="zh-CN" w:eastAsia="zh-CN"/>
              </w:rPr>
              <w:t>《水俣公约》下的国家报告</w:t>
            </w:r>
          </w:p>
        </w:tc>
      </w:tr>
      <w:tr w:rsidR="00EA3F42" w:rsidRPr="005B4F87" w14:paraId="6B06459E" w14:textId="77777777" w:rsidTr="00F40A21">
        <w:trPr>
          <w:cantSplit/>
          <w:jc w:val="center"/>
        </w:trPr>
        <w:tc>
          <w:tcPr>
            <w:tcW w:w="296" w:type="dxa"/>
            <w:tcBorders>
              <w:top w:val="nil"/>
              <w:left w:val="nil"/>
              <w:bottom w:val="single" w:sz="4" w:space="0" w:color="auto"/>
              <w:right w:val="nil"/>
            </w:tcBorders>
            <w:shd w:val="clear" w:color="auto" w:fill="FFFFFF" w:themeFill="background1"/>
            <w:noWrap/>
          </w:tcPr>
          <w:p w14:paraId="36C575C6"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p>
        </w:tc>
        <w:tc>
          <w:tcPr>
            <w:tcW w:w="2977" w:type="dxa"/>
            <w:gridSpan w:val="3"/>
            <w:tcBorders>
              <w:top w:val="nil"/>
              <w:left w:val="nil"/>
              <w:bottom w:val="single" w:sz="4" w:space="0" w:color="auto"/>
              <w:right w:val="nil"/>
            </w:tcBorders>
            <w:shd w:val="clear" w:color="auto" w:fill="FFFFFF" w:themeFill="background1"/>
            <w:noWrap/>
          </w:tcPr>
          <w:p w14:paraId="5044044C" w14:textId="77777777" w:rsidR="00EA3F42" w:rsidRPr="005B4F87" w:rsidRDefault="00EA3F42" w:rsidP="00F2779C">
            <w:pPr>
              <w:tabs>
                <w:tab w:val="clear" w:pos="1247"/>
                <w:tab w:val="left" w:pos="162"/>
                <w:tab w:val="left" w:pos="864"/>
              </w:tabs>
              <w:suppressAutoHyphens/>
              <w:spacing w:after="16"/>
              <w:ind w:leftChars="-2" w:right="176" w:hangingChars="2" w:hanging="4"/>
              <w:jc w:val="both"/>
              <w:rPr>
                <w:spacing w:val="-10"/>
                <w:lang w:val="en-US" w:eastAsia="zh-CN"/>
              </w:rPr>
            </w:pPr>
            <w:r w:rsidRPr="005B4F87">
              <w:rPr>
                <w:spacing w:val="-10"/>
                <w:lang w:val="zh-CN" w:eastAsia="zh-CN"/>
              </w:rPr>
              <w:t>《水俣公约》下的国家报告</w:t>
            </w:r>
          </w:p>
        </w:tc>
        <w:tc>
          <w:tcPr>
            <w:tcW w:w="1065" w:type="dxa"/>
            <w:tcBorders>
              <w:top w:val="nil"/>
              <w:left w:val="nil"/>
              <w:bottom w:val="single" w:sz="4" w:space="0" w:color="auto"/>
              <w:right w:val="nil"/>
            </w:tcBorders>
            <w:shd w:val="clear" w:color="auto" w:fill="FFFFFF" w:themeFill="background1"/>
            <w:noWrap/>
          </w:tcPr>
          <w:p w14:paraId="5C65A981"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30 000</w:t>
            </w:r>
          </w:p>
        </w:tc>
        <w:tc>
          <w:tcPr>
            <w:tcW w:w="1061" w:type="dxa"/>
            <w:tcBorders>
              <w:top w:val="nil"/>
              <w:left w:val="nil"/>
              <w:bottom w:val="single" w:sz="4" w:space="0" w:color="auto"/>
              <w:right w:val="nil"/>
            </w:tcBorders>
            <w:shd w:val="clear" w:color="auto" w:fill="FFFFFF" w:themeFill="background1"/>
            <w:noWrap/>
          </w:tcPr>
          <w:p w14:paraId="4324A828"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061" w:type="dxa"/>
            <w:tcBorders>
              <w:top w:val="nil"/>
              <w:left w:val="nil"/>
              <w:bottom w:val="single" w:sz="4" w:space="0" w:color="auto"/>
              <w:right w:val="nil"/>
            </w:tcBorders>
            <w:shd w:val="clear" w:color="auto" w:fill="FFFFFF" w:themeFill="background1"/>
            <w:noWrap/>
          </w:tcPr>
          <w:p w14:paraId="7053EEC1"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30 000</w:t>
            </w:r>
          </w:p>
        </w:tc>
        <w:tc>
          <w:tcPr>
            <w:tcW w:w="1207" w:type="dxa"/>
            <w:tcBorders>
              <w:top w:val="nil"/>
              <w:left w:val="nil"/>
              <w:bottom w:val="single" w:sz="4" w:space="0" w:color="auto"/>
              <w:right w:val="nil"/>
            </w:tcBorders>
            <w:shd w:val="clear" w:color="auto" w:fill="FFFFFF" w:themeFill="background1"/>
            <w:noWrap/>
          </w:tcPr>
          <w:p w14:paraId="5EFB555A"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r>
      <w:tr w:rsidR="00EA3F42" w:rsidRPr="005B4F87" w14:paraId="23399067" w14:textId="77777777" w:rsidTr="00F40A21">
        <w:trPr>
          <w:cantSplit/>
          <w:jc w:val="center"/>
        </w:trPr>
        <w:tc>
          <w:tcPr>
            <w:tcW w:w="3273" w:type="dxa"/>
            <w:gridSpan w:val="4"/>
            <w:tcBorders>
              <w:top w:val="single" w:sz="4" w:space="0" w:color="auto"/>
              <w:left w:val="nil"/>
              <w:bottom w:val="single" w:sz="4" w:space="0" w:color="auto"/>
              <w:right w:val="nil"/>
            </w:tcBorders>
            <w:shd w:val="clear" w:color="auto" w:fill="FFFFFF" w:themeFill="background1"/>
            <w:noWrap/>
          </w:tcPr>
          <w:p w14:paraId="6AA9BC20" w14:textId="77777777" w:rsidR="00EA3F42" w:rsidRPr="005B4F87" w:rsidRDefault="00EA3F42" w:rsidP="00F2779C">
            <w:pPr>
              <w:tabs>
                <w:tab w:val="clear" w:pos="1247"/>
                <w:tab w:val="clear" w:pos="2381"/>
                <w:tab w:val="left" w:pos="288"/>
                <w:tab w:val="left" w:pos="317"/>
                <w:tab w:val="left" w:pos="864"/>
              </w:tabs>
              <w:suppressAutoHyphens/>
              <w:spacing w:after="16"/>
              <w:ind w:right="34"/>
              <w:jc w:val="both"/>
              <w:rPr>
                <w:rFonts w:eastAsia="黑体"/>
                <w:b/>
                <w:bCs/>
                <w:lang w:val="en-US" w:eastAsia="zh-CN"/>
              </w:rPr>
            </w:pPr>
            <w:r w:rsidRPr="005B4F87">
              <w:rPr>
                <w:rFonts w:eastAsia="黑体"/>
                <w:b/>
                <w:lang w:val="zh-CN" w:eastAsia="zh-CN"/>
              </w:rPr>
              <w:tab/>
            </w:r>
            <w:r w:rsidRPr="005B4F87">
              <w:rPr>
                <w:rFonts w:eastAsia="黑体"/>
                <w:b/>
                <w:lang w:val="zh-CN" w:eastAsia="zh-CN"/>
              </w:rPr>
              <w:tab/>
            </w:r>
            <w:r w:rsidRPr="005B4F87">
              <w:rPr>
                <w:rFonts w:eastAsia="黑体"/>
                <w:b/>
                <w:lang w:val="zh-CN" w:eastAsia="zh-CN"/>
              </w:rPr>
              <w:t>小计</w:t>
            </w:r>
          </w:p>
        </w:tc>
        <w:tc>
          <w:tcPr>
            <w:tcW w:w="1065" w:type="dxa"/>
            <w:tcBorders>
              <w:top w:val="single" w:sz="4" w:space="0" w:color="auto"/>
              <w:left w:val="nil"/>
              <w:bottom w:val="single" w:sz="4" w:space="0" w:color="auto"/>
              <w:right w:val="nil"/>
            </w:tcBorders>
            <w:shd w:val="clear" w:color="auto" w:fill="FFFFFF" w:themeFill="background1"/>
            <w:noWrap/>
          </w:tcPr>
          <w:p w14:paraId="0CA3100A"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30 000</w:t>
            </w:r>
          </w:p>
        </w:tc>
        <w:tc>
          <w:tcPr>
            <w:tcW w:w="1061" w:type="dxa"/>
            <w:tcBorders>
              <w:top w:val="single" w:sz="4" w:space="0" w:color="auto"/>
              <w:left w:val="nil"/>
              <w:bottom w:val="single" w:sz="4" w:space="0" w:color="auto"/>
              <w:right w:val="nil"/>
            </w:tcBorders>
            <w:shd w:val="clear" w:color="auto" w:fill="FFFFFF" w:themeFill="background1"/>
            <w:noWrap/>
          </w:tcPr>
          <w:p w14:paraId="66AAFF23"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490AC1B3"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30 000</w:t>
            </w:r>
          </w:p>
        </w:tc>
        <w:tc>
          <w:tcPr>
            <w:tcW w:w="1207" w:type="dxa"/>
            <w:tcBorders>
              <w:top w:val="single" w:sz="4" w:space="0" w:color="auto"/>
              <w:left w:val="nil"/>
              <w:bottom w:val="single" w:sz="4" w:space="0" w:color="auto"/>
              <w:right w:val="nil"/>
            </w:tcBorders>
            <w:shd w:val="clear" w:color="auto" w:fill="FFFFFF" w:themeFill="background1"/>
            <w:noWrap/>
          </w:tcPr>
          <w:p w14:paraId="3CB5BDA7"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w:t>
            </w:r>
          </w:p>
        </w:tc>
      </w:tr>
      <w:tr w:rsidR="00EA3F42" w:rsidRPr="005B4F87" w14:paraId="2376745B" w14:textId="77777777" w:rsidTr="00F40A21">
        <w:trPr>
          <w:cantSplit/>
          <w:jc w:val="center"/>
        </w:trPr>
        <w:tc>
          <w:tcPr>
            <w:tcW w:w="3273" w:type="dxa"/>
            <w:gridSpan w:val="4"/>
            <w:tcBorders>
              <w:top w:val="single" w:sz="4" w:space="0" w:color="auto"/>
              <w:left w:val="nil"/>
              <w:bottom w:val="single" w:sz="4" w:space="0" w:color="auto"/>
              <w:right w:val="nil"/>
            </w:tcBorders>
            <w:shd w:val="clear" w:color="auto" w:fill="FFFFFF" w:themeFill="background1"/>
            <w:noWrap/>
          </w:tcPr>
          <w:p w14:paraId="726585FF" w14:textId="77777777" w:rsidR="00EA3F42" w:rsidRPr="005B4F87" w:rsidRDefault="00EA3F42" w:rsidP="00F2779C">
            <w:pPr>
              <w:tabs>
                <w:tab w:val="clear" w:pos="1247"/>
                <w:tab w:val="left" w:pos="162"/>
                <w:tab w:val="left" w:pos="864"/>
              </w:tabs>
              <w:suppressAutoHyphens/>
              <w:spacing w:after="16"/>
              <w:ind w:left="163" w:right="176"/>
              <w:jc w:val="both"/>
              <w:rPr>
                <w:rFonts w:eastAsia="黑体"/>
                <w:b/>
                <w:bCs/>
                <w:lang w:val="en-US" w:eastAsia="zh-CN"/>
              </w:rPr>
            </w:pPr>
            <w:r w:rsidRPr="005B4F87">
              <w:rPr>
                <w:rFonts w:eastAsia="黑体"/>
                <w:b/>
                <w:lang w:val="zh-CN" w:eastAsia="zh-CN"/>
              </w:rPr>
              <w:t>合计</w:t>
            </w:r>
            <w:r w:rsidRPr="005B4F87">
              <w:rPr>
                <w:rFonts w:eastAsia="黑体"/>
                <w:b/>
                <w:lang w:val="zh-CN" w:eastAsia="zh-CN"/>
              </w:rPr>
              <w:t>(C)</w:t>
            </w:r>
          </w:p>
        </w:tc>
        <w:tc>
          <w:tcPr>
            <w:tcW w:w="1065" w:type="dxa"/>
            <w:tcBorders>
              <w:top w:val="single" w:sz="4" w:space="0" w:color="auto"/>
              <w:left w:val="nil"/>
              <w:bottom w:val="single" w:sz="4" w:space="0" w:color="auto"/>
              <w:right w:val="nil"/>
            </w:tcBorders>
            <w:shd w:val="clear" w:color="auto" w:fill="FFFFFF" w:themeFill="background1"/>
            <w:noWrap/>
          </w:tcPr>
          <w:p w14:paraId="3BD28BE3"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30 000</w:t>
            </w:r>
          </w:p>
        </w:tc>
        <w:tc>
          <w:tcPr>
            <w:tcW w:w="1061" w:type="dxa"/>
            <w:tcBorders>
              <w:top w:val="single" w:sz="4" w:space="0" w:color="auto"/>
              <w:left w:val="nil"/>
              <w:bottom w:val="single" w:sz="4" w:space="0" w:color="auto"/>
              <w:right w:val="nil"/>
            </w:tcBorders>
            <w:shd w:val="clear" w:color="auto" w:fill="FFFFFF" w:themeFill="background1"/>
            <w:noWrap/>
          </w:tcPr>
          <w:p w14:paraId="174D4DDF"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0BB125A7"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30 000</w:t>
            </w:r>
          </w:p>
        </w:tc>
        <w:tc>
          <w:tcPr>
            <w:tcW w:w="1207" w:type="dxa"/>
            <w:tcBorders>
              <w:top w:val="single" w:sz="4" w:space="0" w:color="auto"/>
              <w:left w:val="nil"/>
              <w:bottom w:val="single" w:sz="4" w:space="0" w:color="auto"/>
              <w:right w:val="nil"/>
            </w:tcBorders>
            <w:shd w:val="clear" w:color="auto" w:fill="FFFFFF" w:themeFill="background1"/>
            <w:noWrap/>
          </w:tcPr>
          <w:p w14:paraId="25FE2FA4"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w:t>
            </w:r>
          </w:p>
        </w:tc>
      </w:tr>
      <w:tr w:rsidR="00EA3F42" w:rsidRPr="005B4F87" w14:paraId="373AC77D" w14:textId="77777777" w:rsidTr="00F40A21">
        <w:trPr>
          <w:cantSplit/>
          <w:jc w:val="center"/>
        </w:trPr>
        <w:tc>
          <w:tcPr>
            <w:tcW w:w="7667" w:type="dxa"/>
            <w:gridSpan w:val="8"/>
            <w:tcBorders>
              <w:top w:val="single" w:sz="4" w:space="0" w:color="auto"/>
              <w:left w:val="nil"/>
              <w:bottom w:val="nil"/>
              <w:right w:val="nil"/>
            </w:tcBorders>
            <w:shd w:val="clear" w:color="auto" w:fill="FFFFFF" w:themeFill="background1"/>
            <w:noWrap/>
            <w:hideMark/>
          </w:tcPr>
          <w:p w14:paraId="125A8F5E" w14:textId="77777777" w:rsidR="00EA3F42" w:rsidRPr="005B4F87" w:rsidRDefault="00EA3F42" w:rsidP="00F2779C">
            <w:pPr>
              <w:tabs>
                <w:tab w:val="left" w:pos="288"/>
                <w:tab w:val="left" w:pos="576"/>
                <w:tab w:val="left" w:pos="864"/>
                <w:tab w:val="left" w:pos="1152"/>
              </w:tabs>
              <w:suppressAutoHyphens/>
              <w:spacing w:after="16"/>
              <w:ind w:right="40"/>
              <w:jc w:val="both"/>
              <w:rPr>
                <w:b/>
                <w:lang w:val="en-US" w:eastAsia="zh-CN"/>
              </w:rPr>
            </w:pPr>
            <w:r w:rsidRPr="005B4F87">
              <w:rPr>
                <w:b/>
                <w:lang w:val="zh-CN" w:eastAsia="zh-CN"/>
              </w:rPr>
              <w:t>D.</w:t>
            </w:r>
            <w:r w:rsidRPr="005B4F87">
              <w:rPr>
                <w:b/>
                <w:lang w:val="zh-CN" w:eastAsia="zh-CN"/>
              </w:rPr>
              <w:tab/>
            </w:r>
            <w:r w:rsidRPr="005B4F87">
              <w:rPr>
                <w:rFonts w:ascii="黑体" w:eastAsia="黑体" w:hAnsi="黑体"/>
                <w:b/>
                <w:lang w:val="zh-CN" w:eastAsia="zh-CN"/>
              </w:rPr>
              <w:t>知识及信息管理和外联</w:t>
            </w:r>
          </w:p>
        </w:tc>
      </w:tr>
      <w:tr w:rsidR="00EA3F42" w:rsidRPr="005B4F87" w14:paraId="6176C0A5" w14:textId="77777777" w:rsidTr="00F40A21">
        <w:trPr>
          <w:cantSplit/>
          <w:jc w:val="center"/>
        </w:trPr>
        <w:tc>
          <w:tcPr>
            <w:tcW w:w="7667" w:type="dxa"/>
            <w:gridSpan w:val="8"/>
            <w:tcBorders>
              <w:top w:val="nil"/>
              <w:left w:val="nil"/>
              <w:bottom w:val="nil"/>
              <w:right w:val="nil"/>
            </w:tcBorders>
            <w:shd w:val="clear" w:color="auto" w:fill="FFFFFF" w:themeFill="background1"/>
            <w:noWrap/>
            <w:hideMark/>
          </w:tcPr>
          <w:p w14:paraId="6503E50B" w14:textId="77777777" w:rsidR="00EA3F42" w:rsidRPr="005B4F87" w:rsidRDefault="00EA3F42" w:rsidP="00F2779C">
            <w:pPr>
              <w:tabs>
                <w:tab w:val="clear" w:pos="1247"/>
                <w:tab w:val="clear" w:pos="2381"/>
                <w:tab w:val="left" w:pos="288"/>
                <w:tab w:val="left" w:pos="464"/>
                <w:tab w:val="left" w:pos="864"/>
              </w:tabs>
              <w:suppressAutoHyphens/>
              <w:spacing w:after="16"/>
              <w:ind w:right="34"/>
              <w:jc w:val="both"/>
              <w:rPr>
                <w:b/>
                <w:bCs/>
                <w:lang w:val="en-US" w:eastAsia="zh-CN"/>
              </w:rPr>
            </w:pPr>
            <w:r w:rsidRPr="005B4F87">
              <w:rPr>
                <w:b/>
                <w:lang w:val="zh-CN" w:eastAsia="zh-CN"/>
              </w:rPr>
              <w:t>9.</w:t>
            </w:r>
            <w:r w:rsidRPr="005B4F87">
              <w:rPr>
                <w:b/>
                <w:lang w:val="zh-CN" w:eastAsia="zh-CN"/>
              </w:rPr>
              <w:tab/>
            </w:r>
            <w:r w:rsidRPr="005B4F87">
              <w:rPr>
                <w:rFonts w:ascii="黑体" w:eastAsia="黑体" w:hAnsi="黑体"/>
                <w:b/>
                <w:lang w:val="zh-CN" w:eastAsia="zh-CN"/>
              </w:rPr>
              <w:t>出版物</w:t>
            </w:r>
          </w:p>
        </w:tc>
      </w:tr>
      <w:tr w:rsidR="00EA3F42" w:rsidRPr="005B4F87" w14:paraId="79BFD9C5" w14:textId="77777777" w:rsidTr="00F40A21">
        <w:trPr>
          <w:cantSplit/>
          <w:jc w:val="center"/>
        </w:trPr>
        <w:tc>
          <w:tcPr>
            <w:tcW w:w="316" w:type="dxa"/>
            <w:gridSpan w:val="3"/>
            <w:tcBorders>
              <w:top w:val="nil"/>
              <w:left w:val="nil"/>
              <w:bottom w:val="single" w:sz="4" w:space="0" w:color="auto"/>
              <w:right w:val="nil"/>
            </w:tcBorders>
            <w:shd w:val="clear" w:color="auto" w:fill="FFFFFF" w:themeFill="background1"/>
            <w:noWrap/>
          </w:tcPr>
          <w:p w14:paraId="23C95821" w14:textId="77777777" w:rsidR="00EA3F42" w:rsidRPr="005B4F87" w:rsidRDefault="00EA3F42" w:rsidP="00F2779C">
            <w:pPr>
              <w:tabs>
                <w:tab w:val="left" w:pos="288"/>
                <w:tab w:val="left" w:pos="576"/>
                <w:tab w:val="left" w:pos="864"/>
                <w:tab w:val="left" w:pos="1152"/>
              </w:tabs>
              <w:suppressAutoHyphens/>
              <w:spacing w:after="16"/>
              <w:ind w:right="40"/>
              <w:jc w:val="both"/>
              <w:rPr>
                <w:lang w:val="en-GB" w:eastAsia="zh-CN"/>
              </w:rPr>
            </w:pPr>
          </w:p>
        </w:tc>
        <w:tc>
          <w:tcPr>
            <w:tcW w:w="2957" w:type="dxa"/>
            <w:tcBorders>
              <w:top w:val="nil"/>
              <w:left w:val="nil"/>
              <w:bottom w:val="single" w:sz="4" w:space="0" w:color="auto"/>
              <w:right w:val="nil"/>
            </w:tcBorders>
            <w:shd w:val="clear" w:color="auto" w:fill="FFFFFF" w:themeFill="background1"/>
            <w:noWrap/>
          </w:tcPr>
          <w:p w14:paraId="7E46A9D3" w14:textId="77777777" w:rsidR="00EA3F42" w:rsidRPr="005B4F87" w:rsidRDefault="00EA3F42" w:rsidP="00F2779C">
            <w:pPr>
              <w:tabs>
                <w:tab w:val="clear" w:pos="1247"/>
                <w:tab w:val="left" w:pos="162"/>
                <w:tab w:val="left" w:pos="864"/>
              </w:tabs>
              <w:suppressAutoHyphens/>
              <w:spacing w:after="16"/>
              <w:ind w:leftChars="-8" w:right="176" w:hangingChars="8" w:hanging="16"/>
              <w:jc w:val="both"/>
              <w:rPr>
                <w:lang w:val="en-US" w:eastAsia="zh-CN"/>
              </w:rPr>
            </w:pPr>
            <w:r w:rsidRPr="005B4F87">
              <w:rPr>
                <w:lang w:val="zh-CN" w:eastAsia="zh-CN"/>
              </w:rPr>
              <w:t>出版物</w:t>
            </w:r>
          </w:p>
        </w:tc>
        <w:tc>
          <w:tcPr>
            <w:tcW w:w="1065" w:type="dxa"/>
            <w:tcBorders>
              <w:top w:val="nil"/>
              <w:left w:val="nil"/>
              <w:bottom w:val="single" w:sz="4" w:space="0" w:color="auto"/>
              <w:right w:val="nil"/>
            </w:tcBorders>
            <w:shd w:val="clear" w:color="auto" w:fill="FFFFFF" w:themeFill="background1"/>
            <w:noWrap/>
          </w:tcPr>
          <w:p w14:paraId="77EDFA8F"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30 000</w:t>
            </w:r>
          </w:p>
        </w:tc>
        <w:tc>
          <w:tcPr>
            <w:tcW w:w="1061" w:type="dxa"/>
            <w:tcBorders>
              <w:top w:val="nil"/>
              <w:left w:val="nil"/>
              <w:bottom w:val="single" w:sz="4" w:space="0" w:color="auto"/>
              <w:right w:val="nil"/>
            </w:tcBorders>
            <w:shd w:val="clear" w:color="auto" w:fill="FFFFFF" w:themeFill="background1"/>
            <w:noWrap/>
          </w:tcPr>
          <w:p w14:paraId="7FB24A57"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c>
          <w:tcPr>
            <w:tcW w:w="1061" w:type="dxa"/>
            <w:tcBorders>
              <w:top w:val="nil"/>
              <w:left w:val="nil"/>
              <w:bottom w:val="single" w:sz="4" w:space="0" w:color="auto"/>
              <w:right w:val="nil"/>
            </w:tcBorders>
            <w:shd w:val="clear" w:color="auto" w:fill="FFFFFF" w:themeFill="background1"/>
            <w:noWrap/>
          </w:tcPr>
          <w:p w14:paraId="75DAD853"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30 000</w:t>
            </w:r>
          </w:p>
        </w:tc>
        <w:tc>
          <w:tcPr>
            <w:tcW w:w="1207" w:type="dxa"/>
            <w:tcBorders>
              <w:top w:val="nil"/>
              <w:left w:val="nil"/>
              <w:bottom w:val="single" w:sz="4" w:space="0" w:color="auto"/>
              <w:right w:val="nil"/>
            </w:tcBorders>
            <w:shd w:val="clear" w:color="auto" w:fill="FFFFFF" w:themeFill="background1"/>
            <w:noWrap/>
          </w:tcPr>
          <w:p w14:paraId="67A9D792" w14:textId="77777777" w:rsidR="00EA3F42" w:rsidRPr="005B4F87" w:rsidRDefault="00EA3F42" w:rsidP="00F2779C">
            <w:pPr>
              <w:tabs>
                <w:tab w:val="left" w:pos="288"/>
                <w:tab w:val="left" w:pos="576"/>
                <w:tab w:val="left" w:pos="864"/>
                <w:tab w:val="left" w:pos="1152"/>
              </w:tabs>
              <w:suppressAutoHyphens/>
              <w:spacing w:after="16"/>
              <w:ind w:right="40"/>
              <w:jc w:val="right"/>
              <w:rPr>
                <w:lang w:val="en-GB" w:eastAsia="zh-CN"/>
              </w:rPr>
            </w:pPr>
            <w:r w:rsidRPr="005B4F87">
              <w:rPr>
                <w:lang w:val="en-GB" w:eastAsia="zh-CN"/>
              </w:rPr>
              <w:t>–</w:t>
            </w:r>
          </w:p>
        </w:tc>
      </w:tr>
      <w:tr w:rsidR="00EA3F42" w:rsidRPr="005B4F87" w14:paraId="414045C5" w14:textId="77777777" w:rsidTr="00F40A21">
        <w:trPr>
          <w:cantSplit/>
          <w:jc w:val="center"/>
        </w:trPr>
        <w:tc>
          <w:tcPr>
            <w:tcW w:w="3273" w:type="dxa"/>
            <w:gridSpan w:val="4"/>
            <w:tcBorders>
              <w:top w:val="single" w:sz="4" w:space="0" w:color="auto"/>
              <w:left w:val="nil"/>
              <w:bottom w:val="single" w:sz="4" w:space="0" w:color="auto"/>
              <w:right w:val="nil"/>
            </w:tcBorders>
            <w:shd w:val="clear" w:color="auto" w:fill="FFFFFF" w:themeFill="background1"/>
            <w:noWrap/>
          </w:tcPr>
          <w:p w14:paraId="501263AF" w14:textId="77777777" w:rsidR="00EA3F42" w:rsidRPr="005B4F87" w:rsidRDefault="00EA3F42" w:rsidP="00F2779C">
            <w:pPr>
              <w:tabs>
                <w:tab w:val="clear" w:pos="1247"/>
                <w:tab w:val="clear" w:pos="2381"/>
                <w:tab w:val="left" w:pos="288"/>
                <w:tab w:val="left" w:pos="317"/>
                <w:tab w:val="left" w:pos="864"/>
              </w:tabs>
              <w:suppressAutoHyphens/>
              <w:spacing w:after="16"/>
              <w:ind w:right="34"/>
              <w:jc w:val="both"/>
              <w:rPr>
                <w:rFonts w:ascii="黑体" w:eastAsia="黑体" w:hAnsi="黑体"/>
                <w:b/>
                <w:lang w:val="en-US" w:eastAsia="zh-CN"/>
              </w:rPr>
            </w:pPr>
            <w:r w:rsidRPr="005B4F87">
              <w:rPr>
                <w:lang w:val="zh-CN" w:eastAsia="zh-CN"/>
              </w:rPr>
              <w:tab/>
            </w:r>
            <w:r w:rsidRPr="005B4F87">
              <w:rPr>
                <w:rFonts w:ascii="黑体" w:eastAsia="黑体" w:hAnsi="黑体"/>
                <w:b/>
                <w:lang w:val="zh-CN" w:eastAsia="zh-CN"/>
              </w:rPr>
              <w:tab/>
              <w:t>小计</w:t>
            </w:r>
          </w:p>
        </w:tc>
        <w:tc>
          <w:tcPr>
            <w:tcW w:w="1065" w:type="dxa"/>
            <w:tcBorders>
              <w:top w:val="single" w:sz="4" w:space="0" w:color="auto"/>
              <w:left w:val="nil"/>
              <w:bottom w:val="single" w:sz="4" w:space="0" w:color="auto"/>
              <w:right w:val="nil"/>
            </w:tcBorders>
            <w:shd w:val="clear" w:color="auto" w:fill="FFFFFF" w:themeFill="background1"/>
            <w:noWrap/>
          </w:tcPr>
          <w:p w14:paraId="6C8719FF"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30 000</w:t>
            </w:r>
          </w:p>
        </w:tc>
        <w:tc>
          <w:tcPr>
            <w:tcW w:w="1061" w:type="dxa"/>
            <w:tcBorders>
              <w:top w:val="single" w:sz="4" w:space="0" w:color="auto"/>
              <w:left w:val="nil"/>
              <w:bottom w:val="single" w:sz="4" w:space="0" w:color="auto"/>
              <w:right w:val="nil"/>
            </w:tcBorders>
            <w:shd w:val="clear" w:color="auto" w:fill="FFFFFF" w:themeFill="background1"/>
            <w:noWrap/>
          </w:tcPr>
          <w:p w14:paraId="15FD3B48"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2ED80582"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30 000</w:t>
            </w:r>
          </w:p>
        </w:tc>
        <w:tc>
          <w:tcPr>
            <w:tcW w:w="1207" w:type="dxa"/>
            <w:tcBorders>
              <w:top w:val="single" w:sz="4" w:space="0" w:color="auto"/>
              <w:left w:val="nil"/>
              <w:bottom w:val="single" w:sz="4" w:space="0" w:color="auto"/>
              <w:right w:val="nil"/>
            </w:tcBorders>
            <w:shd w:val="clear" w:color="auto" w:fill="FFFFFF" w:themeFill="background1"/>
            <w:noWrap/>
          </w:tcPr>
          <w:p w14:paraId="30582997" w14:textId="77777777" w:rsidR="00EA3F42" w:rsidRPr="005B4F87" w:rsidRDefault="00EA3F42" w:rsidP="00F2779C">
            <w:pPr>
              <w:tabs>
                <w:tab w:val="left" w:pos="288"/>
                <w:tab w:val="left" w:pos="576"/>
                <w:tab w:val="left" w:pos="864"/>
                <w:tab w:val="left" w:pos="1152"/>
              </w:tabs>
              <w:suppressAutoHyphens/>
              <w:spacing w:after="16"/>
              <w:ind w:right="40"/>
              <w:jc w:val="right"/>
              <w:rPr>
                <w:b/>
                <w:lang w:val="en-GB" w:eastAsia="zh-CN"/>
              </w:rPr>
            </w:pPr>
            <w:r w:rsidRPr="005B4F87">
              <w:rPr>
                <w:b/>
                <w:lang w:val="en-GB" w:eastAsia="zh-CN"/>
              </w:rPr>
              <w:t>–</w:t>
            </w:r>
          </w:p>
        </w:tc>
      </w:tr>
      <w:tr w:rsidR="00EA3F42" w:rsidRPr="005B4F87" w14:paraId="6CA8FB76" w14:textId="77777777" w:rsidTr="00F40A21">
        <w:trPr>
          <w:cantSplit/>
          <w:jc w:val="center"/>
        </w:trPr>
        <w:tc>
          <w:tcPr>
            <w:tcW w:w="7667" w:type="dxa"/>
            <w:gridSpan w:val="8"/>
            <w:tcBorders>
              <w:top w:val="single" w:sz="4" w:space="0" w:color="auto"/>
              <w:left w:val="nil"/>
              <w:bottom w:val="nil"/>
              <w:right w:val="nil"/>
            </w:tcBorders>
            <w:shd w:val="clear" w:color="auto" w:fill="FFFFFF" w:themeFill="background1"/>
            <w:noWrap/>
            <w:hideMark/>
          </w:tcPr>
          <w:p w14:paraId="59C16E15" w14:textId="2CEA6EDC" w:rsidR="00EA3F42" w:rsidRPr="005B4F87" w:rsidRDefault="00D11956" w:rsidP="00F40A21">
            <w:pPr>
              <w:tabs>
                <w:tab w:val="clear" w:pos="1247"/>
                <w:tab w:val="clear" w:pos="2381"/>
                <w:tab w:val="left" w:pos="317"/>
                <w:tab w:val="left" w:pos="864"/>
              </w:tabs>
              <w:suppressAutoHyphens/>
              <w:spacing w:after="6"/>
              <w:ind w:right="34"/>
              <w:jc w:val="both"/>
              <w:rPr>
                <w:rFonts w:eastAsia="黑体"/>
                <w:b/>
                <w:bCs/>
                <w:lang w:val="en-US" w:eastAsia="zh-CN"/>
              </w:rPr>
            </w:pPr>
            <w:r w:rsidRPr="005B4F87">
              <w:rPr>
                <w:rFonts w:eastAsia="黑体"/>
                <w:b/>
                <w:lang w:val="zh-CN" w:eastAsia="zh-CN"/>
              </w:rPr>
              <w:lastRenderedPageBreak/>
              <w:t>10.</w:t>
            </w:r>
            <w:r w:rsidR="00737C01">
              <w:rPr>
                <w:rFonts w:eastAsia="黑体"/>
                <w:b/>
                <w:lang w:val="zh-CN" w:eastAsia="zh-CN"/>
              </w:rPr>
              <w:t xml:space="preserve"> </w:t>
            </w:r>
            <w:r w:rsidR="00EA3F42" w:rsidRPr="005B4F87">
              <w:rPr>
                <w:rFonts w:eastAsia="黑体"/>
                <w:b/>
                <w:lang w:val="zh-CN" w:eastAsia="zh-CN"/>
              </w:rPr>
              <w:t>交流、外联和提高公众认识</w:t>
            </w:r>
          </w:p>
        </w:tc>
      </w:tr>
      <w:tr w:rsidR="00EA3F42" w:rsidRPr="005B4F87" w14:paraId="4F8831AC" w14:textId="77777777" w:rsidTr="00F40A21">
        <w:trPr>
          <w:cantSplit/>
          <w:jc w:val="center"/>
        </w:trPr>
        <w:tc>
          <w:tcPr>
            <w:tcW w:w="316" w:type="dxa"/>
            <w:gridSpan w:val="3"/>
            <w:tcBorders>
              <w:top w:val="nil"/>
              <w:left w:val="nil"/>
              <w:bottom w:val="single" w:sz="4" w:space="0" w:color="auto"/>
              <w:right w:val="nil"/>
            </w:tcBorders>
            <w:shd w:val="clear" w:color="auto" w:fill="FFFFFF" w:themeFill="background1"/>
            <w:noWrap/>
          </w:tcPr>
          <w:p w14:paraId="29C3C3EC" w14:textId="77777777" w:rsidR="00EA3F42" w:rsidRPr="005B4F87" w:rsidRDefault="00EA3F42" w:rsidP="00F40A21">
            <w:pPr>
              <w:tabs>
                <w:tab w:val="left" w:pos="288"/>
                <w:tab w:val="left" w:pos="576"/>
                <w:tab w:val="left" w:pos="864"/>
                <w:tab w:val="left" w:pos="1152"/>
              </w:tabs>
              <w:suppressAutoHyphens/>
              <w:spacing w:after="6"/>
              <w:ind w:right="40"/>
              <w:jc w:val="both"/>
              <w:rPr>
                <w:lang w:val="en-GB" w:eastAsia="zh-CN"/>
              </w:rPr>
            </w:pPr>
          </w:p>
        </w:tc>
        <w:tc>
          <w:tcPr>
            <w:tcW w:w="2957" w:type="dxa"/>
            <w:tcBorders>
              <w:top w:val="nil"/>
              <w:left w:val="nil"/>
              <w:bottom w:val="single" w:sz="4" w:space="0" w:color="auto"/>
              <w:right w:val="nil"/>
            </w:tcBorders>
            <w:shd w:val="clear" w:color="auto" w:fill="FFFFFF" w:themeFill="background1"/>
            <w:noWrap/>
          </w:tcPr>
          <w:p w14:paraId="563FF77F" w14:textId="77777777" w:rsidR="00EA3F42" w:rsidRPr="005B4F87" w:rsidRDefault="00EA3F42" w:rsidP="00F40A21">
            <w:pPr>
              <w:tabs>
                <w:tab w:val="clear" w:pos="1247"/>
                <w:tab w:val="left" w:pos="162"/>
                <w:tab w:val="left" w:pos="864"/>
              </w:tabs>
              <w:suppressAutoHyphens/>
              <w:spacing w:after="6"/>
              <w:ind w:leftChars="-8" w:left="-1" w:right="176" w:hangingChars="8" w:hanging="15"/>
              <w:jc w:val="both"/>
              <w:rPr>
                <w:spacing w:val="-10"/>
                <w:lang w:val="en-US" w:eastAsia="zh-CN"/>
              </w:rPr>
            </w:pPr>
            <w:r w:rsidRPr="005B4F87">
              <w:rPr>
                <w:spacing w:val="-10"/>
                <w:lang w:val="zh-CN" w:eastAsia="zh-CN"/>
              </w:rPr>
              <w:t>交流、外联和提高公众认识</w:t>
            </w:r>
          </w:p>
        </w:tc>
        <w:tc>
          <w:tcPr>
            <w:tcW w:w="1065" w:type="dxa"/>
            <w:tcBorders>
              <w:top w:val="nil"/>
              <w:left w:val="nil"/>
              <w:bottom w:val="single" w:sz="4" w:space="0" w:color="auto"/>
              <w:right w:val="nil"/>
            </w:tcBorders>
            <w:shd w:val="clear" w:color="auto" w:fill="FFFFFF" w:themeFill="background1"/>
            <w:noWrap/>
          </w:tcPr>
          <w:p w14:paraId="6F0696E7"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100 000</w:t>
            </w:r>
          </w:p>
        </w:tc>
        <w:tc>
          <w:tcPr>
            <w:tcW w:w="1061" w:type="dxa"/>
            <w:tcBorders>
              <w:top w:val="nil"/>
              <w:left w:val="nil"/>
              <w:bottom w:val="single" w:sz="4" w:space="0" w:color="auto"/>
              <w:right w:val="nil"/>
            </w:tcBorders>
            <w:shd w:val="clear" w:color="auto" w:fill="FFFFFF" w:themeFill="background1"/>
            <w:noWrap/>
          </w:tcPr>
          <w:p w14:paraId="6AD81EF7"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061" w:type="dxa"/>
            <w:tcBorders>
              <w:top w:val="nil"/>
              <w:left w:val="nil"/>
              <w:bottom w:val="single" w:sz="4" w:space="0" w:color="auto"/>
              <w:right w:val="nil"/>
            </w:tcBorders>
            <w:shd w:val="clear" w:color="auto" w:fill="FFFFFF" w:themeFill="background1"/>
            <w:noWrap/>
          </w:tcPr>
          <w:p w14:paraId="0028DE19"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50 000</w:t>
            </w:r>
          </w:p>
        </w:tc>
        <w:tc>
          <w:tcPr>
            <w:tcW w:w="1207" w:type="dxa"/>
            <w:tcBorders>
              <w:top w:val="nil"/>
              <w:left w:val="nil"/>
              <w:bottom w:val="single" w:sz="4" w:space="0" w:color="auto"/>
              <w:right w:val="nil"/>
            </w:tcBorders>
            <w:shd w:val="clear" w:color="auto" w:fill="FFFFFF" w:themeFill="background1"/>
            <w:noWrap/>
          </w:tcPr>
          <w:p w14:paraId="3ADD1C01"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r>
      <w:tr w:rsidR="00EA3F42" w:rsidRPr="005B4F87" w14:paraId="60AA92A2" w14:textId="77777777" w:rsidTr="00F40A21">
        <w:trPr>
          <w:cantSplit/>
          <w:jc w:val="center"/>
        </w:trPr>
        <w:tc>
          <w:tcPr>
            <w:tcW w:w="3273" w:type="dxa"/>
            <w:gridSpan w:val="4"/>
            <w:tcBorders>
              <w:top w:val="single" w:sz="4" w:space="0" w:color="auto"/>
              <w:left w:val="nil"/>
              <w:bottom w:val="single" w:sz="4" w:space="0" w:color="auto"/>
              <w:right w:val="nil"/>
            </w:tcBorders>
            <w:shd w:val="clear" w:color="auto" w:fill="FFFFFF" w:themeFill="background1"/>
            <w:noWrap/>
          </w:tcPr>
          <w:p w14:paraId="36E67D82" w14:textId="77777777" w:rsidR="00EA3F42" w:rsidRPr="005B4F87" w:rsidRDefault="00EA3F42" w:rsidP="00F40A21">
            <w:pPr>
              <w:tabs>
                <w:tab w:val="clear" w:pos="1247"/>
                <w:tab w:val="clear" w:pos="2381"/>
                <w:tab w:val="left" w:pos="288"/>
                <w:tab w:val="left" w:pos="317"/>
                <w:tab w:val="left" w:pos="864"/>
              </w:tabs>
              <w:suppressAutoHyphens/>
              <w:spacing w:after="6"/>
              <w:ind w:right="34"/>
              <w:jc w:val="both"/>
              <w:rPr>
                <w:rFonts w:eastAsia="黑体"/>
                <w:b/>
                <w:lang w:val="en-US" w:eastAsia="zh-CN"/>
              </w:rPr>
            </w:pPr>
            <w:r w:rsidRPr="005B4F87">
              <w:rPr>
                <w:rFonts w:eastAsia="黑体"/>
                <w:b/>
                <w:lang w:val="zh-CN" w:eastAsia="zh-CN"/>
              </w:rPr>
              <w:tab/>
            </w:r>
            <w:r w:rsidRPr="005B4F87">
              <w:rPr>
                <w:rFonts w:eastAsia="黑体"/>
                <w:b/>
                <w:lang w:val="zh-CN" w:eastAsia="zh-CN"/>
              </w:rPr>
              <w:tab/>
            </w:r>
            <w:r w:rsidRPr="005B4F87">
              <w:rPr>
                <w:rFonts w:eastAsia="黑体"/>
                <w:b/>
                <w:lang w:val="zh-CN" w:eastAsia="zh-CN"/>
              </w:rPr>
              <w:t>小计</w:t>
            </w:r>
          </w:p>
        </w:tc>
        <w:tc>
          <w:tcPr>
            <w:tcW w:w="1065" w:type="dxa"/>
            <w:tcBorders>
              <w:top w:val="single" w:sz="4" w:space="0" w:color="auto"/>
              <w:left w:val="nil"/>
              <w:bottom w:val="single" w:sz="4" w:space="0" w:color="auto"/>
              <w:right w:val="nil"/>
            </w:tcBorders>
            <w:shd w:val="clear" w:color="auto" w:fill="FFFFFF" w:themeFill="background1"/>
            <w:noWrap/>
          </w:tcPr>
          <w:p w14:paraId="4369BEE4"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100 000</w:t>
            </w:r>
          </w:p>
        </w:tc>
        <w:tc>
          <w:tcPr>
            <w:tcW w:w="1061" w:type="dxa"/>
            <w:tcBorders>
              <w:top w:val="single" w:sz="4" w:space="0" w:color="auto"/>
              <w:left w:val="nil"/>
              <w:bottom w:val="single" w:sz="4" w:space="0" w:color="auto"/>
              <w:right w:val="nil"/>
            </w:tcBorders>
            <w:shd w:val="clear" w:color="auto" w:fill="FFFFFF" w:themeFill="background1"/>
            <w:noWrap/>
          </w:tcPr>
          <w:p w14:paraId="4ACD026D"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35E2E205"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50 000</w:t>
            </w:r>
          </w:p>
        </w:tc>
        <w:tc>
          <w:tcPr>
            <w:tcW w:w="1207" w:type="dxa"/>
            <w:tcBorders>
              <w:top w:val="single" w:sz="4" w:space="0" w:color="auto"/>
              <w:left w:val="nil"/>
              <w:bottom w:val="single" w:sz="4" w:space="0" w:color="auto"/>
              <w:right w:val="nil"/>
            </w:tcBorders>
            <w:shd w:val="clear" w:color="auto" w:fill="FFFFFF" w:themeFill="background1"/>
            <w:noWrap/>
          </w:tcPr>
          <w:p w14:paraId="5C05AC29"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w:t>
            </w:r>
          </w:p>
        </w:tc>
      </w:tr>
      <w:tr w:rsidR="00EA3F42" w:rsidRPr="005B4F87" w14:paraId="12BEF59F" w14:textId="77777777" w:rsidTr="00F40A21">
        <w:trPr>
          <w:cantSplit/>
          <w:jc w:val="center"/>
        </w:trPr>
        <w:tc>
          <w:tcPr>
            <w:tcW w:w="3273" w:type="dxa"/>
            <w:gridSpan w:val="4"/>
            <w:tcBorders>
              <w:top w:val="single" w:sz="4" w:space="0" w:color="auto"/>
              <w:left w:val="nil"/>
              <w:bottom w:val="single" w:sz="4" w:space="0" w:color="auto"/>
              <w:right w:val="nil"/>
            </w:tcBorders>
            <w:shd w:val="clear" w:color="auto" w:fill="FFFFFF" w:themeFill="background1"/>
            <w:noWrap/>
          </w:tcPr>
          <w:p w14:paraId="0AC846B8" w14:textId="77777777" w:rsidR="00EA3F42" w:rsidRPr="005B4F87" w:rsidRDefault="00EA3F42" w:rsidP="00F40A21">
            <w:pPr>
              <w:tabs>
                <w:tab w:val="clear" w:pos="1247"/>
                <w:tab w:val="left" w:pos="162"/>
                <w:tab w:val="left" w:pos="864"/>
              </w:tabs>
              <w:suppressAutoHyphens/>
              <w:spacing w:after="6"/>
              <w:ind w:left="163" w:right="176"/>
              <w:jc w:val="both"/>
              <w:rPr>
                <w:rFonts w:eastAsia="黑体"/>
                <w:b/>
                <w:lang w:val="en-US" w:eastAsia="zh-CN"/>
              </w:rPr>
            </w:pPr>
            <w:r w:rsidRPr="005B4F87">
              <w:rPr>
                <w:rFonts w:eastAsia="黑体"/>
                <w:b/>
                <w:lang w:val="zh-CN" w:eastAsia="zh-CN"/>
              </w:rPr>
              <w:t>合计</w:t>
            </w:r>
            <w:r w:rsidRPr="005B4F87">
              <w:rPr>
                <w:rFonts w:eastAsia="黑体"/>
                <w:b/>
                <w:lang w:val="zh-CN" w:eastAsia="zh-CN"/>
              </w:rPr>
              <w:t>(D)</w:t>
            </w:r>
          </w:p>
        </w:tc>
        <w:tc>
          <w:tcPr>
            <w:tcW w:w="1065" w:type="dxa"/>
            <w:tcBorders>
              <w:top w:val="single" w:sz="4" w:space="0" w:color="auto"/>
              <w:left w:val="nil"/>
              <w:bottom w:val="single" w:sz="4" w:space="0" w:color="auto"/>
              <w:right w:val="nil"/>
            </w:tcBorders>
            <w:shd w:val="clear" w:color="auto" w:fill="FFFFFF" w:themeFill="background1"/>
            <w:noWrap/>
          </w:tcPr>
          <w:p w14:paraId="404DA99B"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130 000</w:t>
            </w:r>
          </w:p>
        </w:tc>
        <w:tc>
          <w:tcPr>
            <w:tcW w:w="1061" w:type="dxa"/>
            <w:tcBorders>
              <w:top w:val="single" w:sz="4" w:space="0" w:color="auto"/>
              <w:left w:val="nil"/>
              <w:bottom w:val="single" w:sz="4" w:space="0" w:color="auto"/>
              <w:right w:val="nil"/>
            </w:tcBorders>
            <w:shd w:val="clear" w:color="auto" w:fill="FFFFFF" w:themeFill="background1"/>
            <w:noWrap/>
          </w:tcPr>
          <w:p w14:paraId="7E7071F3"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3AD084E4" w14:textId="0A1396B0" w:rsidR="00EA3F42" w:rsidRPr="005B4F87" w:rsidRDefault="00F61039" w:rsidP="00F40A21">
            <w:pPr>
              <w:tabs>
                <w:tab w:val="left" w:pos="288"/>
                <w:tab w:val="left" w:pos="576"/>
                <w:tab w:val="left" w:pos="864"/>
                <w:tab w:val="left" w:pos="1152"/>
              </w:tabs>
              <w:suppressAutoHyphens/>
              <w:spacing w:after="6"/>
              <w:ind w:right="40"/>
              <w:jc w:val="right"/>
              <w:rPr>
                <w:b/>
                <w:lang w:val="en-GB" w:eastAsia="zh-CN"/>
              </w:rPr>
            </w:pPr>
            <w:r>
              <w:rPr>
                <w:b/>
                <w:lang w:val="en-GB" w:eastAsia="zh-CN"/>
              </w:rPr>
              <w:t>80 000</w:t>
            </w:r>
          </w:p>
        </w:tc>
        <w:tc>
          <w:tcPr>
            <w:tcW w:w="1207" w:type="dxa"/>
            <w:tcBorders>
              <w:top w:val="single" w:sz="4" w:space="0" w:color="auto"/>
              <w:left w:val="nil"/>
              <w:bottom w:val="single" w:sz="4" w:space="0" w:color="auto"/>
              <w:right w:val="nil"/>
            </w:tcBorders>
            <w:shd w:val="clear" w:color="auto" w:fill="FFFFFF" w:themeFill="background1"/>
            <w:noWrap/>
          </w:tcPr>
          <w:p w14:paraId="6C87045B"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w:t>
            </w:r>
          </w:p>
        </w:tc>
      </w:tr>
      <w:tr w:rsidR="00EA3F42" w:rsidRPr="005B4F87" w14:paraId="628D4E50" w14:textId="77777777" w:rsidTr="00F40A21">
        <w:trPr>
          <w:cantSplit/>
          <w:jc w:val="center"/>
        </w:trPr>
        <w:tc>
          <w:tcPr>
            <w:tcW w:w="7667" w:type="dxa"/>
            <w:gridSpan w:val="8"/>
            <w:tcBorders>
              <w:top w:val="single" w:sz="4" w:space="0" w:color="auto"/>
              <w:left w:val="nil"/>
              <w:bottom w:val="nil"/>
              <w:right w:val="nil"/>
            </w:tcBorders>
            <w:shd w:val="clear" w:color="auto" w:fill="FFFFFF" w:themeFill="background1"/>
            <w:noWrap/>
            <w:hideMark/>
          </w:tcPr>
          <w:p w14:paraId="42E1913B" w14:textId="77777777" w:rsidR="00EA3F42" w:rsidRPr="005B4F87" w:rsidRDefault="00EA3F42" w:rsidP="00F40A21">
            <w:pPr>
              <w:tabs>
                <w:tab w:val="left" w:pos="317"/>
                <w:tab w:val="left" w:pos="576"/>
                <w:tab w:val="left" w:pos="864"/>
                <w:tab w:val="left" w:pos="1152"/>
              </w:tabs>
              <w:suppressAutoHyphens/>
              <w:spacing w:after="6"/>
              <w:ind w:right="40"/>
              <w:jc w:val="both"/>
              <w:rPr>
                <w:rFonts w:eastAsia="黑体"/>
                <w:b/>
                <w:lang w:val="en-US" w:eastAsia="zh-CN"/>
              </w:rPr>
            </w:pPr>
            <w:r w:rsidRPr="005B4F87">
              <w:rPr>
                <w:rFonts w:eastAsia="黑体"/>
                <w:b/>
                <w:lang w:val="zh-CN" w:eastAsia="zh-CN"/>
              </w:rPr>
              <w:t>E.</w:t>
            </w:r>
            <w:r w:rsidRPr="005B4F87">
              <w:rPr>
                <w:rFonts w:eastAsia="黑体"/>
                <w:b/>
                <w:lang w:val="zh-CN" w:eastAsia="zh-CN"/>
              </w:rPr>
              <w:tab/>
            </w:r>
            <w:r w:rsidRPr="005B4F87">
              <w:rPr>
                <w:rFonts w:eastAsia="黑体"/>
                <w:b/>
                <w:lang w:val="zh-CN" w:eastAsia="zh-CN"/>
              </w:rPr>
              <w:t>整体管理</w:t>
            </w:r>
          </w:p>
        </w:tc>
      </w:tr>
      <w:tr w:rsidR="00EA3F42" w:rsidRPr="005B4F87" w14:paraId="09112521" w14:textId="77777777" w:rsidTr="00F40A21">
        <w:trPr>
          <w:cantSplit/>
          <w:jc w:val="center"/>
        </w:trPr>
        <w:tc>
          <w:tcPr>
            <w:tcW w:w="7667" w:type="dxa"/>
            <w:gridSpan w:val="8"/>
            <w:tcBorders>
              <w:top w:val="nil"/>
              <w:left w:val="nil"/>
              <w:bottom w:val="nil"/>
              <w:right w:val="nil"/>
            </w:tcBorders>
            <w:shd w:val="clear" w:color="auto" w:fill="FFFFFF" w:themeFill="background1"/>
            <w:noWrap/>
            <w:hideMark/>
          </w:tcPr>
          <w:p w14:paraId="620230A5" w14:textId="77777777" w:rsidR="00EA3F42" w:rsidRPr="005B4F87" w:rsidRDefault="00EA3F42" w:rsidP="00F40A21">
            <w:pPr>
              <w:tabs>
                <w:tab w:val="clear" w:pos="1247"/>
                <w:tab w:val="clear" w:pos="2381"/>
                <w:tab w:val="left" w:pos="212"/>
                <w:tab w:val="left" w:pos="317"/>
                <w:tab w:val="left" w:pos="864"/>
              </w:tabs>
              <w:suppressAutoHyphens/>
              <w:spacing w:after="6"/>
              <w:ind w:right="34"/>
              <w:jc w:val="both"/>
              <w:rPr>
                <w:rFonts w:eastAsia="黑体"/>
                <w:b/>
                <w:bCs/>
                <w:lang w:val="en-US" w:eastAsia="zh-CN"/>
              </w:rPr>
            </w:pPr>
            <w:r w:rsidRPr="005B4F87">
              <w:rPr>
                <w:rFonts w:eastAsia="黑体"/>
                <w:b/>
                <w:lang w:val="zh-CN" w:eastAsia="zh-CN"/>
              </w:rPr>
              <w:t>11.</w:t>
            </w:r>
            <w:r w:rsidRPr="005B4F87">
              <w:rPr>
                <w:rFonts w:eastAsia="黑体"/>
                <w:b/>
                <w:lang w:val="zh-CN" w:eastAsia="zh-CN"/>
              </w:rPr>
              <w:tab/>
            </w:r>
            <w:r w:rsidRPr="005B4F87">
              <w:rPr>
                <w:rFonts w:eastAsia="黑体"/>
                <w:b/>
                <w:lang w:val="zh-CN" w:eastAsia="zh-CN"/>
              </w:rPr>
              <w:t>执行指导与管理</w:t>
            </w:r>
          </w:p>
        </w:tc>
      </w:tr>
      <w:tr w:rsidR="00EA3F42" w:rsidRPr="005B4F87" w14:paraId="4F4DE189" w14:textId="77777777" w:rsidTr="00F40A21">
        <w:trPr>
          <w:cantSplit/>
          <w:jc w:val="center"/>
        </w:trPr>
        <w:tc>
          <w:tcPr>
            <w:tcW w:w="316" w:type="dxa"/>
            <w:gridSpan w:val="3"/>
            <w:tcBorders>
              <w:top w:val="nil"/>
              <w:left w:val="nil"/>
              <w:bottom w:val="nil"/>
              <w:right w:val="nil"/>
            </w:tcBorders>
            <w:shd w:val="clear" w:color="auto" w:fill="FFFFFF" w:themeFill="background1"/>
            <w:noWrap/>
            <w:hideMark/>
          </w:tcPr>
          <w:p w14:paraId="71CA07C6" w14:textId="77777777" w:rsidR="00EA3F42" w:rsidRPr="005B4F87" w:rsidRDefault="00EA3F42" w:rsidP="00F40A21">
            <w:pPr>
              <w:tabs>
                <w:tab w:val="left" w:pos="288"/>
                <w:tab w:val="left" w:pos="576"/>
                <w:tab w:val="left" w:pos="864"/>
                <w:tab w:val="left" w:pos="1152"/>
              </w:tabs>
              <w:suppressAutoHyphens/>
              <w:spacing w:after="6"/>
              <w:ind w:right="40"/>
              <w:jc w:val="both"/>
              <w:rPr>
                <w:lang w:val="en-GB" w:eastAsia="zh-CN"/>
              </w:rPr>
            </w:pPr>
          </w:p>
        </w:tc>
        <w:tc>
          <w:tcPr>
            <w:tcW w:w="2957" w:type="dxa"/>
            <w:tcBorders>
              <w:top w:val="nil"/>
              <w:left w:val="nil"/>
              <w:bottom w:val="nil"/>
              <w:right w:val="nil"/>
            </w:tcBorders>
            <w:shd w:val="clear" w:color="auto" w:fill="FFFFFF" w:themeFill="background1"/>
            <w:noWrap/>
            <w:hideMark/>
          </w:tcPr>
          <w:p w14:paraId="6E993E3F" w14:textId="77777777" w:rsidR="00EA3F42" w:rsidRPr="005B4F87" w:rsidRDefault="00EA3F42" w:rsidP="00F40A21">
            <w:pPr>
              <w:tabs>
                <w:tab w:val="clear" w:pos="1247"/>
                <w:tab w:val="left" w:pos="162"/>
                <w:tab w:val="left" w:pos="864"/>
              </w:tabs>
              <w:suppressAutoHyphens/>
              <w:spacing w:after="6"/>
              <w:ind w:leftChars="-8" w:left="4" w:right="176" w:hangingChars="10" w:hanging="20"/>
              <w:jc w:val="both"/>
              <w:rPr>
                <w:lang w:val="en-US" w:eastAsia="zh-CN"/>
              </w:rPr>
            </w:pPr>
            <w:r w:rsidRPr="005B4F87">
              <w:rPr>
                <w:lang w:val="zh-CN" w:eastAsia="zh-CN"/>
              </w:rPr>
              <w:t>整体管理</w:t>
            </w:r>
          </w:p>
        </w:tc>
        <w:tc>
          <w:tcPr>
            <w:tcW w:w="1065" w:type="dxa"/>
            <w:tcBorders>
              <w:top w:val="nil"/>
              <w:left w:val="nil"/>
              <w:bottom w:val="nil"/>
              <w:right w:val="nil"/>
            </w:tcBorders>
            <w:shd w:val="clear" w:color="auto" w:fill="FFFFFF" w:themeFill="background1"/>
            <w:noWrap/>
            <w:hideMark/>
          </w:tcPr>
          <w:p w14:paraId="07F5F8E4"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061" w:type="dxa"/>
            <w:tcBorders>
              <w:top w:val="nil"/>
              <w:left w:val="nil"/>
              <w:bottom w:val="nil"/>
              <w:right w:val="nil"/>
            </w:tcBorders>
            <w:shd w:val="clear" w:color="auto" w:fill="FFFFFF" w:themeFill="background1"/>
            <w:noWrap/>
            <w:hideMark/>
          </w:tcPr>
          <w:p w14:paraId="0259FC01"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061" w:type="dxa"/>
            <w:tcBorders>
              <w:top w:val="nil"/>
              <w:left w:val="nil"/>
              <w:bottom w:val="nil"/>
              <w:right w:val="nil"/>
            </w:tcBorders>
            <w:shd w:val="clear" w:color="auto" w:fill="FFFFFF" w:themeFill="background1"/>
            <w:noWrap/>
            <w:hideMark/>
          </w:tcPr>
          <w:p w14:paraId="5125562E"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207" w:type="dxa"/>
            <w:tcBorders>
              <w:top w:val="nil"/>
              <w:left w:val="nil"/>
              <w:bottom w:val="nil"/>
              <w:right w:val="nil"/>
            </w:tcBorders>
            <w:shd w:val="clear" w:color="auto" w:fill="FFFFFF" w:themeFill="background1"/>
            <w:noWrap/>
            <w:hideMark/>
          </w:tcPr>
          <w:p w14:paraId="2067F5D0"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r>
      <w:tr w:rsidR="00EA3F42" w:rsidRPr="005B4F87" w14:paraId="6650FE0E" w14:textId="77777777" w:rsidTr="00F40A21">
        <w:trPr>
          <w:cantSplit/>
          <w:jc w:val="center"/>
        </w:trPr>
        <w:tc>
          <w:tcPr>
            <w:tcW w:w="316" w:type="dxa"/>
            <w:gridSpan w:val="3"/>
            <w:tcBorders>
              <w:top w:val="nil"/>
              <w:left w:val="nil"/>
              <w:bottom w:val="single" w:sz="4" w:space="0" w:color="auto"/>
              <w:right w:val="nil"/>
            </w:tcBorders>
            <w:shd w:val="clear" w:color="auto" w:fill="FFFFFF" w:themeFill="background1"/>
            <w:noWrap/>
            <w:hideMark/>
          </w:tcPr>
          <w:p w14:paraId="79D22EB7" w14:textId="77777777" w:rsidR="00EA3F42" w:rsidRPr="005B4F87" w:rsidRDefault="00EA3F42" w:rsidP="00F40A21">
            <w:pPr>
              <w:tabs>
                <w:tab w:val="left" w:pos="288"/>
                <w:tab w:val="left" w:pos="576"/>
                <w:tab w:val="left" w:pos="864"/>
                <w:tab w:val="left" w:pos="1152"/>
              </w:tabs>
              <w:suppressAutoHyphens/>
              <w:spacing w:after="6"/>
              <w:ind w:right="40"/>
              <w:jc w:val="both"/>
              <w:rPr>
                <w:lang w:val="en-GB" w:eastAsia="zh-CN"/>
              </w:rPr>
            </w:pPr>
          </w:p>
        </w:tc>
        <w:tc>
          <w:tcPr>
            <w:tcW w:w="2957" w:type="dxa"/>
            <w:tcBorders>
              <w:top w:val="nil"/>
              <w:left w:val="nil"/>
              <w:bottom w:val="single" w:sz="4" w:space="0" w:color="auto"/>
              <w:right w:val="nil"/>
            </w:tcBorders>
            <w:shd w:val="clear" w:color="auto" w:fill="FFFFFF" w:themeFill="background1"/>
            <w:noWrap/>
            <w:hideMark/>
          </w:tcPr>
          <w:p w14:paraId="0F571C8B" w14:textId="77777777" w:rsidR="00EA3F42" w:rsidRPr="005B4F87" w:rsidRDefault="00EA3F42" w:rsidP="00F40A21">
            <w:pPr>
              <w:tabs>
                <w:tab w:val="clear" w:pos="1247"/>
                <w:tab w:val="left" w:pos="162"/>
                <w:tab w:val="left" w:pos="864"/>
              </w:tabs>
              <w:suppressAutoHyphens/>
              <w:spacing w:after="6"/>
              <w:ind w:leftChars="-8" w:left="4" w:right="176" w:hangingChars="10" w:hanging="20"/>
              <w:jc w:val="both"/>
              <w:rPr>
                <w:lang w:val="en-US" w:eastAsia="zh-CN"/>
              </w:rPr>
            </w:pPr>
            <w:r w:rsidRPr="005B4F87">
              <w:rPr>
                <w:lang w:val="zh-CN" w:eastAsia="zh-CN"/>
              </w:rPr>
              <w:t>工作人员差旅</w:t>
            </w:r>
            <w:r w:rsidRPr="00A519F2">
              <w:rPr>
                <w:sz w:val="24"/>
                <w:szCs w:val="24"/>
                <w:vertAlign w:val="superscript"/>
                <w:lang w:val="zh-CN" w:eastAsia="zh-CN"/>
              </w:rPr>
              <w:t>a</w:t>
            </w:r>
          </w:p>
        </w:tc>
        <w:tc>
          <w:tcPr>
            <w:tcW w:w="1065" w:type="dxa"/>
            <w:tcBorders>
              <w:top w:val="nil"/>
              <w:left w:val="nil"/>
              <w:bottom w:val="single" w:sz="4" w:space="0" w:color="auto"/>
              <w:right w:val="nil"/>
            </w:tcBorders>
            <w:shd w:val="clear" w:color="auto" w:fill="FFFFFF" w:themeFill="background1"/>
            <w:noWrap/>
            <w:hideMark/>
          </w:tcPr>
          <w:p w14:paraId="1BEEAFEE"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200 000</w:t>
            </w:r>
          </w:p>
        </w:tc>
        <w:tc>
          <w:tcPr>
            <w:tcW w:w="1061" w:type="dxa"/>
            <w:tcBorders>
              <w:top w:val="nil"/>
              <w:left w:val="nil"/>
              <w:bottom w:val="single" w:sz="4" w:space="0" w:color="auto"/>
              <w:right w:val="nil"/>
            </w:tcBorders>
            <w:shd w:val="clear" w:color="auto" w:fill="FFFFFF" w:themeFill="background1"/>
            <w:noWrap/>
          </w:tcPr>
          <w:p w14:paraId="2EDFF01D"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061" w:type="dxa"/>
            <w:tcBorders>
              <w:top w:val="nil"/>
              <w:left w:val="nil"/>
              <w:bottom w:val="single" w:sz="4" w:space="0" w:color="auto"/>
              <w:right w:val="nil"/>
            </w:tcBorders>
            <w:shd w:val="clear" w:color="auto" w:fill="FFFFFF" w:themeFill="background1"/>
            <w:noWrap/>
            <w:hideMark/>
          </w:tcPr>
          <w:p w14:paraId="600B5A48"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200 000</w:t>
            </w:r>
          </w:p>
        </w:tc>
        <w:tc>
          <w:tcPr>
            <w:tcW w:w="1207" w:type="dxa"/>
            <w:tcBorders>
              <w:top w:val="nil"/>
              <w:left w:val="nil"/>
              <w:bottom w:val="single" w:sz="4" w:space="0" w:color="auto"/>
              <w:right w:val="nil"/>
            </w:tcBorders>
            <w:shd w:val="clear" w:color="auto" w:fill="FFFFFF" w:themeFill="background1"/>
            <w:noWrap/>
            <w:hideMark/>
          </w:tcPr>
          <w:p w14:paraId="2E935C84"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r>
      <w:tr w:rsidR="00EA3F42" w:rsidRPr="005B4F87" w14:paraId="7C63B0A1" w14:textId="77777777" w:rsidTr="00F40A21">
        <w:trPr>
          <w:cantSplit/>
          <w:jc w:val="center"/>
        </w:trPr>
        <w:tc>
          <w:tcPr>
            <w:tcW w:w="3273" w:type="dxa"/>
            <w:gridSpan w:val="4"/>
            <w:tcBorders>
              <w:top w:val="single" w:sz="4" w:space="0" w:color="auto"/>
              <w:left w:val="nil"/>
              <w:bottom w:val="single" w:sz="4" w:space="0" w:color="auto"/>
              <w:right w:val="nil"/>
            </w:tcBorders>
            <w:shd w:val="clear" w:color="auto" w:fill="FFFFFF" w:themeFill="background1"/>
            <w:noWrap/>
          </w:tcPr>
          <w:p w14:paraId="4C2F5193" w14:textId="77777777" w:rsidR="00EA3F42" w:rsidRPr="005B4F87" w:rsidRDefault="00EA3F42" w:rsidP="00F40A21">
            <w:pPr>
              <w:tabs>
                <w:tab w:val="clear" w:pos="1247"/>
                <w:tab w:val="clear" w:pos="2381"/>
                <w:tab w:val="left" w:pos="288"/>
                <w:tab w:val="left" w:pos="317"/>
                <w:tab w:val="left" w:pos="864"/>
              </w:tabs>
              <w:suppressAutoHyphens/>
              <w:spacing w:after="6"/>
              <w:ind w:right="34"/>
              <w:jc w:val="both"/>
              <w:rPr>
                <w:rFonts w:ascii="黑体" w:eastAsia="黑体" w:hAnsi="黑体"/>
                <w:b/>
                <w:lang w:val="en-US" w:eastAsia="zh-CN"/>
              </w:rPr>
            </w:pPr>
            <w:r w:rsidRPr="005B4F87">
              <w:rPr>
                <w:lang w:val="zh-CN" w:eastAsia="zh-CN"/>
              </w:rPr>
              <w:tab/>
            </w:r>
            <w:r w:rsidRPr="005B4F87">
              <w:rPr>
                <w:lang w:val="zh-CN" w:eastAsia="zh-CN"/>
              </w:rPr>
              <w:tab/>
            </w:r>
            <w:r w:rsidRPr="005B4F87">
              <w:rPr>
                <w:rFonts w:ascii="黑体" w:eastAsia="黑体" w:hAnsi="黑体"/>
                <w:b/>
                <w:lang w:val="zh-CN" w:eastAsia="zh-CN"/>
              </w:rPr>
              <w:t>小计</w:t>
            </w:r>
          </w:p>
        </w:tc>
        <w:tc>
          <w:tcPr>
            <w:tcW w:w="1065" w:type="dxa"/>
            <w:tcBorders>
              <w:top w:val="single" w:sz="4" w:space="0" w:color="auto"/>
              <w:left w:val="nil"/>
              <w:bottom w:val="single" w:sz="4" w:space="0" w:color="auto"/>
              <w:right w:val="nil"/>
            </w:tcBorders>
            <w:shd w:val="clear" w:color="auto" w:fill="FFFFFF" w:themeFill="background1"/>
            <w:noWrap/>
          </w:tcPr>
          <w:p w14:paraId="4E596339"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200 000</w:t>
            </w:r>
          </w:p>
        </w:tc>
        <w:tc>
          <w:tcPr>
            <w:tcW w:w="1061" w:type="dxa"/>
            <w:tcBorders>
              <w:top w:val="single" w:sz="4" w:space="0" w:color="auto"/>
              <w:left w:val="nil"/>
              <w:bottom w:val="single" w:sz="4" w:space="0" w:color="auto"/>
              <w:right w:val="nil"/>
            </w:tcBorders>
            <w:shd w:val="clear" w:color="auto" w:fill="FFFFFF" w:themeFill="background1"/>
            <w:noWrap/>
          </w:tcPr>
          <w:p w14:paraId="56404DFC"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7BFC92F0"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200 000</w:t>
            </w:r>
          </w:p>
        </w:tc>
        <w:tc>
          <w:tcPr>
            <w:tcW w:w="1207" w:type="dxa"/>
            <w:tcBorders>
              <w:top w:val="single" w:sz="4" w:space="0" w:color="auto"/>
              <w:left w:val="nil"/>
              <w:bottom w:val="single" w:sz="4" w:space="0" w:color="auto"/>
              <w:right w:val="nil"/>
            </w:tcBorders>
            <w:shd w:val="clear" w:color="auto" w:fill="FFFFFF" w:themeFill="background1"/>
            <w:noWrap/>
          </w:tcPr>
          <w:p w14:paraId="239DEB96"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w:t>
            </w:r>
          </w:p>
        </w:tc>
      </w:tr>
      <w:tr w:rsidR="00EA3F42" w:rsidRPr="005B4F87" w14:paraId="0F0637B4" w14:textId="77777777" w:rsidTr="00F40A21">
        <w:trPr>
          <w:cantSplit/>
          <w:jc w:val="center"/>
        </w:trPr>
        <w:tc>
          <w:tcPr>
            <w:tcW w:w="7667" w:type="dxa"/>
            <w:gridSpan w:val="8"/>
            <w:tcBorders>
              <w:top w:val="single" w:sz="4" w:space="0" w:color="auto"/>
              <w:left w:val="nil"/>
              <w:bottom w:val="nil"/>
              <w:right w:val="nil"/>
            </w:tcBorders>
            <w:shd w:val="clear" w:color="auto" w:fill="FFFFFF" w:themeFill="background1"/>
            <w:noWrap/>
            <w:hideMark/>
          </w:tcPr>
          <w:p w14:paraId="177C1A36" w14:textId="77777777" w:rsidR="00EA3F42" w:rsidRPr="005B4F87" w:rsidRDefault="00EA3F42" w:rsidP="00F40A21">
            <w:pPr>
              <w:tabs>
                <w:tab w:val="clear" w:pos="1247"/>
                <w:tab w:val="clear" w:pos="2381"/>
                <w:tab w:val="left" w:pos="212"/>
                <w:tab w:val="left" w:pos="317"/>
                <w:tab w:val="left" w:pos="864"/>
              </w:tabs>
              <w:suppressAutoHyphens/>
              <w:spacing w:after="6"/>
              <w:ind w:right="34"/>
              <w:jc w:val="both"/>
              <w:rPr>
                <w:rFonts w:eastAsia="黑体"/>
                <w:b/>
                <w:lang w:val="en-US" w:eastAsia="zh-CN"/>
              </w:rPr>
            </w:pPr>
            <w:r w:rsidRPr="005B4F87">
              <w:rPr>
                <w:rFonts w:eastAsia="黑体"/>
                <w:b/>
                <w:lang w:val="zh-CN" w:eastAsia="zh-CN"/>
              </w:rPr>
              <w:t>12.</w:t>
            </w:r>
            <w:r w:rsidRPr="005B4F87">
              <w:rPr>
                <w:rFonts w:eastAsia="黑体"/>
                <w:b/>
                <w:lang w:val="zh-CN" w:eastAsia="zh-CN"/>
              </w:rPr>
              <w:tab/>
            </w:r>
            <w:r w:rsidRPr="005B4F87">
              <w:rPr>
                <w:rFonts w:eastAsia="黑体"/>
                <w:b/>
                <w:lang w:val="zh-CN" w:eastAsia="zh-CN"/>
              </w:rPr>
              <w:t>国际合作与协调</w:t>
            </w:r>
          </w:p>
        </w:tc>
      </w:tr>
      <w:tr w:rsidR="00EA3F42" w:rsidRPr="005B4F87" w14:paraId="5088AD26" w14:textId="77777777" w:rsidTr="00F40A21">
        <w:trPr>
          <w:cantSplit/>
          <w:jc w:val="center"/>
        </w:trPr>
        <w:tc>
          <w:tcPr>
            <w:tcW w:w="316" w:type="dxa"/>
            <w:gridSpan w:val="3"/>
            <w:tcBorders>
              <w:top w:val="nil"/>
              <w:left w:val="nil"/>
              <w:bottom w:val="nil"/>
              <w:right w:val="nil"/>
            </w:tcBorders>
            <w:shd w:val="clear" w:color="auto" w:fill="FFFFFF" w:themeFill="background1"/>
            <w:noWrap/>
            <w:hideMark/>
          </w:tcPr>
          <w:p w14:paraId="7C939CB3" w14:textId="77777777" w:rsidR="00EA3F42" w:rsidRPr="005B4F87" w:rsidRDefault="00EA3F42" w:rsidP="00F40A21">
            <w:pPr>
              <w:tabs>
                <w:tab w:val="left" w:pos="288"/>
                <w:tab w:val="left" w:pos="576"/>
                <w:tab w:val="left" w:pos="864"/>
                <w:tab w:val="left" w:pos="1152"/>
              </w:tabs>
              <w:suppressAutoHyphens/>
              <w:spacing w:after="6"/>
              <w:ind w:right="40"/>
              <w:jc w:val="both"/>
              <w:rPr>
                <w:lang w:val="en-GB" w:eastAsia="zh-CN"/>
              </w:rPr>
            </w:pPr>
          </w:p>
        </w:tc>
        <w:tc>
          <w:tcPr>
            <w:tcW w:w="2957" w:type="dxa"/>
            <w:tcBorders>
              <w:top w:val="nil"/>
              <w:left w:val="nil"/>
              <w:bottom w:val="nil"/>
              <w:right w:val="nil"/>
            </w:tcBorders>
            <w:shd w:val="clear" w:color="auto" w:fill="FFFFFF" w:themeFill="background1"/>
            <w:noWrap/>
            <w:hideMark/>
          </w:tcPr>
          <w:p w14:paraId="45EF7497" w14:textId="77777777" w:rsidR="00EA3F42" w:rsidRPr="005B4F87" w:rsidRDefault="00EA3F42" w:rsidP="00F40A21">
            <w:pPr>
              <w:tabs>
                <w:tab w:val="clear" w:pos="1247"/>
                <w:tab w:val="left" w:pos="162"/>
                <w:tab w:val="left" w:pos="864"/>
              </w:tabs>
              <w:suppressAutoHyphens/>
              <w:spacing w:after="6"/>
              <w:ind w:leftChars="-8" w:right="176" w:hangingChars="8" w:hanging="16"/>
              <w:jc w:val="both"/>
              <w:rPr>
                <w:lang w:val="zh-CN" w:eastAsia="zh-CN"/>
              </w:rPr>
            </w:pPr>
            <w:r w:rsidRPr="005B4F87">
              <w:rPr>
                <w:lang w:val="zh-CN" w:eastAsia="zh-CN"/>
              </w:rPr>
              <w:t>在更广泛可持续发展和环境议程方面的合作</w:t>
            </w:r>
          </w:p>
        </w:tc>
        <w:tc>
          <w:tcPr>
            <w:tcW w:w="1065" w:type="dxa"/>
            <w:tcBorders>
              <w:top w:val="nil"/>
              <w:left w:val="nil"/>
              <w:bottom w:val="nil"/>
              <w:right w:val="nil"/>
            </w:tcBorders>
            <w:shd w:val="clear" w:color="auto" w:fill="FFFFFF" w:themeFill="background1"/>
            <w:noWrap/>
            <w:hideMark/>
          </w:tcPr>
          <w:p w14:paraId="0E589E8C"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061" w:type="dxa"/>
            <w:tcBorders>
              <w:top w:val="nil"/>
              <w:left w:val="nil"/>
              <w:bottom w:val="nil"/>
              <w:right w:val="nil"/>
            </w:tcBorders>
            <w:shd w:val="clear" w:color="auto" w:fill="FFFFFF" w:themeFill="background1"/>
            <w:noWrap/>
            <w:hideMark/>
          </w:tcPr>
          <w:p w14:paraId="78C72497"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061" w:type="dxa"/>
            <w:tcBorders>
              <w:top w:val="nil"/>
              <w:left w:val="nil"/>
              <w:bottom w:val="nil"/>
              <w:right w:val="nil"/>
            </w:tcBorders>
            <w:shd w:val="clear" w:color="auto" w:fill="FFFFFF" w:themeFill="background1"/>
            <w:noWrap/>
            <w:hideMark/>
          </w:tcPr>
          <w:p w14:paraId="0AD3BCDB"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207" w:type="dxa"/>
            <w:tcBorders>
              <w:top w:val="nil"/>
              <w:left w:val="nil"/>
              <w:bottom w:val="nil"/>
              <w:right w:val="nil"/>
            </w:tcBorders>
            <w:shd w:val="clear" w:color="auto" w:fill="FFFFFF" w:themeFill="background1"/>
            <w:noWrap/>
            <w:hideMark/>
          </w:tcPr>
          <w:p w14:paraId="7800C4BE"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r>
      <w:tr w:rsidR="00EA3F42" w:rsidRPr="005B4F87" w14:paraId="38016CC1" w14:textId="77777777" w:rsidTr="00F40A21">
        <w:trPr>
          <w:cantSplit/>
          <w:jc w:val="center"/>
        </w:trPr>
        <w:tc>
          <w:tcPr>
            <w:tcW w:w="316" w:type="dxa"/>
            <w:gridSpan w:val="3"/>
            <w:tcBorders>
              <w:top w:val="nil"/>
              <w:left w:val="nil"/>
              <w:bottom w:val="nil"/>
              <w:right w:val="nil"/>
            </w:tcBorders>
            <w:shd w:val="clear" w:color="auto" w:fill="FFFFFF" w:themeFill="background1"/>
            <w:noWrap/>
            <w:hideMark/>
          </w:tcPr>
          <w:p w14:paraId="26677C06" w14:textId="77777777" w:rsidR="00EA3F42" w:rsidRPr="005B4F87" w:rsidRDefault="00EA3F42" w:rsidP="00F40A21">
            <w:pPr>
              <w:tabs>
                <w:tab w:val="left" w:pos="288"/>
                <w:tab w:val="left" w:pos="576"/>
                <w:tab w:val="left" w:pos="864"/>
                <w:tab w:val="left" w:pos="1152"/>
              </w:tabs>
              <w:suppressAutoHyphens/>
              <w:spacing w:after="6"/>
              <w:ind w:right="40"/>
              <w:jc w:val="both"/>
              <w:rPr>
                <w:lang w:val="en-GB" w:eastAsia="zh-CN"/>
              </w:rPr>
            </w:pPr>
          </w:p>
        </w:tc>
        <w:tc>
          <w:tcPr>
            <w:tcW w:w="2957" w:type="dxa"/>
            <w:tcBorders>
              <w:top w:val="nil"/>
              <w:left w:val="nil"/>
              <w:bottom w:val="nil"/>
              <w:right w:val="nil"/>
            </w:tcBorders>
            <w:shd w:val="clear" w:color="auto" w:fill="FFFFFF" w:themeFill="background1"/>
            <w:noWrap/>
            <w:hideMark/>
          </w:tcPr>
          <w:p w14:paraId="6B0DB743" w14:textId="3576BDAA" w:rsidR="00EA3F42" w:rsidRPr="005B4F87" w:rsidRDefault="0038605E" w:rsidP="00F40A21">
            <w:pPr>
              <w:tabs>
                <w:tab w:val="clear" w:pos="1247"/>
                <w:tab w:val="left" w:pos="162"/>
                <w:tab w:val="left" w:pos="864"/>
              </w:tabs>
              <w:suppressAutoHyphens/>
              <w:spacing w:after="6"/>
              <w:ind w:leftChars="-8" w:right="176" w:hangingChars="8" w:hanging="16"/>
              <w:jc w:val="both"/>
              <w:rPr>
                <w:lang w:val="zh-CN" w:eastAsia="zh-CN"/>
              </w:rPr>
            </w:pPr>
            <w:r w:rsidRPr="005B4F87">
              <w:rPr>
                <w:rFonts w:hint="eastAsia"/>
                <w:lang w:val="zh-CN" w:eastAsia="zh-CN"/>
              </w:rPr>
              <w:t>在</w:t>
            </w:r>
            <w:r w:rsidR="00EA3F42" w:rsidRPr="005B4F87">
              <w:rPr>
                <w:lang w:val="zh-CN" w:eastAsia="zh-CN"/>
              </w:rPr>
              <w:t>化学品和废物集群内部</w:t>
            </w:r>
            <w:r w:rsidRPr="005B4F87">
              <w:rPr>
                <w:rFonts w:hint="eastAsia"/>
                <w:lang w:val="zh-CN" w:eastAsia="zh-CN"/>
              </w:rPr>
              <w:t>的</w:t>
            </w:r>
            <w:r w:rsidR="00EA3F42" w:rsidRPr="005B4F87">
              <w:rPr>
                <w:lang w:val="zh-CN" w:eastAsia="zh-CN"/>
              </w:rPr>
              <w:t>合作</w:t>
            </w:r>
          </w:p>
        </w:tc>
        <w:tc>
          <w:tcPr>
            <w:tcW w:w="1065" w:type="dxa"/>
            <w:tcBorders>
              <w:top w:val="nil"/>
              <w:left w:val="nil"/>
              <w:bottom w:val="nil"/>
              <w:right w:val="nil"/>
            </w:tcBorders>
            <w:shd w:val="clear" w:color="auto" w:fill="FFFFFF" w:themeFill="background1"/>
            <w:noWrap/>
            <w:hideMark/>
          </w:tcPr>
          <w:p w14:paraId="083C7151"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061" w:type="dxa"/>
            <w:tcBorders>
              <w:top w:val="nil"/>
              <w:left w:val="nil"/>
              <w:bottom w:val="nil"/>
              <w:right w:val="nil"/>
            </w:tcBorders>
            <w:shd w:val="clear" w:color="auto" w:fill="FFFFFF" w:themeFill="background1"/>
            <w:noWrap/>
            <w:hideMark/>
          </w:tcPr>
          <w:p w14:paraId="11D3DA2A"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061" w:type="dxa"/>
            <w:tcBorders>
              <w:top w:val="nil"/>
              <w:left w:val="nil"/>
              <w:bottom w:val="nil"/>
              <w:right w:val="nil"/>
            </w:tcBorders>
            <w:shd w:val="clear" w:color="auto" w:fill="FFFFFF" w:themeFill="background1"/>
            <w:noWrap/>
            <w:hideMark/>
          </w:tcPr>
          <w:p w14:paraId="07653768"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207" w:type="dxa"/>
            <w:tcBorders>
              <w:top w:val="nil"/>
              <w:left w:val="nil"/>
              <w:bottom w:val="nil"/>
              <w:right w:val="nil"/>
            </w:tcBorders>
            <w:shd w:val="clear" w:color="auto" w:fill="FFFFFF" w:themeFill="background1"/>
            <w:noWrap/>
            <w:hideMark/>
          </w:tcPr>
          <w:p w14:paraId="510B4275"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r>
      <w:tr w:rsidR="00EA3F42" w:rsidRPr="005B4F87" w14:paraId="57F4D6C8" w14:textId="77777777" w:rsidTr="00F40A21">
        <w:trPr>
          <w:cantSplit/>
          <w:jc w:val="center"/>
        </w:trPr>
        <w:tc>
          <w:tcPr>
            <w:tcW w:w="316" w:type="dxa"/>
            <w:gridSpan w:val="3"/>
            <w:tcBorders>
              <w:top w:val="nil"/>
              <w:left w:val="nil"/>
              <w:bottom w:val="single" w:sz="4" w:space="0" w:color="auto"/>
              <w:right w:val="nil"/>
            </w:tcBorders>
            <w:shd w:val="clear" w:color="auto" w:fill="FFFFFF" w:themeFill="background1"/>
            <w:noWrap/>
            <w:hideMark/>
          </w:tcPr>
          <w:p w14:paraId="29B5F152" w14:textId="77777777" w:rsidR="00EA3F42" w:rsidRPr="005B4F87" w:rsidRDefault="00EA3F42" w:rsidP="00F40A21">
            <w:pPr>
              <w:tabs>
                <w:tab w:val="left" w:pos="288"/>
                <w:tab w:val="left" w:pos="576"/>
                <w:tab w:val="left" w:pos="864"/>
                <w:tab w:val="left" w:pos="1152"/>
              </w:tabs>
              <w:suppressAutoHyphens/>
              <w:spacing w:after="6"/>
              <w:ind w:right="40"/>
              <w:jc w:val="both"/>
              <w:rPr>
                <w:lang w:val="en-GB" w:eastAsia="zh-CN"/>
              </w:rPr>
            </w:pPr>
          </w:p>
        </w:tc>
        <w:tc>
          <w:tcPr>
            <w:tcW w:w="2957" w:type="dxa"/>
            <w:tcBorders>
              <w:top w:val="nil"/>
              <w:left w:val="nil"/>
              <w:bottom w:val="single" w:sz="4" w:space="0" w:color="auto"/>
              <w:right w:val="nil"/>
            </w:tcBorders>
            <w:shd w:val="clear" w:color="auto" w:fill="FFFFFF" w:themeFill="background1"/>
            <w:noWrap/>
            <w:hideMark/>
          </w:tcPr>
          <w:p w14:paraId="43F79C06" w14:textId="77777777" w:rsidR="00EA3F42" w:rsidRPr="005B4F87" w:rsidRDefault="00EA3F42" w:rsidP="00F40A21">
            <w:pPr>
              <w:tabs>
                <w:tab w:val="clear" w:pos="1247"/>
                <w:tab w:val="left" w:pos="162"/>
                <w:tab w:val="left" w:pos="864"/>
              </w:tabs>
              <w:suppressAutoHyphens/>
              <w:spacing w:after="6"/>
              <w:ind w:leftChars="-8" w:right="176" w:hangingChars="8" w:hanging="16"/>
              <w:jc w:val="both"/>
              <w:rPr>
                <w:lang w:val="zh-CN" w:eastAsia="zh-CN"/>
              </w:rPr>
            </w:pPr>
            <w:r w:rsidRPr="005B4F87">
              <w:rPr>
                <w:lang w:val="zh-CN" w:eastAsia="zh-CN"/>
              </w:rPr>
              <w:t>其他合作与协调</w:t>
            </w:r>
          </w:p>
        </w:tc>
        <w:tc>
          <w:tcPr>
            <w:tcW w:w="1065" w:type="dxa"/>
            <w:tcBorders>
              <w:top w:val="nil"/>
              <w:left w:val="nil"/>
              <w:bottom w:val="single" w:sz="4" w:space="0" w:color="auto"/>
              <w:right w:val="nil"/>
            </w:tcBorders>
            <w:shd w:val="clear" w:color="auto" w:fill="FFFFFF" w:themeFill="background1"/>
            <w:noWrap/>
            <w:hideMark/>
          </w:tcPr>
          <w:p w14:paraId="0D2965BA"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061" w:type="dxa"/>
            <w:tcBorders>
              <w:top w:val="nil"/>
              <w:left w:val="nil"/>
              <w:bottom w:val="single" w:sz="4" w:space="0" w:color="auto"/>
              <w:right w:val="nil"/>
            </w:tcBorders>
            <w:shd w:val="clear" w:color="auto" w:fill="FFFFFF" w:themeFill="background1"/>
            <w:noWrap/>
            <w:hideMark/>
          </w:tcPr>
          <w:p w14:paraId="0830585B"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061" w:type="dxa"/>
            <w:tcBorders>
              <w:top w:val="nil"/>
              <w:left w:val="nil"/>
              <w:bottom w:val="single" w:sz="4" w:space="0" w:color="auto"/>
              <w:right w:val="nil"/>
            </w:tcBorders>
            <w:shd w:val="clear" w:color="auto" w:fill="FFFFFF" w:themeFill="background1"/>
            <w:noWrap/>
            <w:hideMark/>
          </w:tcPr>
          <w:p w14:paraId="41BA4EFC"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207" w:type="dxa"/>
            <w:tcBorders>
              <w:top w:val="nil"/>
              <w:left w:val="nil"/>
              <w:bottom w:val="single" w:sz="4" w:space="0" w:color="auto"/>
              <w:right w:val="nil"/>
            </w:tcBorders>
            <w:shd w:val="clear" w:color="auto" w:fill="FFFFFF" w:themeFill="background1"/>
            <w:noWrap/>
            <w:hideMark/>
          </w:tcPr>
          <w:p w14:paraId="2374EEAB"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r>
      <w:tr w:rsidR="00EA3F42" w:rsidRPr="005B4F87" w14:paraId="6D48235E" w14:textId="77777777" w:rsidTr="00F40A21">
        <w:trPr>
          <w:cantSplit/>
          <w:jc w:val="center"/>
        </w:trPr>
        <w:tc>
          <w:tcPr>
            <w:tcW w:w="3273" w:type="dxa"/>
            <w:gridSpan w:val="4"/>
            <w:tcBorders>
              <w:top w:val="single" w:sz="4" w:space="0" w:color="auto"/>
              <w:left w:val="nil"/>
              <w:bottom w:val="single" w:sz="4" w:space="0" w:color="auto"/>
              <w:right w:val="nil"/>
            </w:tcBorders>
            <w:shd w:val="clear" w:color="auto" w:fill="FFFFFF" w:themeFill="background1"/>
            <w:noWrap/>
          </w:tcPr>
          <w:p w14:paraId="66E0AD7E" w14:textId="77777777" w:rsidR="00EA3F42" w:rsidRPr="005B4F87" w:rsidRDefault="00EA3F42" w:rsidP="00F40A21">
            <w:pPr>
              <w:tabs>
                <w:tab w:val="clear" w:pos="1247"/>
                <w:tab w:val="clear" w:pos="2381"/>
                <w:tab w:val="left" w:pos="288"/>
                <w:tab w:val="left" w:pos="317"/>
                <w:tab w:val="left" w:pos="864"/>
              </w:tabs>
              <w:suppressAutoHyphens/>
              <w:spacing w:after="6"/>
              <w:ind w:right="34"/>
              <w:jc w:val="both"/>
              <w:rPr>
                <w:rFonts w:eastAsia="黑体"/>
                <w:b/>
                <w:lang w:val="en-US" w:eastAsia="zh-CN"/>
              </w:rPr>
            </w:pPr>
            <w:r w:rsidRPr="005B4F87">
              <w:rPr>
                <w:lang w:val="zh-CN" w:eastAsia="zh-CN"/>
              </w:rPr>
              <w:tab/>
            </w:r>
            <w:r w:rsidRPr="005B4F87">
              <w:rPr>
                <w:rFonts w:eastAsia="黑体"/>
                <w:b/>
                <w:lang w:val="zh-CN" w:eastAsia="zh-CN"/>
              </w:rPr>
              <w:tab/>
            </w:r>
            <w:r w:rsidRPr="005B4F87">
              <w:rPr>
                <w:rFonts w:eastAsia="黑体"/>
                <w:b/>
                <w:lang w:val="zh-CN" w:eastAsia="zh-CN"/>
              </w:rPr>
              <w:t>小计</w:t>
            </w:r>
          </w:p>
        </w:tc>
        <w:tc>
          <w:tcPr>
            <w:tcW w:w="1065" w:type="dxa"/>
            <w:tcBorders>
              <w:top w:val="single" w:sz="4" w:space="0" w:color="auto"/>
              <w:left w:val="nil"/>
              <w:bottom w:val="single" w:sz="4" w:space="0" w:color="auto"/>
              <w:right w:val="nil"/>
            </w:tcBorders>
            <w:shd w:val="clear" w:color="auto" w:fill="FFFFFF" w:themeFill="background1"/>
            <w:noWrap/>
          </w:tcPr>
          <w:p w14:paraId="546C97C2" w14:textId="1A7AEEA3" w:rsidR="00EA3F42" w:rsidRPr="00A05BBA" w:rsidRDefault="00A05BBA" w:rsidP="00F40A21">
            <w:pPr>
              <w:tabs>
                <w:tab w:val="left" w:pos="288"/>
                <w:tab w:val="left" w:pos="576"/>
                <w:tab w:val="left" w:pos="864"/>
                <w:tab w:val="left" w:pos="1152"/>
              </w:tabs>
              <w:suppressAutoHyphens/>
              <w:spacing w:after="6"/>
              <w:ind w:right="140"/>
              <w:jc w:val="right"/>
              <w:rPr>
                <w:b/>
                <w:lang w:val="en-GB" w:eastAsia="zh-CN"/>
              </w:rPr>
            </w:pPr>
            <w:r w:rsidRPr="005B4F87">
              <w:rPr>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6506D746" w14:textId="77777777" w:rsidR="00EA3F42" w:rsidRPr="00A05BBA" w:rsidRDefault="00EA3F42" w:rsidP="00F40A21">
            <w:pPr>
              <w:tabs>
                <w:tab w:val="left" w:pos="288"/>
                <w:tab w:val="left" w:pos="576"/>
                <w:tab w:val="left" w:pos="864"/>
                <w:tab w:val="left" w:pos="1152"/>
              </w:tabs>
              <w:suppressAutoHyphens/>
              <w:spacing w:after="6"/>
              <w:ind w:right="40"/>
              <w:jc w:val="right"/>
              <w:rPr>
                <w:b/>
                <w:lang w:val="en-GB" w:eastAsia="zh-CN"/>
              </w:rPr>
            </w:pPr>
            <w:r w:rsidRPr="00A05BBA">
              <w:rPr>
                <w:b/>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527D848D" w14:textId="04B450B7" w:rsidR="00EA3F42" w:rsidRPr="00A05BBA" w:rsidRDefault="00A05BBA" w:rsidP="00F40A21">
            <w:pPr>
              <w:tabs>
                <w:tab w:val="left" w:pos="288"/>
                <w:tab w:val="left" w:pos="576"/>
                <w:tab w:val="left" w:pos="864"/>
                <w:tab w:val="left" w:pos="1152"/>
              </w:tabs>
              <w:suppressAutoHyphens/>
              <w:spacing w:after="6"/>
              <w:ind w:right="140"/>
              <w:jc w:val="right"/>
              <w:rPr>
                <w:b/>
                <w:lang w:val="en-GB" w:eastAsia="zh-CN"/>
              </w:rPr>
            </w:pPr>
            <w:r w:rsidRPr="005B4F87">
              <w:rPr>
                <w:lang w:val="en-GB" w:eastAsia="zh-CN"/>
              </w:rPr>
              <w:t>–</w:t>
            </w:r>
          </w:p>
        </w:tc>
        <w:tc>
          <w:tcPr>
            <w:tcW w:w="1207" w:type="dxa"/>
            <w:tcBorders>
              <w:top w:val="single" w:sz="4" w:space="0" w:color="auto"/>
              <w:left w:val="nil"/>
              <w:bottom w:val="single" w:sz="4" w:space="0" w:color="auto"/>
              <w:right w:val="nil"/>
            </w:tcBorders>
            <w:shd w:val="clear" w:color="auto" w:fill="FFFFFF" w:themeFill="background1"/>
            <w:noWrap/>
          </w:tcPr>
          <w:p w14:paraId="3452F32F"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r>
      <w:tr w:rsidR="00EA3F42" w:rsidRPr="005B4F87" w14:paraId="2625A211" w14:textId="77777777" w:rsidTr="00F40A21">
        <w:trPr>
          <w:cantSplit/>
          <w:jc w:val="center"/>
        </w:trPr>
        <w:tc>
          <w:tcPr>
            <w:tcW w:w="7667" w:type="dxa"/>
            <w:gridSpan w:val="8"/>
            <w:tcBorders>
              <w:top w:val="single" w:sz="4" w:space="0" w:color="auto"/>
              <w:left w:val="nil"/>
              <w:bottom w:val="nil"/>
              <w:right w:val="nil"/>
            </w:tcBorders>
            <w:shd w:val="clear" w:color="auto" w:fill="FFFFFF" w:themeFill="background1"/>
            <w:noWrap/>
            <w:hideMark/>
          </w:tcPr>
          <w:p w14:paraId="0381D06D" w14:textId="77777777" w:rsidR="00EA3F42" w:rsidRPr="005B4F87" w:rsidRDefault="00EA3F42" w:rsidP="00F40A21">
            <w:pPr>
              <w:tabs>
                <w:tab w:val="clear" w:pos="1247"/>
                <w:tab w:val="clear" w:pos="2381"/>
                <w:tab w:val="left" w:pos="212"/>
                <w:tab w:val="left" w:pos="317"/>
                <w:tab w:val="left" w:pos="864"/>
              </w:tabs>
              <w:suppressAutoHyphens/>
              <w:spacing w:after="6"/>
              <w:ind w:right="34"/>
              <w:jc w:val="both"/>
              <w:rPr>
                <w:rFonts w:eastAsia="黑体"/>
                <w:b/>
                <w:bCs/>
                <w:lang w:val="en-US" w:eastAsia="zh-CN"/>
              </w:rPr>
            </w:pPr>
            <w:r w:rsidRPr="005B4F87">
              <w:rPr>
                <w:rFonts w:eastAsia="黑体"/>
                <w:b/>
                <w:lang w:val="zh-CN" w:eastAsia="zh-CN"/>
              </w:rPr>
              <w:t>13.</w:t>
            </w:r>
            <w:r w:rsidRPr="005B4F87">
              <w:rPr>
                <w:rFonts w:eastAsia="黑体"/>
                <w:b/>
                <w:lang w:val="zh-CN" w:eastAsia="zh-CN"/>
              </w:rPr>
              <w:tab/>
            </w:r>
            <w:r w:rsidRPr="005B4F87">
              <w:rPr>
                <w:rFonts w:eastAsia="黑体"/>
                <w:b/>
                <w:lang w:val="zh-CN" w:eastAsia="zh-CN"/>
              </w:rPr>
              <w:t>财政资源和财务机制</w:t>
            </w:r>
          </w:p>
        </w:tc>
      </w:tr>
      <w:tr w:rsidR="00EA3F42" w:rsidRPr="005B4F87" w14:paraId="5921677A" w14:textId="77777777" w:rsidTr="00F40A21">
        <w:trPr>
          <w:cantSplit/>
          <w:jc w:val="center"/>
        </w:trPr>
        <w:tc>
          <w:tcPr>
            <w:tcW w:w="316" w:type="dxa"/>
            <w:gridSpan w:val="3"/>
            <w:tcBorders>
              <w:top w:val="nil"/>
              <w:left w:val="nil"/>
              <w:bottom w:val="nil"/>
              <w:right w:val="nil"/>
            </w:tcBorders>
            <w:shd w:val="clear" w:color="auto" w:fill="FFFFFF" w:themeFill="background1"/>
            <w:noWrap/>
            <w:hideMark/>
          </w:tcPr>
          <w:p w14:paraId="0CC7300F" w14:textId="77777777" w:rsidR="00EA3F42" w:rsidRPr="005B4F87" w:rsidRDefault="00EA3F42" w:rsidP="00F40A21">
            <w:pPr>
              <w:tabs>
                <w:tab w:val="left" w:pos="288"/>
                <w:tab w:val="left" w:pos="576"/>
                <w:tab w:val="left" w:pos="864"/>
                <w:tab w:val="left" w:pos="1152"/>
              </w:tabs>
              <w:suppressAutoHyphens/>
              <w:spacing w:after="6"/>
              <w:ind w:right="40"/>
              <w:jc w:val="both"/>
              <w:rPr>
                <w:lang w:val="en-GB" w:eastAsia="zh-CN"/>
              </w:rPr>
            </w:pPr>
          </w:p>
        </w:tc>
        <w:tc>
          <w:tcPr>
            <w:tcW w:w="2957" w:type="dxa"/>
            <w:tcBorders>
              <w:top w:val="nil"/>
              <w:left w:val="nil"/>
              <w:bottom w:val="nil"/>
              <w:right w:val="nil"/>
            </w:tcBorders>
            <w:shd w:val="clear" w:color="auto" w:fill="FFFFFF" w:themeFill="background1"/>
            <w:noWrap/>
            <w:hideMark/>
          </w:tcPr>
          <w:p w14:paraId="508B66AC" w14:textId="77777777" w:rsidR="00EA3F42" w:rsidRPr="005B4F87" w:rsidRDefault="00EA3F42" w:rsidP="00F40A21">
            <w:pPr>
              <w:tabs>
                <w:tab w:val="clear" w:pos="1247"/>
                <w:tab w:val="left" w:pos="162"/>
                <w:tab w:val="left" w:pos="864"/>
              </w:tabs>
              <w:suppressAutoHyphens/>
              <w:spacing w:after="6"/>
              <w:ind w:leftChars="-8" w:right="176" w:hangingChars="8" w:hanging="16"/>
              <w:jc w:val="both"/>
              <w:rPr>
                <w:lang w:val="zh-CN" w:eastAsia="zh-CN"/>
              </w:rPr>
            </w:pPr>
            <w:r w:rsidRPr="005B4F87">
              <w:rPr>
                <w:lang w:val="zh-CN" w:eastAsia="zh-CN"/>
              </w:rPr>
              <w:t>财务机制</w:t>
            </w:r>
            <w:r w:rsidRPr="00A519F2">
              <w:rPr>
                <w:position w:val="2"/>
                <w:sz w:val="16"/>
                <w:szCs w:val="16"/>
                <w:lang w:val="zh-CN" w:eastAsia="zh-CN"/>
              </w:rPr>
              <w:t>b</w:t>
            </w:r>
          </w:p>
        </w:tc>
        <w:tc>
          <w:tcPr>
            <w:tcW w:w="1065" w:type="dxa"/>
            <w:tcBorders>
              <w:top w:val="nil"/>
              <w:left w:val="nil"/>
              <w:bottom w:val="nil"/>
              <w:right w:val="nil"/>
            </w:tcBorders>
            <w:shd w:val="clear" w:color="auto" w:fill="FFFFFF" w:themeFill="background1"/>
            <w:noWrap/>
            <w:hideMark/>
          </w:tcPr>
          <w:p w14:paraId="0EEEA94E"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061" w:type="dxa"/>
            <w:tcBorders>
              <w:top w:val="nil"/>
              <w:left w:val="nil"/>
              <w:bottom w:val="nil"/>
              <w:right w:val="nil"/>
            </w:tcBorders>
            <w:shd w:val="clear" w:color="auto" w:fill="FFFFFF" w:themeFill="background1"/>
            <w:noWrap/>
            <w:hideMark/>
          </w:tcPr>
          <w:p w14:paraId="74E1E07C"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061" w:type="dxa"/>
            <w:tcBorders>
              <w:top w:val="nil"/>
              <w:left w:val="nil"/>
              <w:bottom w:val="nil"/>
              <w:right w:val="nil"/>
            </w:tcBorders>
            <w:shd w:val="clear" w:color="auto" w:fill="FFFFFF" w:themeFill="background1"/>
            <w:noWrap/>
            <w:hideMark/>
          </w:tcPr>
          <w:p w14:paraId="186DFC5F"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207" w:type="dxa"/>
            <w:tcBorders>
              <w:top w:val="nil"/>
              <w:left w:val="nil"/>
              <w:bottom w:val="nil"/>
              <w:right w:val="nil"/>
            </w:tcBorders>
            <w:shd w:val="clear" w:color="auto" w:fill="FFFFFF" w:themeFill="background1"/>
            <w:noWrap/>
            <w:hideMark/>
          </w:tcPr>
          <w:p w14:paraId="4E777DC9"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r>
      <w:tr w:rsidR="00EA3F42" w:rsidRPr="005B4F87" w14:paraId="1E77C1B0" w14:textId="77777777" w:rsidTr="00F40A21">
        <w:trPr>
          <w:cantSplit/>
          <w:jc w:val="center"/>
        </w:trPr>
        <w:tc>
          <w:tcPr>
            <w:tcW w:w="316" w:type="dxa"/>
            <w:gridSpan w:val="3"/>
            <w:tcBorders>
              <w:top w:val="nil"/>
              <w:left w:val="nil"/>
              <w:bottom w:val="single" w:sz="4" w:space="0" w:color="auto"/>
              <w:right w:val="nil"/>
            </w:tcBorders>
            <w:shd w:val="clear" w:color="auto" w:fill="FFFFFF" w:themeFill="background1"/>
            <w:noWrap/>
            <w:hideMark/>
          </w:tcPr>
          <w:p w14:paraId="718B9CE4" w14:textId="77777777" w:rsidR="00EA3F42" w:rsidRPr="005B4F87" w:rsidRDefault="00EA3F42" w:rsidP="00F40A21">
            <w:pPr>
              <w:tabs>
                <w:tab w:val="left" w:pos="288"/>
                <w:tab w:val="left" w:pos="576"/>
                <w:tab w:val="left" w:pos="864"/>
                <w:tab w:val="left" w:pos="1152"/>
              </w:tabs>
              <w:suppressAutoHyphens/>
              <w:spacing w:after="6"/>
              <w:ind w:right="40"/>
              <w:jc w:val="both"/>
              <w:rPr>
                <w:lang w:val="en-GB" w:eastAsia="zh-CN"/>
              </w:rPr>
            </w:pPr>
          </w:p>
        </w:tc>
        <w:tc>
          <w:tcPr>
            <w:tcW w:w="2957" w:type="dxa"/>
            <w:tcBorders>
              <w:top w:val="nil"/>
              <w:left w:val="nil"/>
              <w:bottom w:val="single" w:sz="4" w:space="0" w:color="auto"/>
              <w:right w:val="nil"/>
            </w:tcBorders>
            <w:shd w:val="clear" w:color="auto" w:fill="FFFFFF" w:themeFill="background1"/>
            <w:noWrap/>
            <w:hideMark/>
          </w:tcPr>
          <w:p w14:paraId="140ED469" w14:textId="77777777" w:rsidR="00EA3F42" w:rsidRPr="005B4F87" w:rsidRDefault="00EA3F42" w:rsidP="00F40A21">
            <w:pPr>
              <w:tabs>
                <w:tab w:val="clear" w:pos="1247"/>
                <w:tab w:val="left" w:pos="162"/>
                <w:tab w:val="left" w:pos="864"/>
              </w:tabs>
              <w:suppressAutoHyphens/>
              <w:spacing w:after="6"/>
              <w:ind w:leftChars="-8" w:right="176" w:hangingChars="8" w:hanging="16"/>
              <w:jc w:val="both"/>
              <w:rPr>
                <w:lang w:val="zh-CN" w:eastAsia="zh-CN"/>
              </w:rPr>
            </w:pPr>
            <w:r w:rsidRPr="005B4F87">
              <w:rPr>
                <w:lang w:val="zh-CN" w:eastAsia="zh-CN"/>
              </w:rPr>
              <w:t>财政资源</w:t>
            </w:r>
          </w:p>
        </w:tc>
        <w:tc>
          <w:tcPr>
            <w:tcW w:w="1065" w:type="dxa"/>
            <w:tcBorders>
              <w:top w:val="nil"/>
              <w:left w:val="nil"/>
              <w:bottom w:val="single" w:sz="4" w:space="0" w:color="auto"/>
              <w:right w:val="nil"/>
            </w:tcBorders>
            <w:shd w:val="clear" w:color="auto" w:fill="FFFFFF" w:themeFill="background1"/>
            <w:noWrap/>
            <w:hideMark/>
          </w:tcPr>
          <w:p w14:paraId="17F7841B"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061" w:type="dxa"/>
            <w:tcBorders>
              <w:top w:val="nil"/>
              <w:left w:val="nil"/>
              <w:bottom w:val="single" w:sz="4" w:space="0" w:color="auto"/>
              <w:right w:val="nil"/>
            </w:tcBorders>
            <w:shd w:val="clear" w:color="auto" w:fill="FFFFFF" w:themeFill="background1"/>
            <w:noWrap/>
            <w:hideMark/>
          </w:tcPr>
          <w:p w14:paraId="0D93CFFC"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061" w:type="dxa"/>
            <w:tcBorders>
              <w:top w:val="nil"/>
              <w:left w:val="nil"/>
              <w:bottom w:val="single" w:sz="4" w:space="0" w:color="auto"/>
              <w:right w:val="nil"/>
            </w:tcBorders>
            <w:shd w:val="clear" w:color="auto" w:fill="FFFFFF" w:themeFill="background1"/>
            <w:noWrap/>
            <w:hideMark/>
          </w:tcPr>
          <w:p w14:paraId="7A9EB7A8"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207" w:type="dxa"/>
            <w:tcBorders>
              <w:top w:val="nil"/>
              <w:left w:val="nil"/>
              <w:bottom w:val="single" w:sz="4" w:space="0" w:color="auto"/>
              <w:right w:val="nil"/>
            </w:tcBorders>
            <w:shd w:val="clear" w:color="auto" w:fill="FFFFFF" w:themeFill="background1"/>
            <w:noWrap/>
            <w:hideMark/>
          </w:tcPr>
          <w:p w14:paraId="35F8A251"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r>
      <w:tr w:rsidR="00EA3F42" w:rsidRPr="005B4F87" w14:paraId="16B6719C" w14:textId="77777777" w:rsidTr="00F40A21">
        <w:trPr>
          <w:cantSplit/>
          <w:jc w:val="center"/>
        </w:trPr>
        <w:tc>
          <w:tcPr>
            <w:tcW w:w="3273" w:type="dxa"/>
            <w:gridSpan w:val="4"/>
            <w:tcBorders>
              <w:top w:val="single" w:sz="4" w:space="0" w:color="auto"/>
              <w:left w:val="nil"/>
              <w:bottom w:val="single" w:sz="4" w:space="0" w:color="auto"/>
              <w:right w:val="nil"/>
            </w:tcBorders>
            <w:shd w:val="clear" w:color="auto" w:fill="FFFFFF" w:themeFill="background1"/>
            <w:noWrap/>
          </w:tcPr>
          <w:p w14:paraId="734E429E" w14:textId="77777777" w:rsidR="00EA3F42" w:rsidRPr="005B4F87" w:rsidRDefault="00EA3F42" w:rsidP="00F40A21">
            <w:pPr>
              <w:tabs>
                <w:tab w:val="clear" w:pos="1247"/>
                <w:tab w:val="clear" w:pos="2381"/>
                <w:tab w:val="left" w:pos="288"/>
                <w:tab w:val="left" w:pos="317"/>
                <w:tab w:val="left" w:pos="864"/>
              </w:tabs>
              <w:suppressAutoHyphens/>
              <w:spacing w:after="6"/>
              <w:ind w:right="34"/>
              <w:jc w:val="both"/>
              <w:rPr>
                <w:rFonts w:eastAsia="黑体"/>
                <w:b/>
                <w:lang w:val="en-US" w:eastAsia="zh-CN"/>
              </w:rPr>
            </w:pPr>
            <w:r w:rsidRPr="005B4F87">
              <w:rPr>
                <w:lang w:val="zh-CN" w:eastAsia="zh-CN"/>
              </w:rPr>
              <w:tab/>
            </w:r>
            <w:r w:rsidRPr="005B4F87">
              <w:rPr>
                <w:lang w:val="zh-CN" w:eastAsia="zh-CN"/>
              </w:rPr>
              <w:tab/>
            </w:r>
            <w:r w:rsidRPr="005B4F87">
              <w:rPr>
                <w:rFonts w:eastAsia="黑体"/>
                <w:b/>
                <w:lang w:val="zh-CN" w:eastAsia="zh-CN"/>
              </w:rPr>
              <w:t>小计</w:t>
            </w:r>
          </w:p>
        </w:tc>
        <w:tc>
          <w:tcPr>
            <w:tcW w:w="1065" w:type="dxa"/>
            <w:tcBorders>
              <w:top w:val="single" w:sz="4" w:space="0" w:color="auto"/>
              <w:left w:val="nil"/>
              <w:bottom w:val="single" w:sz="4" w:space="0" w:color="auto"/>
              <w:right w:val="nil"/>
            </w:tcBorders>
            <w:shd w:val="clear" w:color="auto" w:fill="FFFFFF" w:themeFill="background1"/>
            <w:noWrap/>
          </w:tcPr>
          <w:p w14:paraId="1C5EA4C2"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75E3559A"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2D57FED1"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207" w:type="dxa"/>
            <w:tcBorders>
              <w:top w:val="single" w:sz="4" w:space="0" w:color="auto"/>
              <w:left w:val="nil"/>
              <w:bottom w:val="single" w:sz="4" w:space="0" w:color="auto"/>
              <w:right w:val="nil"/>
            </w:tcBorders>
            <w:shd w:val="clear" w:color="auto" w:fill="FFFFFF" w:themeFill="background1"/>
            <w:noWrap/>
          </w:tcPr>
          <w:p w14:paraId="23D753CC"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r>
      <w:tr w:rsidR="00EA3F42" w:rsidRPr="005B4F87" w14:paraId="4439CD3E" w14:textId="77777777" w:rsidTr="00F40A21">
        <w:trPr>
          <w:cantSplit/>
          <w:jc w:val="center"/>
        </w:trPr>
        <w:tc>
          <w:tcPr>
            <w:tcW w:w="3273" w:type="dxa"/>
            <w:gridSpan w:val="4"/>
            <w:tcBorders>
              <w:top w:val="single" w:sz="4" w:space="0" w:color="auto"/>
              <w:left w:val="nil"/>
              <w:bottom w:val="single" w:sz="4" w:space="0" w:color="auto"/>
              <w:right w:val="nil"/>
            </w:tcBorders>
            <w:shd w:val="clear" w:color="auto" w:fill="FFFFFF" w:themeFill="background1"/>
            <w:noWrap/>
          </w:tcPr>
          <w:p w14:paraId="70311F7F" w14:textId="77777777" w:rsidR="00EA3F42" w:rsidRPr="005B4F87" w:rsidRDefault="00EA3F42" w:rsidP="00F40A21">
            <w:pPr>
              <w:tabs>
                <w:tab w:val="clear" w:pos="1247"/>
                <w:tab w:val="left" w:pos="162"/>
                <w:tab w:val="left" w:pos="864"/>
              </w:tabs>
              <w:suppressAutoHyphens/>
              <w:spacing w:after="6"/>
              <w:ind w:left="163" w:right="176"/>
              <w:jc w:val="both"/>
              <w:rPr>
                <w:rFonts w:eastAsia="黑体"/>
                <w:b/>
                <w:lang w:val="en-US" w:eastAsia="zh-CN"/>
              </w:rPr>
            </w:pPr>
            <w:r w:rsidRPr="005B4F87">
              <w:rPr>
                <w:rFonts w:eastAsia="黑体"/>
                <w:b/>
                <w:lang w:val="zh-CN" w:eastAsia="zh-CN"/>
              </w:rPr>
              <w:t>合计</w:t>
            </w:r>
            <w:r w:rsidRPr="005B4F87">
              <w:rPr>
                <w:rFonts w:eastAsia="黑体"/>
                <w:b/>
                <w:lang w:val="zh-CN" w:eastAsia="zh-CN"/>
              </w:rPr>
              <w:t>(E)</w:t>
            </w:r>
          </w:p>
        </w:tc>
        <w:tc>
          <w:tcPr>
            <w:tcW w:w="1065" w:type="dxa"/>
            <w:tcBorders>
              <w:top w:val="single" w:sz="4" w:space="0" w:color="auto"/>
              <w:left w:val="nil"/>
              <w:bottom w:val="single" w:sz="4" w:space="0" w:color="auto"/>
              <w:right w:val="nil"/>
            </w:tcBorders>
            <w:shd w:val="clear" w:color="auto" w:fill="FFFFFF" w:themeFill="background1"/>
            <w:noWrap/>
          </w:tcPr>
          <w:p w14:paraId="27924353" w14:textId="1489367A" w:rsidR="00EA3F42" w:rsidRPr="005B4F87" w:rsidRDefault="00A05BBA" w:rsidP="00F40A21">
            <w:pPr>
              <w:tabs>
                <w:tab w:val="left" w:pos="288"/>
                <w:tab w:val="left" w:pos="576"/>
                <w:tab w:val="left" w:pos="864"/>
                <w:tab w:val="left" w:pos="1152"/>
              </w:tabs>
              <w:suppressAutoHyphens/>
              <w:wordWrap w:val="0"/>
              <w:spacing w:after="6"/>
              <w:ind w:right="40"/>
              <w:jc w:val="right"/>
              <w:rPr>
                <w:b/>
                <w:lang w:val="en-GB" w:eastAsia="zh-CN"/>
              </w:rPr>
            </w:pPr>
            <w:r>
              <w:rPr>
                <w:b/>
                <w:lang w:val="en-GB" w:eastAsia="zh-CN"/>
              </w:rPr>
              <w:t>200 000</w:t>
            </w:r>
          </w:p>
        </w:tc>
        <w:tc>
          <w:tcPr>
            <w:tcW w:w="1061" w:type="dxa"/>
            <w:tcBorders>
              <w:top w:val="single" w:sz="4" w:space="0" w:color="auto"/>
              <w:left w:val="nil"/>
              <w:bottom w:val="single" w:sz="4" w:space="0" w:color="auto"/>
              <w:right w:val="nil"/>
            </w:tcBorders>
            <w:shd w:val="clear" w:color="auto" w:fill="FFFFFF" w:themeFill="background1"/>
            <w:noWrap/>
          </w:tcPr>
          <w:p w14:paraId="312D881E"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3ACBACE2" w14:textId="6EFBB06C" w:rsidR="00EA3F42" w:rsidRPr="005B4F87" w:rsidRDefault="00A05BBA" w:rsidP="00F40A21">
            <w:pPr>
              <w:tabs>
                <w:tab w:val="left" w:pos="288"/>
                <w:tab w:val="left" w:pos="576"/>
                <w:tab w:val="left" w:pos="864"/>
                <w:tab w:val="left" w:pos="1152"/>
              </w:tabs>
              <w:suppressAutoHyphens/>
              <w:wordWrap w:val="0"/>
              <w:spacing w:after="6"/>
              <w:ind w:right="40"/>
              <w:jc w:val="right"/>
              <w:rPr>
                <w:b/>
                <w:lang w:val="en-GB" w:eastAsia="zh-CN"/>
              </w:rPr>
            </w:pPr>
            <w:r>
              <w:rPr>
                <w:b/>
                <w:lang w:val="en-GB" w:eastAsia="zh-CN"/>
              </w:rPr>
              <w:t>200 000</w:t>
            </w:r>
          </w:p>
        </w:tc>
        <w:tc>
          <w:tcPr>
            <w:tcW w:w="1207" w:type="dxa"/>
            <w:tcBorders>
              <w:top w:val="single" w:sz="4" w:space="0" w:color="auto"/>
              <w:left w:val="nil"/>
              <w:bottom w:val="single" w:sz="4" w:space="0" w:color="auto"/>
              <w:right w:val="nil"/>
            </w:tcBorders>
            <w:shd w:val="clear" w:color="auto" w:fill="FFFFFF" w:themeFill="background1"/>
            <w:noWrap/>
          </w:tcPr>
          <w:p w14:paraId="32B4269B"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w:t>
            </w:r>
          </w:p>
        </w:tc>
      </w:tr>
      <w:tr w:rsidR="00EA3F42" w:rsidRPr="005B4F87" w14:paraId="6CD9C336" w14:textId="77777777" w:rsidTr="00F40A21">
        <w:trPr>
          <w:cantSplit/>
          <w:jc w:val="center"/>
        </w:trPr>
        <w:tc>
          <w:tcPr>
            <w:tcW w:w="7667" w:type="dxa"/>
            <w:gridSpan w:val="8"/>
            <w:tcBorders>
              <w:top w:val="single" w:sz="4" w:space="0" w:color="auto"/>
              <w:left w:val="nil"/>
              <w:bottom w:val="nil"/>
              <w:right w:val="nil"/>
            </w:tcBorders>
            <w:shd w:val="clear" w:color="auto" w:fill="FFFFFF" w:themeFill="background1"/>
            <w:noWrap/>
            <w:hideMark/>
          </w:tcPr>
          <w:p w14:paraId="7883A18E" w14:textId="77777777" w:rsidR="00EA3F42" w:rsidRPr="005B4F87" w:rsidRDefault="00EA3F42" w:rsidP="00F40A21">
            <w:pPr>
              <w:tabs>
                <w:tab w:val="left" w:pos="288"/>
                <w:tab w:val="left" w:pos="576"/>
                <w:tab w:val="left" w:pos="864"/>
                <w:tab w:val="left" w:pos="1152"/>
              </w:tabs>
              <w:suppressAutoHyphens/>
              <w:spacing w:after="6"/>
              <w:ind w:right="40"/>
              <w:jc w:val="both"/>
              <w:rPr>
                <w:rFonts w:eastAsia="黑体"/>
                <w:b/>
                <w:lang w:val="en-US" w:eastAsia="zh-CN"/>
              </w:rPr>
            </w:pPr>
            <w:r w:rsidRPr="005B4F87">
              <w:rPr>
                <w:rFonts w:eastAsia="黑体"/>
                <w:b/>
                <w:lang w:val="zh-CN" w:eastAsia="zh-CN"/>
              </w:rPr>
              <w:t>F.</w:t>
            </w:r>
            <w:r w:rsidRPr="005B4F87">
              <w:rPr>
                <w:rFonts w:eastAsia="黑体"/>
                <w:b/>
                <w:lang w:val="zh-CN" w:eastAsia="zh-CN"/>
              </w:rPr>
              <w:tab/>
            </w:r>
            <w:r w:rsidRPr="005B4F87">
              <w:rPr>
                <w:rFonts w:eastAsia="黑体"/>
                <w:b/>
                <w:lang w:val="zh-CN" w:eastAsia="zh-CN"/>
              </w:rPr>
              <w:t>法律和政策活动</w:t>
            </w:r>
          </w:p>
        </w:tc>
      </w:tr>
      <w:tr w:rsidR="00EA3F42" w:rsidRPr="005B4F87" w14:paraId="4C0E4196" w14:textId="77777777" w:rsidTr="00F40A21">
        <w:trPr>
          <w:cantSplit/>
          <w:jc w:val="center"/>
        </w:trPr>
        <w:tc>
          <w:tcPr>
            <w:tcW w:w="7667" w:type="dxa"/>
            <w:gridSpan w:val="8"/>
            <w:tcBorders>
              <w:top w:val="nil"/>
              <w:left w:val="nil"/>
              <w:bottom w:val="nil"/>
              <w:right w:val="nil"/>
            </w:tcBorders>
            <w:shd w:val="clear" w:color="auto" w:fill="FFFFFF" w:themeFill="background1"/>
            <w:noWrap/>
            <w:hideMark/>
          </w:tcPr>
          <w:p w14:paraId="7922EDEB" w14:textId="4D50CD4C" w:rsidR="00EA3F42" w:rsidRPr="005B4F87" w:rsidRDefault="00E26ED1" w:rsidP="00F40A21">
            <w:pPr>
              <w:tabs>
                <w:tab w:val="clear" w:pos="1247"/>
                <w:tab w:val="clear" w:pos="2381"/>
                <w:tab w:val="left" w:pos="212"/>
                <w:tab w:val="left" w:pos="317"/>
                <w:tab w:val="left" w:pos="864"/>
              </w:tabs>
              <w:suppressAutoHyphens/>
              <w:spacing w:after="6"/>
              <w:ind w:right="34"/>
              <w:jc w:val="both"/>
              <w:rPr>
                <w:rFonts w:eastAsia="黑体"/>
                <w:b/>
                <w:bCs/>
                <w:lang w:val="en-US" w:eastAsia="zh-CN"/>
              </w:rPr>
            </w:pPr>
            <w:r w:rsidRPr="005B4F87">
              <w:rPr>
                <w:rFonts w:eastAsia="黑体"/>
                <w:b/>
                <w:lang w:val="zh-CN" w:eastAsia="zh-CN"/>
              </w:rPr>
              <w:t xml:space="preserve">14. </w:t>
            </w:r>
            <w:r w:rsidR="00EA3F42" w:rsidRPr="005B4F87">
              <w:rPr>
                <w:rFonts w:eastAsia="黑体"/>
                <w:b/>
                <w:lang w:val="zh-CN" w:eastAsia="zh-CN"/>
              </w:rPr>
              <w:t>法律和政策活动</w:t>
            </w:r>
          </w:p>
        </w:tc>
      </w:tr>
      <w:tr w:rsidR="00EA3F42" w:rsidRPr="005B4F87" w14:paraId="309C1E34" w14:textId="77777777" w:rsidTr="00F40A21">
        <w:trPr>
          <w:cantSplit/>
          <w:jc w:val="center"/>
        </w:trPr>
        <w:tc>
          <w:tcPr>
            <w:tcW w:w="310" w:type="dxa"/>
            <w:gridSpan w:val="2"/>
            <w:tcBorders>
              <w:top w:val="nil"/>
              <w:left w:val="nil"/>
              <w:bottom w:val="single" w:sz="4" w:space="0" w:color="auto"/>
              <w:right w:val="nil"/>
            </w:tcBorders>
            <w:shd w:val="clear" w:color="auto" w:fill="FFFFFF" w:themeFill="background1"/>
            <w:noWrap/>
          </w:tcPr>
          <w:p w14:paraId="59F70303" w14:textId="77777777" w:rsidR="00EA3F42" w:rsidRPr="005B4F87" w:rsidRDefault="00EA3F42" w:rsidP="00F40A21">
            <w:pPr>
              <w:tabs>
                <w:tab w:val="left" w:pos="288"/>
                <w:tab w:val="left" w:pos="576"/>
                <w:tab w:val="left" w:pos="864"/>
                <w:tab w:val="left" w:pos="1152"/>
              </w:tabs>
              <w:suppressAutoHyphens/>
              <w:spacing w:after="6"/>
              <w:ind w:right="40"/>
              <w:jc w:val="both"/>
              <w:rPr>
                <w:lang w:val="en-GB" w:eastAsia="zh-CN"/>
              </w:rPr>
            </w:pPr>
          </w:p>
        </w:tc>
        <w:tc>
          <w:tcPr>
            <w:tcW w:w="2963" w:type="dxa"/>
            <w:gridSpan w:val="2"/>
            <w:tcBorders>
              <w:top w:val="nil"/>
              <w:left w:val="nil"/>
              <w:bottom w:val="single" w:sz="4" w:space="0" w:color="auto"/>
              <w:right w:val="nil"/>
            </w:tcBorders>
            <w:shd w:val="clear" w:color="auto" w:fill="FFFFFF" w:themeFill="background1"/>
            <w:noWrap/>
          </w:tcPr>
          <w:p w14:paraId="743B7D07" w14:textId="77777777" w:rsidR="00EA3F42" w:rsidRPr="005B4F87" w:rsidRDefault="00EA3F42" w:rsidP="00F40A21">
            <w:pPr>
              <w:tabs>
                <w:tab w:val="clear" w:pos="1247"/>
                <w:tab w:val="left" w:pos="162"/>
                <w:tab w:val="left" w:pos="864"/>
              </w:tabs>
              <w:suppressAutoHyphens/>
              <w:spacing w:after="6"/>
              <w:ind w:leftChars="-8" w:right="176" w:hangingChars="8" w:hanging="16"/>
              <w:jc w:val="both"/>
              <w:rPr>
                <w:lang w:val="en-US" w:eastAsia="zh-CN"/>
              </w:rPr>
            </w:pPr>
            <w:r w:rsidRPr="005B4F87">
              <w:rPr>
                <w:lang w:val="zh-CN" w:eastAsia="zh-CN"/>
              </w:rPr>
              <w:t>法律和政策活动</w:t>
            </w:r>
          </w:p>
        </w:tc>
        <w:tc>
          <w:tcPr>
            <w:tcW w:w="1065" w:type="dxa"/>
            <w:tcBorders>
              <w:top w:val="nil"/>
              <w:left w:val="nil"/>
              <w:bottom w:val="single" w:sz="4" w:space="0" w:color="auto"/>
              <w:right w:val="nil"/>
            </w:tcBorders>
            <w:shd w:val="clear" w:color="auto" w:fill="FFFFFF" w:themeFill="background1"/>
            <w:noWrap/>
          </w:tcPr>
          <w:p w14:paraId="293867CF"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061" w:type="dxa"/>
            <w:tcBorders>
              <w:top w:val="nil"/>
              <w:left w:val="nil"/>
              <w:bottom w:val="single" w:sz="4" w:space="0" w:color="auto"/>
              <w:right w:val="nil"/>
            </w:tcBorders>
            <w:shd w:val="clear" w:color="auto" w:fill="FFFFFF" w:themeFill="background1"/>
            <w:noWrap/>
          </w:tcPr>
          <w:p w14:paraId="73F34A2F"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061" w:type="dxa"/>
            <w:tcBorders>
              <w:top w:val="nil"/>
              <w:left w:val="nil"/>
              <w:bottom w:val="single" w:sz="4" w:space="0" w:color="auto"/>
              <w:right w:val="nil"/>
            </w:tcBorders>
            <w:shd w:val="clear" w:color="auto" w:fill="FFFFFF" w:themeFill="background1"/>
            <w:noWrap/>
          </w:tcPr>
          <w:p w14:paraId="5771F30B"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207" w:type="dxa"/>
            <w:tcBorders>
              <w:top w:val="nil"/>
              <w:left w:val="nil"/>
              <w:bottom w:val="single" w:sz="4" w:space="0" w:color="auto"/>
              <w:right w:val="nil"/>
            </w:tcBorders>
            <w:shd w:val="clear" w:color="auto" w:fill="FFFFFF" w:themeFill="background1"/>
            <w:noWrap/>
          </w:tcPr>
          <w:p w14:paraId="4985E482" w14:textId="77777777" w:rsidR="00EA3F42" w:rsidRPr="005B4F87" w:rsidRDefault="00EA3F42" w:rsidP="00F40A21">
            <w:pPr>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r>
      <w:tr w:rsidR="00EA3F42" w:rsidRPr="005B4F87" w14:paraId="77850482" w14:textId="77777777" w:rsidTr="00F40A21">
        <w:trPr>
          <w:cantSplit/>
          <w:jc w:val="center"/>
        </w:trPr>
        <w:tc>
          <w:tcPr>
            <w:tcW w:w="3273" w:type="dxa"/>
            <w:gridSpan w:val="4"/>
            <w:tcBorders>
              <w:top w:val="single" w:sz="4" w:space="0" w:color="auto"/>
              <w:left w:val="nil"/>
              <w:bottom w:val="single" w:sz="4" w:space="0" w:color="auto"/>
              <w:right w:val="nil"/>
            </w:tcBorders>
            <w:shd w:val="clear" w:color="auto" w:fill="FFFFFF" w:themeFill="background1"/>
            <w:noWrap/>
          </w:tcPr>
          <w:p w14:paraId="703F7599" w14:textId="77777777" w:rsidR="00EA3F42" w:rsidRPr="005B4F87" w:rsidRDefault="00EA3F42" w:rsidP="00F40A21">
            <w:pPr>
              <w:tabs>
                <w:tab w:val="clear" w:pos="1247"/>
                <w:tab w:val="left" w:pos="162"/>
                <w:tab w:val="left" w:pos="864"/>
              </w:tabs>
              <w:suppressAutoHyphens/>
              <w:spacing w:after="6"/>
              <w:ind w:left="163" w:right="176"/>
              <w:jc w:val="both"/>
              <w:rPr>
                <w:rFonts w:eastAsia="黑体"/>
                <w:b/>
                <w:lang w:val="en-US" w:eastAsia="zh-CN"/>
              </w:rPr>
            </w:pPr>
            <w:r w:rsidRPr="005B4F87">
              <w:rPr>
                <w:rFonts w:eastAsia="黑体"/>
                <w:b/>
                <w:lang w:val="zh-CN" w:eastAsia="zh-CN"/>
              </w:rPr>
              <w:t>合计</w:t>
            </w:r>
            <w:r w:rsidRPr="005B4F87">
              <w:rPr>
                <w:rFonts w:eastAsia="黑体"/>
                <w:b/>
                <w:lang w:val="zh-CN" w:eastAsia="zh-CN"/>
              </w:rPr>
              <w:t>(F)</w:t>
            </w:r>
          </w:p>
        </w:tc>
        <w:tc>
          <w:tcPr>
            <w:tcW w:w="1065" w:type="dxa"/>
            <w:tcBorders>
              <w:top w:val="single" w:sz="4" w:space="0" w:color="auto"/>
              <w:left w:val="nil"/>
              <w:bottom w:val="single" w:sz="4" w:space="0" w:color="auto"/>
              <w:right w:val="nil"/>
            </w:tcBorders>
            <w:shd w:val="clear" w:color="auto" w:fill="FFFFFF" w:themeFill="background1"/>
            <w:noWrap/>
          </w:tcPr>
          <w:p w14:paraId="4D8F5E13"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1018E389"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25DDB013"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w:t>
            </w:r>
          </w:p>
        </w:tc>
        <w:tc>
          <w:tcPr>
            <w:tcW w:w="1207" w:type="dxa"/>
            <w:tcBorders>
              <w:top w:val="single" w:sz="4" w:space="0" w:color="auto"/>
              <w:left w:val="nil"/>
              <w:bottom w:val="single" w:sz="4" w:space="0" w:color="auto"/>
              <w:right w:val="nil"/>
            </w:tcBorders>
            <w:shd w:val="clear" w:color="auto" w:fill="FFFFFF" w:themeFill="background1"/>
            <w:noWrap/>
          </w:tcPr>
          <w:p w14:paraId="44B8904F"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w:t>
            </w:r>
          </w:p>
        </w:tc>
      </w:tr>
      <w:tr w:rsidR="00EA3F42" w:rsidRPr="005B4F87" w14:paraId="4C31C781" w14:textId="77777777" w:rsidTr="00F40A21">
        <w:trPr>
          <w:cantSplit/>
          <w:jc w:val="center"/>
        </w:trPr>
        <w:tc>
          <w:tcPr>
            <w:tcW w:w="7667" w:type="dxa"/>
            <w:gridSpan w:val="8"/>
            <w:tcBorders>
              <w:top w:val="single" w:sz="4" w:space="0" w:color="auto"/>
              <w:left w:val="nil"/>
              <w:bottom w:val="nil"/>
              <w:right w:val="nil"/>
            </w:tcBorders>
            <w:shd w:val="clear" w:color="auto" w:fill="FFFFFF" w:themeFill="background1"/>
            <w:noWrap/>
            <w:hideMark/>
          </w:tcPr>
          <w:p w14:paraId="450AD8F3" w14:textId="734EE877" w:rsidR="00EA3F42" w:rsidRPr="005B4F87" w:rsidRDefault="00EA3F42" w:rsidP="00F40A21">
            <w:pPr>
              <w:keepNext/>
              <w:tabs>
                <w:tab w:val="left" w:pos="288"/>
                <w:tab w:val="left" w:pos="576"/>
                <w:tab w:val="left" w:pos="864"/>
                <w:tab w:val="left" w:pos="1152"/>
              </w:tabs>
              <w:suppressAutoHyphens/>
              <w:spacing w:after="6"/>
              <w:ind w:right="40"/>
              <w:jc w:val="both"/>
              <w:rPr>
                <w:rFonts w:eastAsia="黑体"/>
                <w:b/>
                <w:lang w:val="en-US" w:eastAsia="zh-CN"/>
              </w:rPr>
            </w:pPr>
            <w:r w:rsidRPr="005B4F87">
              <w:rPr>
                <w:rFonts w:eastAsia="黑体"/>
                <w:b/>
                <w:lang w:val="zh-CN" w:eastAsia="zh-CN"/>
              </w:rPr>
              <w:t>G.</w:t>
            </w:r>
            <w:r w:rsidRPr="005B4F87">
              <w:rPr>
                <w:rFonts w:eastAsia="黑体"/>
                <w:b/>
                <w:lang w:val="zh-CN" w:eastAsia="zh-CN"/>
              </w:rPr>
              <w:tab/>
            </w:r>
            <w:r w:rsidRPr="005B4F87">
              <w:rPr>
                <w:rFonts w:eastAsia="黑体"/>
                <w:b/>
                <w:lang w:val="zh-CN" w:eastAsia="zh-CN"/>
              </w:rPr>
              <w:t>办事处维护与服务</w:t>
            </w:r>
            <w:r w:rsidR="0038605E" w:rsidRPr="00A519F2">
              <w:rPr>
                <w:rFonts w:eastAsia="黑体" w:hint="eastAsia"/>
                <w:b/>
                <w:sz w:val="24"/>
                <w:szCs w:val="24"/>
                <w:vertAlign w:val="superscript"/>
                <w:lang w:val="zh-CN" w:eastAsia="zh-CN"/>
              </w:rPr>
              <w:t>c</w:t>
            </w:r>
          </w:p>
        </w:tc>
      </w:tr>
      <w:tr w:rsidR="00EA3F42" w:rsidRPr="005B4F87" w14:paraId="4AF445CF" w14:textId="77777777" w:rsidTr="00F40A21">
        <w:trPr>
          <w:cantSplit/>
          <w:jc w:val="center"/>
        </w:trPr>
        <w:tc>
          <w:tcPr>
            <w:tcW w:w="7667" w:type="dxa"/>
            <w:gridSpan w:val="8"/>
            <w:tcBorders>
              <w:top w:val="nil"/>
              <w:left w:val="nil"/>
              <w:bottom w:val="nil"/>
              <w:right w:val="nil"/>
            </w:tcBorders>
            <w:shd w:val="clear" w:color="auto" w:fill="FFFFFF" w:themeFill="background1"/>
            <w:noWrap/>
            <w:hideMark/>
          </w:tcPr>
          <w:p w14:paraId="2CBF88EA" w14:textId="1AC7A918" w:rsidR="00EA3F42" w:rsidRPr="005B4F87" w:rsidRDefault="00CE71A6" w:rsidP="00F40A21">
            <w:pPr>
              <w:keepNext/>
              <w:tabs>
                <w:tab w:val="clear" w:pos="1247"/>
                <w:tab w:val="clear" w:pos="2381"/>
                <w:tab w:val="left" w:pos="317"/>
                <w:tab w:val="left" w:pos="864"/>
              </w:tabs>
              <w:suppressAutoHyphens/>
              <w:spacing w:after="6"/>
              <w:ind w:right="34"/>
              <w:jc w:val="both"/>
              <w:rPr>
                <w:rFonts w:eastAsia="黑体"/>
                <w:b/>
                <w:bCs/>
                <w:lang w:val="en-US" w:eastAsia="zh-CN"/>
              </w:rPr>
            </w:pPr>
            <w:r w:rsidRPr="005B4F87">
              <w:rPr>
                <w:rFonts w:eastAsia="黑体"/>
                <w:b/>
                <w:lang w:val="zh-CN" w:eastAsia="zh-CN"/>
              </w:rPr>
              <w:t>15.</w:t>
            </w:r>
            <w:r w:rsidR="008D7E8C">
              <w:rPr>
                <w:rFonts w:eastAsia="黑体"/>
                <w:b/>
                <w:lang w:val="zh-CN" w:eastAsia="zh-CN"/>
              </w:rPr>
              <w:t xml:space="preserve"> </w:t>
            </w:r>
            <w:r w:rsidR="00EA3F42" w:rsidRPr="005B4F87">
              <w:rPr>
                <w:rFonts w:eastAsia="黑体"/>
                <w:b/>
                <w:lang w:val="zh-CN" w:eastAsia="zh-CN"/>
              </w:rPr>
              <w:t>办事处维护与服务</w:t>
            </w:r>
          </w:p>
        </w:tc>
      </w:tr>
      <w:tr w:rsidR="00EA3F42" w:rsidRPr="005B4F87" w14:paraId="0E646797" w14:textId="77777777" w:rsidTr="00F40A21">
        <w:trPr>
          <w:cantSplit/>
          <w:jc w:val="center"/>
        </w:trPr>
        <w:tc>
          <w:tcPr>
            <w:tcW w:w="310" w:type="dxa"/>
            <w:gridSpan w:val="2"/>
            <w:tcBorders>
              <w:top w:val="nil"/>
              <w:left w:val="nil"/>
              <w:bottom w:val="single" w:sz="4" w:space="0" w:color="auto"/>
              <w:right w:val="nil"/>
            </w:tcBorders>
            <w:shd w:val="clear" w:color="auto" w:fill="FFFFFF" w:themeFill="background1"/>
            <w:noWrap/>
            <w:hideMark/>
          </w:tcPr>
          <w:p w14:paraId="1826F702" w14:textId="77777777" w:rsidR="00EA3F42" w:rsidRPr="005B4F87" w:rsidRDefault="00EA3F42" w:rsidP="00F40A21">
            <w:pPr>
              <w:keepNext/>
              <w:tabs>
                <w:tab w:val="left" w:pos="288"/>
                <w:tab w:val="left" w:pos="576"/>
                <w:tab w:val="left" w:pos="864"/>
                <w:tab w:val="left" w:pos="1152"/>
              </w:tabs>
              <w:suppressAutoHyphens/>
              <w:spacing w:after="6"/>
              <w:ind w:right="40"/>
              <w:jc w:val="both"/>
              <w:rPr>
                <w:lang w:val="en-GB" w:eastAsia="zh-CN"/>
              </w:rPr>
            </w:pPr>
          </w:p>
        </w:tc>
        <w:tc>
          <w:tcPr>
            <w:tcW w:w="2963" w:type="dxa"/>
            <w:gridSpan w:val="2"/>
            <w:tcBorders>
              <w:top w:val="nil"/>
              <w:left w:val="nil"/>
              <w:bottom w:val="single" w:sz="4" w:space="0" w:color="auto"/>
              <w:right w:val="nil"/>
            </w:tcBorders>
            <w:shd w:val="clear" w:color="auto" w:fill="FFFFFF" w:themeFill="background1"/>
            <w:noWrap/>
            <w:hideMark/>
          </w:tcPr>
          <w:p w14:paraId="29DED547" w14:textId="77777777" w:rsidR="00EA3F42" w:rsidRPr="005B4F87" w:rsidRDefault="00EA3F42" w:rsidP="00F40A21">
            <w:pPr>
              <w:keepNext/>
              <w:tabs>
                <w:tab w:val="clear" w:pos="1247"/>
                <w:tab w:val="left" w:pos="162"/>
                <w:tab w:val="left" w:pos="864"/>
              </w:tabs>
              <w:suppressAutoHyphens/>
              <w:spacing w:after="6"/>
              <w:ind w:leftChars="-8" w:right="176" w:hangingChars="8" w:hanging="16"/>
              <w:jc w:val="both"/>
              <w:rPr>
                <w:lang w:val="en-US" w:eastAsia="zh-CN"/>
              </w:rPr>
            </w:pPr>
            <w:r w:rsidRPr="005B4F87">
              <w:rPr>
                <w:lang w:val="zh-CN" w:eastAsia="zh-CN"/>
              </w:rPr>
              <w:t>办事处维护与服务</w:t>
            </w:r>
          </w:p>
        </w:tc>
        <w:tc>
          <w:tcPr>
            <w:tcW w:w="1065" w:type="dxa"/>
            <w:tcBorders>
              <w:top w:val="nil"/>
              <w:left w:val="nil"/>
              <w:bottom w:val="single" w:sz="4" w:space="0" w:color="auto"/>
              <w:right w:val="nil"/>
            </w:tcBorders>
            <w:shd w:val="clear" w:color="auto" w:fill="FFFFFF" w:themeFill="background1"/>
            <w:noWrap/>
            <w:hideMark/>
          </w:tcPr>
          <w:p w14:paraId="64A8DE8E" w14:textId="77777777" w:rsidR="00EA3F42" w:rsidRPr="005B4F87" w:rsidRDefault="00EA3F42" w:rsidP="00F40A21">
            <w:pPr>
              <w:keepNext/>
              <w:tabs>
                <w:tab w:val="left" w:pos="288"/>
                <w:tab w:val="left" w:pos="576"/>
                <w:tab w:val="left" w:pos="864"/>
                <w:tab w:val="left" w:pos="1152"/>
              </w:tabs>
              <w:suppressAutoHyphens/>
              <w:spacing w:after="6"/>
              <w:ind w:right="40"/>
              <w:jc w:val="right"/>
              <w:rPr>
                <w:lang w:val="en-GB" w:eastAsia="zh-CN"/>
              </w:rPr>
            </w:pPr>
            <w:r w:rsidRPr="005B4F87">
              <w:rPr>
                <w:lang w:val="en-GB" w:eastAsia="zh-CN"/>
              </w:rPr>
              <w:t xml:space="preserve">200 000 </w:t>
            </w:r>
          </w:p>
        </w:tc>
        <w:tc>
          <w:tcPr>
            <w:tcW w:w="1061" w:type="dxa"/>
            <w:tcBorders>
              <w:top w:val="nil"/>
              <w:left w:val="nil"/>
              <w:bottom w:val="single" w:sz="4" w:space="0" w:color="auto"/>
              <w:right w:val="nil"/>
            </w:tcBorders>
            <w:shd w:val="clear" w:color="auto" w:fill="FFFFFF" w:themeFill="background1"/>
            <w:noWrap/>
            <w:hideMark/>
          </w:tcPr>
          <w:p w14:paraId="3D6EDEA7" w14:textId="77777777" w:rsidR="00EA3F42" w:rsidRPr="005B4F87" w:rsidRDefault="00EA3F42" w:rsidP="00F40A21">
            <w:pPr>
              <w:keepNext/>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061" w:type="dxa"/>
            <w:tcBorders>
              <w:top w:val="nil"/>
              <w:left w:val="nil"/>
              <w:bottom w:val="single" w:sz="4" w:space="0" w:color="auto"/>
              <w:right w:val="nil"/>
            </w:tcBorders>
            <w:shd w:val="clear" w:color="auto" w:fill="FFFFFF" w:themeFill="background1"/>
            <w:noWrap/>
            <w:hideMark/>
          </w:tcPr>
          <w:p w14:paraId="61608A2D" w14:textId="77777777" w:rsidR="00EA3F42" w:rsidRPr="005B4F87" w:rsidRDefault="00EA3F42" w:rsidP="00F40A21">
            <w:pPr>
              <w:keepNext/>
              <w:tabs>
                <w:tab w:val="left" w:pos="288"/>
                <w:tab w:val="left" w:pos="576"/>
                <w:tab w:val="left" w:pos="864"/>
                <w:tab w:val="left" w:pos="1152"/>
              </w:tabs>
              <w:suppressAutoHyphens/>
              <w:spacing w:after="6"/>
              <w:ind w:right="40"/>
              <w:jc w:val="right"/>
              <w:rPr>
                <w:lang w:val="en-GB" w:eastAsia="zh-CN"/>
              </w:rPr>
            </w:pPr>
            <w:r w:rsidRPr="005B4F87">
              <w:rPr>
                <w:lang w:val="en-GB" w:eastAsia="zh-CN"/>
              </w:rPr>
              <w:t xml:space="preserve">200 000 </w:t>
            </w:r>
          </w:p>
        </w:tc>
        <w:tc>
          <w:tcPr>
            <w:tcW w:w="1207" w:type="dxa"/>
            <w:tcBorders>
              <w:top w:val="nil"/>
              <w:left w:val="nil"/>
              <w:bottom w:val="single" w:sz="4" w:space="0" w:color="auto"/>
              <w:right w:val="nil"/>
            </w:tcBorders>
            <w:shd w:val="clear" w:color="auto" w:fill="FFFFFF" w:themeFill="background1"/>
            <w:noWrap/>
            <w:hideMark/>
          </w:tcPr>
          <w:p w14:paraId="4FA1D490" w14:textId="77777777" w:rsidR="00EA3F42" w:rsidRPr="005B4F87" w:rsidRDefault="00EA3F42" w:rsidP="00F40A21">
            <w:pPr>
              <w:keepNext/>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r>
      <w:tr w:rsidR="00EA3F42" w:rsidRPr="005B4F87" w14:paraId="367D722B" w14:textId="77777777" w:rsidTr="00F40A21">
        <w:trPr>
          <w:cantSplit/>
          <w:jc w:val="center"/>
        </w:trPr>
        <w:tc>
          <w:tcPr>
            <w:tcW w:w="3273" w:type="dxa"/>
            <w:gridSpan w:val="4"/>
            <w:tcBorders>
              <w:top w:val="single" w:sz="4" w:space="0" w:color="auto"/>
              <w:left w:val="nil"/>
              <w:bottom w:val="single" w:sz="4" w:space="0" w:color="auto"/>
              <w:right w:val="nil"/>
            </w:tcBorders>
            <w:shd w:val="clear" w:color="auto" w:fill="FFFFFF" w:themeFill="background1"/>
            <w:noWrap/>
          </w:tcPr>
          <w:p w14:paraId="3CE6C613" w14:textId="77777777" w:rsidR="00EA3F42" w:rsidRPr="005B4F87" w:rsidRDefault="00EA3F42" w:rsidP="00F40A21">
            <w:pPr>
              <w:keepNext/>
              <w:tabs>
                <w:tab w:val="clear" w:pos="1247"/>
                <w:tab w:val="clear" w:pos="2381"/>
                <w:tab w:val="left" w:pos="288"/>
                <w:tab w:val="left" w:pos="317"/>
                <w:tab w:val="left" w:pos="864"/>
              </w:tabs>
              <w:suppressAutoHyphens/>
              <w:spacing w:after="6"/>
              <w:ind w:right="34"/>
              <w:jc w:val="both"/>
              <w:rPr>
                <w:rFonts w:eastAsia="黑体"/>
                <w:b/>
                <w:lang w:val="en-US" w:eastAsia="zh-CN"/>
              </w:rPr>
            </w:pPr>
            <w:r w:rsidRPr="005B4F87">
              <w:rPr>
                <w:lang w:val="zh-CN" w:eastAsia="zh-CN"/>
              </w:rPr>
              <w:tab/>
            </w:r>
            <w:r w:rsidRPr="005B4F87">
              <w:rPr>
                <w:lang w:val="zh-CN" w:eastAsia="zh-CN"/>
              </w:rPr>
              <w:tab/>
            </w:r>
            <w:r w:rsidRPr="005B4F87">
              <w:rPr>
                <w:rFonts w:eastAsia="黑体"/>
                <w:b/>
                <w:lang w:val="zh-CN" w:eastAsia="zh-CN"/>
              </w:rPr>
              <w:t>小计</w:t>
            </w:r>
          </w:p>
        </w:tc>
        <w:tc>
          <w:tcPr>
            <w:tcW w:w="1065" w:type="dxa"/>
            <w:tcBorders>
              <w:top w:val="single" w:sz="4" w:space="0" w:color="auto"/>
              <w:left w:val="nil"/>
              <w:bottom w:val="single" w:sz="4" w:space="0" w:color="auto"/>
              <w:right w:val="nil"/>
            </w:tcBorders>
            <w:shd w:val="clear" w:color="auto" w:fill="FFFFFF" w:themeFill="background1"/>
            <w:noWrap/>
          </w:tcPr>
          <w:p w14:paraId="7C49A5E8" w14:textId="77777777" w:rsidR="00EA3F42" w:rsidRPr="005B4F87" w:rsidRDefault="00EA3F42" w:rsidP="00F40A21">
            <w:pPr>
              <w:keepNext/>
              <w:tabs>
                <w:tab w:val="left" w:pos="288"/>
                <w:tab w:val="left" w:pos="576"/>
                <w:tab w:val="left" w:pos="864"/>
                <w:tab w:val="left" w:pos="1152"/>
              </w:tabs>
              <w:suppressAutoHyphens/>
              <w:spacing w:after="6"/>
              <w:ind w:right="40"/>
              <w:jc w:val="right"/>
              <w:rPr>
                <w:b/>
                <w:lang w:val="en-GB" w:eastAsia="zh-CN"/>
              </w:rPr>
            </w:pPr>
            <w:r w:rsidRPr="005B4F87">
              <w:rPr>
                <w:b/>
                <w:lang w:val="en-GB" w:eastAsia="zh-CN"/>
              </w:rPr>
              <w:t>200 000</w:t>
            </w:r>
          </w:p>
        </w:tc>
        <w:tc>
          <w:tcPr>
            <w:tcW w:w="1061" w:type="dxa"/>
            <w:tcBorders>
              <w:top w:val="single" w:sz="4" w:space="0" w:color="auto"/>
              <w:left w:val="nil"/>
              <w:bottom w:val="single" w:sz="4" w:space="0" w:color="auto"/>
              <w:right w:val="nil"/>
            </w:tcBorders>
            <w:shd w:val="clear" w:color="auto" w:fill="FFFFFF" w:themeFill="background1"/>
            <w:noWrap/>
          </w:tcPr>
          <w:p w14:paraId="306EC1C6" w14:textId="77777777" w:rsidR="00EA3F42" w:rsidRPr="005B4F87" w:rsidRDefault="00EA3F42" w:rsidP="00F40A21">
            <w:pPr>
              <w:keepNext/>
              <w:tabs>
                <w:tab w:val="left" w:pos="288"/>
                <w:tab w:val="left" w:pos="576"/>
                <w:tab w:val="left" w:pos="864"/>
                <w:tab w:val="left" w:pos="1152"/>
              </w:tabs>
              <w:suppressAutoHyphens/>
              <w:spacing w:after="6"/>
              <w:ind w:right="40"/>
              <w:jc w:val="right"/>
              <w:rPr>
                <w:b/>
                <w:lang w:val="en-GB" w:eastAsia="zh-CN"/>
              </w:rPr>
            </w:pPr>
            <w:r w:rsidRPr="005B4F87">
              <w:rPr>
                <w:b/>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240C9296" w14:textId="77777777" w:rsidR="00EA3F42" w:rsidRPr="005B4F87" w:rsidRDefault="00EA3F42" w:rsidP="00F40A21">
            <w:pPr>
              <w:keepNext/>
              <w:tabs>
                <w:tab w:val="left" w:pos="288"/>
                <w:tab w:val="left" w:pos="576"/>
                <w:tab w:val="left" w:pos="864"/>
                <w:tab w:val="left" w:pos="1152"/>
              </w:tabs>
              <w:suppressAutoHyphens/>
              <w:spacing w:after="6"/>
              <w:ind w:right="40"/>
              <w:jc w:val="right"/>
              <w:rPr>
                <w:b/>
                <w:lang w:val="en-GB" w:eastAsia="zh-CN"/>
              </w:rPr>
            </w:pPr>
            <w:r w:rsidRPr="005B4F87">
              <w:rPr>
                <w:b/>
                <w:lang w:val="en-GB" w:eastAsia="zh-CN"/>
              </w:rPr>
              <w:t>200 000</w:t>
            </w:r>
          </w:p>
        </w:tc>
        <w:tc>
          <w:tcPr>
            <w:tcW w:w="1207" w:type="dxa"/>
            <w:tcBorders>
              <w:top w:val="single" w:sz="4" w:space="0" w:color="auto"/>
              <w:left w:val="nil"/>
              <w:bottom w:val="single" w:sz="4" w:space="0" w:color="auto"/>
              <w:right w:val="nil"/>
            </w:tcBorders>
            <w:shd w:val="clear" w:color="auto" w:fill="FFFFFF" w:themeFill="background1"/>
            <w:noWrap/>
          </w:tcPr>
          <w:p w14:paraId="11604D2D" w14:textId="77777777" w:rsidR="00EA3F42" w:rsidRPr="005B4F87" w:rsidRDefault="00EA3F42" w:rsidP="00F40A21">
            <w:pPr>
              <w:keepNext/>
              <w:tabs>
                <w:tab w:val="left" w:pos="288"/>
                <w:tab w:val="left" w:pos="576"/>
                <w:tab w:val="left" w:pos="864"/>
                <w:tab w:val="left" w:pos="1152"/>
              </w:tabs>
              <w:suppressAutoHyphens/>
              <w:spacing w:after="6"/>
              <w:ind w:right="40"/>
              <w:jc w:val="right"/>
              <w:rPr>
                <w:b/>
                <w:lang w:val="en-GB" w:eastAsia="zh-CN"/>
              </w:rPr>
            </w:pPr>
            <w:r w:rsidRPr="005B4F87">
              <w:rPr>
                <w:b/>
                <w:lang w:val="en-GB" w:eastAsia="zh-CN"/>
              </w:rPr>
              <w:t>–</w:t>
            </w:r>
          </w:p>
        </w:tc>
      </w:tr>
      <w:tr w:rsidR="00EA3F42" w:rsidRPr="005B4F87" w14:paraId="3F8CBCD4" w14:textId="77777777" w:rsidTr="00F40A21">
        <w:trPr>
          <w:cantSplit/>
          <w:jc w:val="center"/>
        </w:trPr>
        <w:tc>
          <w:tcPr>
            <w:tcW w:w="7667" w:type="dxa"/>
            <w:gridSpan w:val="8"/>
            <w:tcBorders>
              <w:top w:val="single" w:sz="4" w:space="0" w:color="auto"/>
              <w:left w:val="nil"/>
              <w:bottom w:val="nil"/>
              <w:right w:val="nil"/>
            </w:tcBorders>
            <w:shd w:val="clear" w:color="auto" w:fill="FFFFFF" w:themeFill="background1"/>
            <w:noWrap/>
            <w:hideMark/>
          </w:tcPr>
          <w:p w14:paraId="0591A5A7" w14:textId="425FD2FF" w:rsidR="00EA3F42" w:rsidRPr="005B4F87" w:rsidRDefault="00CE71A6" w:rsidP="00F40A21">
            <w:pPr>
              <w:keepNext/>
              <w:tabs>
                <w:tab w:val="clear" w:pos="1247"/>
                <w:tab w:val="clear" w:pos="1814"/>
                <w:tab w:val="clear" w:pos="2381"/>
                <w:tab w:val="clear" w:pos="2948"/>
                <w:tab w:val="clear" w:pos="3515"/>
                <w:tab w:val="left" w:pos="212"/>
                <w:tab w:val="left" w:pos="864"/>
                <w:tab w:val="left" w:pos="2581"/>
              </w:tabs>
              <w:suppressAutoHyphens/>
              <w:spacing w:after="6"/>
              <w:ind w:right="34"/>
              <w:jc w:val="both"/>
              <w:rPr>
                <w:rFonts w:eastAsia="黑体"/>
                <w:b/>
                <w:bCs/>
                <w:lang w:val="en-US" w:eastAsia="zh-CN"/>
              </w:rPr>
            </w:pPr>
            <w:r w:rsidRPr="005B4F87">
              <w:rPr>
                <w:rFonts w:eastAsia="黑体"/>
                <w:b/>
                <w:lang w:val="zh-CN" w:eastAsia="zh-CN"/>
              </w:rPr>
              <w:t>16.</w:t>
            </w:r>
            <w:r w:rsidR="008D7E8C">
              <w:rPr>
                <w:rFonts w:eastAsia="黑体"/>
                <w:b/>
                <w:lang w:val="zh-CN" w:eastAsia="zh-CN"/>
              </w:rPr>
              <w:t xml:space="preserve"> </w:t>
            </w:r>
            <w:r w:rsidR="00EA3F42" w:rsidRPr="005B4F87">
              <w:rPr>
                <w:rFonts w:eastAsia="黑体"/>
                <w:b/>
                <w:lang w:val="zh-CN" w:eastAsia="zh-CN"/>
              </w:rPr>
              <w:t>信息技术服务</w:t>
            </w:r>
            <w:r w:rsidR="000B6636" w:rsidRPr="005B4F87">
              <w:rPr>
                <w:rFonts w:eastAsia="黑体"/>
                <w:b/>
                <w:lang w:val="zh-CN" w:eastAsia="zh-CN"/>
              </w:rPr>
              <w:tab/>
            </w:r>
          </w:p>
        </w:tc>
      </w:tr>
      <w:tr w:rsidR="00EA3F42" w:rsidRPr="005B4F87" w14:paraId="2B3E0C5F" w14:textId="77777777" w:rsidTr="00F40A21">
        <w:trPr>
          <w:cantSplit/>
          <w:jc w:val="center"/>
        </w:trPr>
        <w:tc>
          <w:tcPr>
            <w:tcW w:w="310" w:type="dxa"/>
            <w:gridSpan w:val="2"/>
            <w:tcBorders>
              <w:top w:val="nil"/>
              <w:left w:val="nil"/>
              <w:bottom w:val="single" w:sz="4" w:space="0" w:color="auto"/>
              <w:right w:val="nil"/>
            </w:tcBorders>
            <w:shd w:val="clear" w:color="auto" w:fill="FFFFFF" w:themeFill="background1"/>
            <w:noWrap/>
            <w:hideMark/>
          </w:tcPr>
          <w:p w14:paraId="1534DD98" w14:textId="77777777" w:rsidR="00EA3F42" w:rsidRPr="005B4F87" w:rsidRDefault="00EA3F42" w:rsidP="00F40A21">
            <w:pPr>
              <w:keepNext/>
              <w:tabs>
                <w:tab w:val="left" w:pos="288"/>
                <w:tab w:val="left" w:pos="576"/>
                <w:tab w:val="left" w:pos="864"/>
                <w:tab w:val="left" w:pos="1152"/>
              </w:tabs>
              <w:suppressAutoHyphens/>
              <w:spacing w:after="6"/>
              <w:ind w:right="40"/>
              <w:jc w:val="both"/>
              <w:rPr>
                <w:lang w:val="en-GB" w:eastAsia="zh-CN"/>
              </w:rPr>
            </w:pPr>
          </w:p>
        </w:tc>
        <w:tc>
          <w:tcPr>
            <w:tcW w:w="2963" w:type="dxa"/>
            <w:gridSpan w:val="2"/>
            <w:tcBorders>
              <w:top w:val="nil"/>
              <w:left w:val="nil"/>
              <w:bottom w:val="single" w:sz="4" w:space="0" w:color="auto"/>
              <w:right w:val="nil"/>
            </w:tcBorders>
            <w:shd w:val="clear" w:color="auto" w:fill="FFFFFF" w:themeFill="background1"/>
            <w:noWrap/>
            <w:hideMark/>
          </w:tcPr>
          <w:p w14:paraId="2825DC1F" w14:textId="1C1EEFF9" w:rsidR="00EA3F42" w:rsidRPr="005B4F87" w:rsidRDefault="00EA3F42" w:rsidP="00F40A21">
            <w:pPr>
              <w:keepNext/>
              <w:tabs>
                <w:tab w:val="clear" w:pos="1247"/>
                <w:tab w:val="left" w:pos="162"/>
                <w:tab w:val="left" w:pos="864"/>
              </w:tabs>
              <w:suppressAutoHyphens/>
              <w:spacing w:after="6"/>
              <w:ind w:leftChars="-8" w:right="176" w:hangingChars="8" w:hanging="16"/>
              <w:jc w:val="both"/>
              <w:rPr>
                <w:lang w:val="en-US" w:eastAsia="zh-CN"/>
              </w:rPr>
            </w:pPr>
            <w:r w:rsidRPr="005B4F87">
              <w:rPr>
                <w:lang w:val="zh-CN" w:eastAsia="zh-CN"/>
              </w:rPr>
              <w:t>信息技术服务</w:t>
            </w:r>
          </w:p>
        </w:tc>
        <w:tc>
          <w:tcPr>
            <w:tcW w:w="1065" w:type="dxa"/>
            <w:tcBorders>
              <w:top w:val="nil"/>
              <w:left w:val="nil"/>
              <w:bottom w:val="single" w:sz="4" w:space="0" w:color="auto"/>
              <w:right w:val="nil"/>
            </w:tcBorders>
            <w:shd w:val="clear" w:color="auto" w:fill="FFFFFF" w:themeFill="background1"/>
            <w:noWrap/>
            <w:hideMark/>
          </w:tcPr>
          <w:p w14:paraId="4F7A6B2D" w14:textId="77777777" w:rsidR="00EA3F42" w:rsidRPr="005B4F87" w:rsidRDefault="00EA3F42" w:rsidP="00F40A21">
            <w:pPr>
              <w:keepNext/>
              <w:tabs>
                <w:tab w:val="left" w:pos="288"/>
                <w:tab w:val="left" w:pos="576"/>
                <w:tab w:val="left" w:pos="864"/>
                <w:tab w:val="left" w:pos="1152"/>
              </w:tabs>
              <w:suppressAutoHyphens/>
              <w:spacing w:after="6"/>
              <w:ind w:right="40"/>
              <w:jc w:val="right"/>
              <w:rPr>
                <w:lang w:val="en-GB" w:eastAsia="zh-CN"/>
              </w:rPr>
            </w:pPr>
            <w:r w:rsidRPr="005B4F87">
              <w:rPr>
                <w:lang w:val="en-GB" w:eastAsia="zh-CN"/>
              </w:rPr>
              <w:t>80 000</w:t>
            </w:r>
          </w:p>
        </w:tc>
        <w:tc>
          <w:tcPr>
            <w:tcW w:w="1061" w:type="dxa"/>
            <w:tcBorders>
              <w:top w:val="nil"/>
              <w:left w:val="nil"/>
              <w:bottom w:val="single" w:sz="4" w:space="0" w:color="auto"/>
              <w:right w:val="nil"/>
            </w:tcBorders>
            <w:shd w:val="clear" w:color="auto" w:fill="FFFFFF" w:themeFill="background1"/>
            <w:noWrap/>
            <w:hideMark/>
          </w:tcPr>
          <w:p w14:paraId="266E75FD" w14:textId="77777777" w:rsidR="00EA3F42" w:rsidRPr="005B4F87" w:rsidRDefault="00EA3F42" w:rsidP="00F40A21">
            <w:pPr>
              <w:keepNext/>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c>
          <w:tcPr>
            <w:tcW w:w="1061" w:type="dxa"/>
            <w:tcBorders>
              <w:top w:val="nil"/>
              <w:left w:val="nil"/>
              <w:bottom w:val="single" w:sz="4" w:space="0" w:color="auto"/>
              <w:right w:val="nil"/>
            </w:tcBorders>
            <w:shd w:val="clear" w:color="auto" w:fill="FFFFFF" w:themeFill="background1"/>
            <w:noWrap/>
            <w:hideMark/>
          </w:tcPr>
          <w:p w14:paraId="76B1402D" w14:textId="77777777" w:rsidR="00EA3F42" w:rsidRPr="005B4F87" w:rsidRDefault="00EA3F42" w:rsidP="00F40A21">
            <w:pPr>
              <w:keepNext/>
              <w:tabs>
                <w:tab w:val="left" w:pos="288"/>
                <w:tab w:val="left" w:pos="576"/>
                <w:tab w:val="left" w:pos="864"/>
                <w:tab w:val="left" w:pos="1152"/>
              </w:tabs>
              <w:suppressAutoHyphens/>
              <w:spacing w:after="6"/>
              <w:ind w:right="40"/>
              <w:jc w:val="right"/>
              <w:rPr>
                <w:lang w:val="en-GB" w:eastAsia="zh-CN"/>
              </w:rPr>
            </w:pPr>
            <w:r w:rsidRPr="005B4F87">
              <w:rPr>
                <w:lang w:val="en-GB" w:eastAsia="zh-CN"/>
              </w:rPr>
              <w:t xml:space="preserve">80 000 </w:t>
            </w:r>
          </w:p>
        </w:tc>
        <w:tc>
          <w:tcPr>
            <w:tcW w:w="1207" w:type="dxa"/>
            <w:tcBorders>
              <w:top w:val="nil"/>
              <w:left w:val="nil"/>
              <w:bottom w:val="single" w:sz="4" w:space="0" w:color="auto"/>
              <w:right w:val="nil"/>
            </w:tcBorders>
            <w:shd w:val="clear" w:color="auto" w:fill="FFFFFF" w:themeFill="background1"/>
            <w:noWrap/>
            <w:hideMark/>
          </w:tcPr>
          <w:p w14:paraId="08F7F350" w14:textId="77777777" w:rsidR="00EA3F42" w:rsidRPr="005B4F87" w:rsidRDefault="00EA3F42" w:rsidP="00F40A21">
            <w:pPr>
              <w:keepNext/>
              <w:tabs>
                <w:tab w:val="left" w:pos="288"/>
                <w:tab w:val="left" w:pos="576"/>
                <w:tab w:val="left" w:pos="864"/>
                <w:tab w:val="left" w:pos="1152"/>
              </w:tabs>
              <w:suppressAutoHyphens/>
              <w:spacing w:after="6"/>
              <w:ind w:right="40"/>
              <w:jc w:val="right"/>
              <w:rPr>
                <w:lang w:val="en-GB" w:eastAsia="zh-CN"/>
              </w:rPr>
            </w:pPr>
            <w:r w:rsidRPr="005B4F87">
              <w:rPr>
                <w:lang w:val="en-GB" w:eastAsia="zh-CN"/>
              </w:rPr>
              <w:t>–</w:t>
            </w:r>
          </w:p>
        </w:tc>
      </w:tr>
      <w:tr w:rsidR="00EA3F42" w:rsidRPr="005B4F87" w14:paraId="793AFFA8" w14:textId="77777777" w:rsidTr="00F40A21">
        <w:trPr>
          <w:cantSplit/>
          <w:jc w:val="center"/>
        </w:trPr>
        <w:tc>
          <w:tcPr>
            <w:tcW w:w="3273" w:type="dxa"/>
            <w:gridSpan w:val="4"/>
            <w:tcBorders>
              <w:top w:val="single" w:sz="4" w:space="0" w:color="auto"/>
              <w:left w:val="nil"/>
              <w:bottom w:val="single" w:sz="4" w:space="0" w:color="auto"/>
              <w:right w:val="nil"/>
            </w:tcBorders>
            <w:shd w:val="clear" w:color="auto" w:fill="FFFFFF" w:themeFill="background1"/>
            <w:noWrap/>
          </w:tcPr>
          <w:p w14:paraId="066D56DB" w14:textId="77777777" w:rsidR="00EA3F42" w:rsidRPr="005B4F87" w:rsidRDefault="00EA3F42" w:rsidP="00F40A21">
            <w:pPr>
              <w:tabs>
                <w:tab w:val="clear" w:pos="1247"/>
                <w:tab w:val="clear" w:pos="2381"/>
                <w:tab w:val="left" w:pos="288"/>
                <w:tab w:val="left" w:pos="317"/>
                <w:tab w:val="left" w:pos="864"/>
              </w:tabs>
              <w:suppressAutoHyphens/>
              <w:spacing w:after="6"/>
              <w:ind w:right="34"/>
              <w:jc w:val="both"/>
              <w:rPr>
                <w:rFonts w:eastAsia="黑体"/>
                <w:b/>
                <w:lang w:val="en-US" w:eastAsia="zh-CN"/>
              </w:rPr>
            </w:pPr>
            <w:r w:rsidRPr="005B4F87">
              <w:rPr>
                <w:rFonts w:eastAsia="黑体"/>
                <w:b/>
                <w:lang w:val="zh-CN" w:eastAsia="zh-CN"/>
              </w:rPr>
              <w:tab/>
            </w:r>
            <w:r w:rsidRPr="005B4F87">
              <w:rPr>
                <w:rFonts w:eastAsia="黑体"/>
                <w:b/>
                <w:lang w:val="zh-CN" w:eastAsia="zh-CN"/>
              </w:rPr>
              <w:tab/>
            </w:r>
            <w:r w:rsidRPr="005B4F87">
              <w:rPr>
                <w:rFonts w:eastAsia="黑体"/>
                <w:b/>
                <w:lang w:val="zh-CN" w:eastAsia="zh-CN"/>
              </w:rPr>
              <w:t>小计</w:t>
            </w:r>
          </w:p>
        </w:tc>
        <w:tc>
          <w:tcPr>
            <w:tcW w:w="1065" w:type="dxa"/>
            <w:tcBorders>
              <w:top w:val="single" w:sz="4" w:space="0" w:color="auto"/>
              <w:left w:val="nil"/>
              <w:bottom w:val="single" w:sz="4" w:space="0" w:color="auto"/>
              <w:right w:val="nil"/>
            </w:tcBorders>
            <w:shd w:val="clear" w:color="auto" w:fill="FFFFFF" w:themeFill="background1"/>
            <w:noWrap/>
          </w:tcPr>
          <w:p w14:paraId="2BA9C7D5"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80 000</w:t>
            </w:r>
          </w:p>
        </w:tc>
        <w:tc>
          <w:tcPr>
            <w:tcW w:w="1061" w:type="dxa"/>
            <w:tcBorders>
              <w:top w:val="single" w:sz="4" w:space="0" w:color="auto"/>
              <w:left w:val="nil"/>
              <w:bottom w:val="single" w:sz="4" w:space="0" w:color="auto"/>
              <w:right w:val="nil"/>
            </w:tcBorders>
            <w:shd w:val="clear" w:color="auto" w:fill="FFFFFF" w:themeFill="background1"/>
            <w:noWrap/>
          </w:tcPr>
          <w:p w14:paraId="2B63F9AB"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356DCCF2"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80 000</w:t>
            </w:r>
          </w:p>
        </w:tc>
        <w:tc>
          <w:tcPr>
            <w:tcW w:w="1207" w:type="dxa"/>
            <w:tcBorders>
              <w:top w:val="single" w:sz="4" w:space="0" w:color="auto"/>
              <w:left w:val="nil"/>
              <w:bottom w:val="single" w:sz="4" w:space="0" w:color="auto"/>
              <w:right w:val="nil"/>
            </w:tcBorders>
            <w:shd w:val="clear" w:color="auto" w:fill="FFFFFF" w:themeFill="background1"/>
            <w:noWrap/>
          </w:tcPr>
          <w:p w14:paraId="505C1FC1"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w:t>
            </w:r>
          </w:p>
        </w:tc>
      </w:tr>
      <w:tr w:rsidR="00EA3F42" w:rsidRPr="005B4F87" w14:paraId="7FD5C3A8" w14:textId="77777777" w:rsidTr="00F40A21">
        <w:trPr>
          <w:cantSplit/>
          <w:jc w:val="center"/>
        </w:trPr>
        <w:tc>
          <w:tcPr>
            <w:tcW w:w="3273" w:type="dxa"/>
            <w:gridSpan w:val="4"/>
            <w:tcBorders>
              <w:top w:val="single" w:sz="4" w:space="0" w:color="auto"/>
              <w:left w:val="nil"/>
              <w:bottom w:val="single" w:sz="4" w:space="0" w:color="auto"/>
              <w:right w:val="nil"/>
            </w:tcBorders>
            <w:shd w:val="clear" w:color="auto" w:fill="FFFFFF" w:themeFill="background1"/>
            <w:noWrap/>
          </w:tcPr>
          <w:p w14:paraId="676EDA59" w14:textId="77777777" w:rsidR="00EA3F42" w:rsidRPr="005B4F87" w:rsidRDefault="00EA3F42" w:rsidP="00F40A21">
            <w:pPr>
              <w:tabs>
                <w:tab w:val="clear" w:pos="1247"/>
                <w:tab w:val="left" w:pos="162"/>
                <w:tab w:val="left" w:pos="864"/>
              </w:tabs>
              <w:suppressAutoHyphens/>
              <w:spacing w:after="6"/>
              <w:ind w:left="163" w:right="176"/>
              <w:jc w:val="both"/>
              <w:rPr>
                <w:rFonts w:eastAsia="黑体"/>
                <w:b/>
                <w:lang w:val="en-US" w:eastAsia="zh-CN"/>
              </w:rPr>
            </w:pPr>
            <w:r w:rsidRPr="005B4F87">
              <w:rPr>
                <w:rFonts w:eastAsia="黑体"/>
                <w:b/>
                <w:lang w:val="zh-CN" w:eastAsia="zh-CN"/>
              </w:rPr>
              <w:t>合计</w:t>
            </w:r>
            <w:r w:rsidRPr="005B4F87">
              <w:rPr>
                <w:rFonts w:eastAsia="黑体"/>
                <w:b/>
                <w:lang w:val="zh-CN" w:eastAsia="zh-CN"/>
              </w:rPr>
              <w:t>(G)</w:t>
            </w:r>
          </w:p>
        </w:tc>
        <w:tc>
          <w:tcPr>
            <w:tcW w:w="1065" w:type="dxa"/>
            <w:tcBorders>
              <w:top w:val="single" w:sz="4" w:space="0" w:color="auto"/>
              <w:left w:val="nil"/>
              <w:bottom w:val="single" w:sz="4" w:space="0" w:color="auto"/>
              <w:right w:val="nil"/>
            </w:tcBorders>
            <w:shd w:val="clear" w:color="auto" w:fill="FFFFFF" w:themeFill="background1"/>
            <w:noWrap/>
          </w:tcPr>
          <w:p w14:paraId="22BB6E29"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280 000</w:t>
            </w:r>
          </w:p>
        </w:tc>
        <w:tc>
          <w:tcPr>
            <w:tcW w:w="1061" w:type="dxa"/>
            <w:tcBorders>
              <w:top w:val="single" w:sz="4" w:space="0" w:color="auto"/>
              <w:left w:val="nil"/>
              <w:bottom w:val="single" w:sz="4" w:space="0" w:color="auto"/>
              <w:right w:val="nil"/>
            </w:tcBorders>
            <w:shd w:val="clear" w:color="auto" w:fill="FFFFFF" w:themeFill="background1"/>
            <w:noWrap/>
          </w:tcPr>
          <w:p w14:paraId="0B7DEEF8"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w:t>
            </w:r>
          </w:p>
        </w:tc>
        <w:tc>
          <w:tcPr>
            <w:tcW w:w="1061" w:type="dxa"/>
            <w:tcBorders>
              <w:top w:val="single" w:sz="4" w:space="0" w:color="auto"/>
              <w:left w:val="nil"/>
              <w:bottom w:val="single" w:sz="4" w:space="0" w:color="auto"/>
              <w:right w:val="nil"/>
            </w:tcBorders>
            <w:shd w:val="clear" w:color="auto" w:fill="FFFFFF" w:themeFill="background1"/>
            <w:noWrap/>
          </w:tcPr>
          <w:p w14:paraId="79454BEC"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280 000</w:t>
            </w:r>
          </w:p>
        </w:tc>
        <w:tc>
          <w:tcPr>
            <w:tcW w:w="1207" w:type="dxa"/>
            <w:tcBorders>
              <w:top w:val="single" w:sz="4" w:space="0" w:color="auto"/>
              <w:left w:val="nil"/>
              <w:bottom w:val="single" w:sz="4" w:space="0" w:color="auto"/>
              <w:right w:val="nil"/>
            </w:tcBorders>
            <w:shd w:val="clear" w:color="auto" w:fill="FFFFFF" w:themeFill="background1"/>
            <w:noWrap/>
          </w:tcPr>
          <w:p w14:paraId="727EA6E6" w14:textId="77777777" w:rsidR="00EA3F42" w:rsidRPr="005B4F87" w:rsidRDefault="00EA3F42" w:rsidP="00F40A21">
            <w:pPr>
              <w:tabs>
                <w:tab w:val="left" w:pos="288"/>
                <w:tab w:val="left" w:pos="576"/>
                <w:tab w:val="left" w:pos="864"/>
                <w:tab w:val="left" w:pos="1152"/>
              </w:tabs>
              <w:suppressAutoHyphens/>
              <w:spacing w:after="6"/>
              <w:ind w:right="40"/>
              <w:jc w:val="right"/>
              <w:rPr>
                <w:b/>
                <w:lang w:val="en-GB" w:eastAsia="zh-CN"/>
              </w:rPr>
            </w:pPr>
            <w:r w:rsidRPr="005B4F87">
              <w:rPr>
                <w:b/>
                <w:lang w:val="en-GB" w:eastAsia="zh-CN"/>
              </w:rPr>
              <w:t>–</w:t>
            </w:r>
          </w:p>
        </w:tc>
      </w:tr>
      <w:tr w:rsidR="00EA3F42" w:rsidRPr="005B4F87" w14:paraId="4DBA5733" w14:textId="77777777" w:rsidTr="00F40A21">
        <w:trPr>
          <w:cantSplit/>
          <w:jc w:val="center"/>
        </w:trPr>
        <w:tc>
          <w:tcPr>
            <w:tcW w:w="7667" w:type="dxa"/>
            <w:gridSpan w:val="8"/>
            <w:tcBorders>
              <w:top w:val="single" w:sz="4" w:space="0" w:color="auto"/>
              <w:left w:val="nil"/>
              <w:bottom w:val="single" w:sz="4" w:space="0" w:color="auto"/>
              <w:right w:val="nil"/>
            </w:tcBorders>
            <w:shd w:val="clear" w:color="auto" w:fill="FFFFFF" w:themeFill="background1"/>
            <w:noWrap/>
          </w:tcPr>
          <w:p w14:paraId="46BFF8D8" w14:textId="77777777" w:rsidR="00EA3F42" w:rsidRPr="005B4F87" w:rsidRDefault="00EA3F42" w:rsidP="00F40A21">
            <w:pPr>
              <w:keepNext/>
              <w:keepLines/>
              <w:tabs>
                <w:tab w:val="left" w:pos="288"/>
                <w:tab w:val="left" w:pos="576"/>
                <w:tab w:val="left" w:pos="864"/>
                <w:tab w:val="left" w:pos="1152"/>
              </w:tabs>
              <w:suppressAutoHyphens/>
              <w:spacing w:after="6"/>
              <w:ind w:right="40"/>
              <w:jc w:val="both"/>
              <w:rPr>
                <w:rFonts w:eastAsia="黑体"/>
                <w:b/>
                <w:lang w:val="en-US" w:eastAsia="zh-CN"/>
              </w:rPr>
            </w:pPr>
            <w:r w:rsidRPr="005B4F87">
              <w:rPr>
                <w:rFonts w:eastAsia="黑体"/>
                <w:b/>
                <w:lang w:val="zh-CN" w:eastAsia="zh-CN"/>
              </w:rPr>
              <w:t>所有活动所需的资源</w:t>
            </w:r>
          </w:p>
        </w:tc>
      </w:tr>
      <w:tr w:rsidR="00EA3F42" w:rsidRPr="005B4F87" w14:paraId="288C9407" w14:textId="77777777" w:rsidTr="00F40A21">
        <w:trPr>
          <w:cantSplit/>
          <w:jc w:val="center"/>
        </w:trPr>
        <w:tc>
          <w:tcPr>
            <w:tcW w:w="3273" w:type="dxa"/>
            <w:gridSpan w:val="4"/>
            <w:tcBorders>
              <w:top w:val="single" w:sz="4" w:space="0" w:color="auto"/>
              <w:left w:val="nil"/>
              <w:bottom w:val="single" w:sz="4" w:space="0" w:color="auto"/>
              <w:right w:val="nil"/>
            </w:tcBorders>
            <w:shd w:val="clear" w:color="auto" w:fill="FFFFFF" w:themeFill="background1"/>
            <w:noWrap/>
          </w:tcPr>
          <w:p w14:paraId="00B02C7A" w14:textId="77777777" w:rsidR="00EA3F42" w:rsidRPr="005B4F87" w:rsidRDefault="00EA3F42" w:rsidP="00F40A21">
            <w:pPr>
              <w:keepNext/>
              <w:keepLines/>
              <w:tabs>
                <w:tab w:val="clear" w:pos="1247"/>
                <w:tab w:val="left" w:pos="162"/>
                <w:tab w:val="left" w:pos="864"/>
              </w:tabs>
              <w:suppressAutoHyphens/>
              <w:spacing w:after="6"/>
              <w:ind w:left="163" w:right="176"/>
              <w:jc w:val="both"/>
              <w:rPr>
                <w:rFonts w:eastAsia="黑体"/>
                <w:b/>
                <w:lang w:val="en-US" w:eastAsia="zh-CN"/>
              </w:rPr>
            </w:pPr>
            <w:r w:rsidRPr="005B4F87">
              <w:rPr>
                <w:rFonts w:eastAsia="黑体"/>
                <w:b/>
                <w:lang w:val="zh-CN" w:eastAsia="zh-CN"/>
              </w:rPr>
              <w:t>合计（</w:t>
            </w:r>
            <w:r w:rsidRPr="005B4F87">
              <w:rPr>
                <w:rFonts w:eastAsia="黑体"/>
                <w:b/>
                <w:lang w:val="zh-CN" w:eastAsia="zh-CN"/>
              </w:rPr>
              <w:t>A</w:t>
            </w:r>
            <w:r w:rsidRPr="005B4F87">
              <w:rPr>
                <w:rFonts w:eastAsia="黑体"/>
                <w:b/>
                <w:lang w:val="zh-CN" w:eastAsia="zh-CN"/>
              </w:rPr>
              <w:t>到</w:t>
            </w:r>
            <w:r w:rsidRPr="005B4F87">
              <w:rPr>
                <w:rFonts w:eastAsia="黑体"/>
                <w:b/>
                <w:lang w:val="zh-CN" w:eastAsia="zh-CN"/>
              </w:rPr>
              <w:t>G</w:t>
            </w:r>
            <w:r w:rsidRPr="005B4F87">
              <w:rPr>
                <w:rFonts w:eastAsia="黑体"/>
                <w:b/>
                <w:lang w:val="zh-CN" w:eastAsia="zh-CN"/>
              </w:rPr>
              <w:t>），不包括方案支助费用</w:t>
            </w:r>
          </w:p>
        </w:tc>
        <w:tc>
          <w:tcPr>
            <w:tcW w:w="1065" w:type="dxa"/>
            <w:tcBorders>
              <w:top w:val="single" w:sz="4" w:space="0" w:color="auto"/>
              <w:left w:val="nil"/>
              <w:bottom w:val="single" w:sz="4" w:space="0" w:color="auto"/>
              <w:right w:val="nil"/>
            </w:tcBorders>
            <w:shd w:val="clear" w:color="auto" w:fill="FFFFFF" w:themeFill="background1"/>
            <w:noWrap/>
          </w:tcPr>
          <w:p w14:paraId="01A6FBD9" w14:textId="77777777" w:rsidR="00EA3F42" w:rsidRPr="005B4F87" w:rsidRDefault="00EA3F42" w:rsidP="00F40A21">
            <w:pPr>
              <w:keepNext/>
              <w:keepLines/>
              <w:tabs>
                <w:tab w:val="left" w:pos="288"/>
                <w:tab w:val="left" w:pos="576"/>
                <w:tab w:val="left" w:pos="864"/>
                <w:tab w:val="left" w:pos="1152"/>
              </w:tabs>
              <w:suppressAutoHyphens/>
              <w:spacing w:after="6"/>
              <w:ind w:right="40"/>
              <w:jc w:val="right"/>
              <w:rPr>
                <w:b/>
                <w:bCs/>
                <w:lang w:val="en-GB" w:eastAsia="zh-CN"/>
              </w:rPr>
            </w:pPr>
            <w:r w:rsidRPr="005B4F87">
              <w:rPr>
                <w:b/>
                <w:bCs/>
                <w:lang w:val="en-GB" w:eastAsia="zh-CN"/>
              </w:rPr>
              <w:t>2 115 000</w:t>
            </w:r>
          </w:p>
        </w:tc>
        <w:tc>
          <w:tcPr>
            <w:tcW w:w="1061" w:type="dxa"/>
            <w:tcBorders>
              <w:top w:val="single" w:sz="4" w:space="0" w:color="auto"/>
              <w:left w:val="nil"/>
              <w:bottom w:val="single" w:sz="4" w:space="0" w:color="auto"/>
              <w:right w:val="nil"/>
            </w:tcBorders>
            <w:shd w:val="clear" w:color="auto" w:fill="FFFFFF" w:themeFill="background1"/>
            <w:noWrap/>
          </w:tcPr>
          <w:p w14:paraId="7E1857CC" w14:textId="77777777" w:rsidR="00EA3F42" w:rsidRPr="005B4F87" w:rsidRDefault="00EA3F42" w:rsidP="00F40A21">
            <w:pPr>
              <w:keepNext/>
              <w:keepLines/>
              <w:tabs>
                <w:tab w:val="left" w:pos="288"/>
                <w:tab w:val="left" w:pos="576"/>
                <w:tab w:val="left" w:pos="864"/>
                <w:tab w:val="left" w:pos="1152"/>
              </w:tabs>
              <w:suppressAutoHyphens/>
              <w:spacing w:after="6"/>
              <w:ind w:right="40"/>
              <w:jc w:val="right"/>
              <w:rPr>
                <w:b/>
                <w:bCs/>
                <w:lang w:val="en-GB" w:eastAsia="zh-CN"/>
              </w:rPr>
            </w:pPr>
            <w:r w:rsidRPr="005B4F87">
              <w:rPr>
                <w:b/>
                <w:bCs/>
                <w:lang w:val="en-GB" w:eastAsia="zh-CN"/>
              </w:rPr>
              <w:t>3 050 000</w:t>
            </w:r>
          </w:p>
        </w:tc>
        <w:tc>
          <w:tcPr>
            <w:tcW w:w="1061" w:type="dxa"/>
            <w:tcBorders>
              <w:top w:val="single" w:sz="4" w:space="0" w:color="auto"/>
              <w:left w:val="nil"/>
              <w:bottom w:val="single" w:sz="4" w:space="0" w:color="auto"/>
              <w:right w:val="nil"/>
            </w:tcBorders>
            <w:shd w:val="clear" w:color="auto" w:fill="FFFFFF" w:themeFill="background1"/>
            <w:noWrap/>
          </w:tcPr>
          <w:p w14:paraId="06ED19A5" w14:textId="77777777" w:rsidR="00EA3F42" w:rsidRPr="005B4F87" w:rsidRDefault="00EA3F42" w:rsidP="00F40A21">
            <w:pPr>
              <w:keepNext/>
              <w:keepLines/>
              <w:tabs>
                <w:tab w:val="left" w:pos="288"/>
                <w:tab w:val="left" w:pos="576"/>
                <w:tab w:val="left" w:pos="864"/>
                <w:tab w:val="left" w:pos="1152"/>
              </w:tabs>
              <w:suppressAutoHyphens/>
              <w:spacing w:after="6"/>
              <w:ind w:right="40"/>
              <w:jc w:val="right"/>
              <w:rPr>
                <w:b/>
                <w:bCs/>
                <w:lang w:val="en-GB" w:eastAsia="zh-CN"/>
              </w:rPr>
            </w:pPr>
            <w:r w:rsidRPr="005B4F87">
              <w:rPr>
                <w:b/>
                <w:bCs/>
                <w:lang w:val="en-GB" w:eastAsia="zh-CN"/>
              </w:rPr>
              <w:t>2 065 000</w:t>
            </w:r>
          </w:p>
        </w:tc>
        <w:tc>
          <w:tcPr>
            <w:tcW w:w="1207" w:type="dxa"/>
            <w:tcBorders>
              <w:top w:val="single" w:sz="4" w:space="0" w:color="auto"/>
              <w:left w:val="nil"/>
              <w:bottom w:val="single" w:sz="4" w:space="0" w:color="auto"/>
              <w:right w:val="nil"/>
            </w:tcBorders>
            <w:shd w:val="clear" w:color="auto" w:fill="FFFFFF" w:themeFill="background1"/>
            <w:noWrap/>
          </w:tcPr>
          <w:p w14:paraId="50FD82B7" w14:textId="77777777" w:rsidR="00EA3F42" w:rsidRPr="005B4F87" w:rsidRDefault="00EA3F42" w:rsidP="00F40A21">
            <w:pPr>
              <w:keepNext/>
              <w:keepLines/>
              <w:tabs>
                <w:tab w:val="left" w:pos="288"/>
                <w:tab w:val="left" w:pos="576"/>
                <w:tab w:val="left" w:pos="864"/>
                <w:tab w:val="left" w:pos="1152"/>
              </w:tabs>
              <w:suppressAutoHyphens/>
              <w:spacing w:after="6"/>
              <w:ind w:right="40"/>
              <w:jc w:val="right"/>
              <w:rPr>
                <w:b/>
                <w:bCs/>
                <w:lang w:val="en-GB" w:eastAsia="zh-CN"/>
              </w:rPr>
            </w:pPr>
            <w:r w:rsidRPr="005B4F87">
              <w:rPr>
                <w:b/>
                <w:bCs/>
                <w:lang w:val="en-GB" w:eastAsia="zh-CN"/>
              </w:rPr>
              <w:t>3 380 000</w:t>
            </w:r>
          </w:p>
        </w:tc>
      </w:tr>
      <w:tr w:rsidR="00EA3F42" w:rsidRPr="005B4F87" w14:paraId="712D88C7" w14:textId="77777777" w:rsidTr="00F40A21">
        <w:trPr>
          <w:cantSplit/>
          <w:jc w:val="center"/>
        </w:trPr>
        <w:tc>
          <w:tcPr>
            <w:tcW w:w="310" w:type="dxa"/>
            <w:gridSpan w:val="2"/>
            <w:tcBorders>
              <w:top w:val="single" w:sz="4" w:space="0" w:color="auto"/>
              <w:left w:val="nil"/>
              <w:bottom w:val="single" w:sz="4" w:space="0" w:color="auto"/>
              <w:right w:val="nil"/>
            </w:tcBorders>
            <w:shd w:val="clear" w:color="auto" w:fill="FFFFFF" w:themeFill="background1"/>
            <w:noWrap/>
          </w:tcPr>
          <w:p w14:paraId="34179973" w14:textId="77777777" w:rsidR="00EA3F42" w:rsidRPr="005B4F87" w:rsidRDefault="00EA3F42" w:rsidP="00F40A21">
            <w:pPr>
              <w:keepNext/>
              <w:keepLines/>
              <w:tabs>
                <w:tab w:val="left" w:pos="288"/>
                <w:tab w:val="left" w:pos="576"/>
                <w:tab w:val="left" w:pos="864"/>
                <w:tab w:val="left" w:pos="1152"/>
              </w:tabs>
              <w:suppressAutoHyphens/>
              <w:spacing w:after="6"/>
              <w:ind w:right="40"/>
              <w:jc w:val="both"/>
              <w:rPr>
                <w:lang w:val="en-GB" w:eastAsia="zh-CN"/>
              </w:rPr>
            </w:pPr>
          </w:p>
        </w:tc>
        <w:tc>
          <w:tcPr>
            <w:tcW w:w="2963" w:type="dxa"/>
            <w:gridSpan w:val="2"/>
            <w:tcBorders>
              <w:top w:val="single" w:sz="4" w:space="0" w:color="auto"/>
              <w:left w:val="nil"/>
              <w:bottom w:val="single" w:sz="4" w:space="0" w:color="auto"/>
              <w:right w:val="nil"/>
            </w:tcBorders>
            <w:shd w:val="clear" w:color="auto" w:fill="FFFFFF" w:themeFill="background1"/>
            <w:noWrap/>
          </w:tcPr>
          <w:p w14:paraId="0866A081" w14:textId="77777777" w:rsidR="00EA3F42" w:rsidRPr="005B4F87" w:rsidRDefault="00EA3F42" w:rsidP="00F40A21">
            <w:pPr>
              <w:keepNext/>
              <w:keepLines/>
              <w:tabs>
                <w:tab w:val="left" w:pos="288"/>
                <w:tab w:val="left" w:pos="576"/>
                <w:tab w:val="left" w:pos="864"/>
                <w:tab w:val="left" w:pos="1152"/>
              </w:tabs>
              <w:suppressAutoHyphens/>
              <w:spacing w:after="6"/>
              <w:ind w:leftChars="-68" w:left="-6" w:right="40" w:hangingChars="65" w:hanging="130"/>
              <w:jc w:val="both"/>
              <w:rPr>
                <w:lang w:val="en-US" w:eastAsia="zh-CN"/>
              </w:rPr>
            </w:pPr>
            <w:r w:rsidRPr="005B4F87">
              <w:rPr>
                <w:lang w:val="zh-CN" w:eastAsia="zh-CN"/>
              </w:rPr>
              <w:t>方案支助费用</w:t>
            </w:r>
          </w:p>
        </w:tc>
        <w:tc>
          <w:tcPr>
            <w:tcW w:w="1065" w:type="dxa"/>
            <w:tcBorders>
              <w:top w:val="single" w:sz="4" w:space="0" w:color="auto"/>
              <w:left w:val="nil"/>
              <w:bottom w:val="single" w:sz="4" w:space="0" w:color="auto"/>
              <w:right w:val="nil"/>
            </w:tcBorders>
            <w:shd w:val="clear" w:color="auto" w:fill="FFFFFF" w:themeFill="background1"/>
            <w:noWrap/>
          </w:tcPr>
          <w:p w14:paraId="64283287" w14:textId="77777777" w:rsidR="00EA3F42" w:rsidRPr="005B4F87" w:rsidRDefault="00EA3F42" w:rsidP="00F40A21">
            <w:pPr>
              <w:keepNext/>
              <w:keepLines/>
              <w:tabs>
                <w:tab w:val="left" w:pos="288"/>
                <w:tab w:val="left" w:pos="576"/>
                <w:tab w:val="left" w:pos="864"/>
                <w:tab w:val="left" w:pos="1152"/>
              </w:tabs>
              <w:suppressAutoHyphens/>
              <w:spacing w:after="6"/>
              <w:ind w:right="40"/>
              <w:jc w:val="right"/>
              <w:rPr>
                <w:bCs/>
                <w:iCs/>
                <w:lang w:val="en-GB" w:eastAsia="zh-CN"/>
              </w:rPr>
            </w:pPr>
            <w:r w:rsidRPr="005B4F87">
              <w:rPr>
                <w:bCs/>
                <w:iCs/>
                <w:lang w:val="en-GB" w:eastAsia="zh-CN"/>
              </w:rPr>
              <w:t>274 950</w:t>
            </w:r>
          </w:p>
        </w:tc>
        <w:tc>
          <w:tcPr>
            <w:tcW w:w="1061" w:type="dxa"/>
            <w:tcBorders>
              <w:top w:val="single" w:sz="4" w:space="0" w:color="auto"/>
              <w:left w:val="nil"/>
              <w:bottom w:val="single" w:sz="4" w:space="0" w:color="auto"/>
              <w:right w:val="nil"/>
            </w:tcBorders>
            <w:shd w:val="clear" w:color="auto" w:fill="FFFFFF" w:themeFill="background1"/>
            <w:noWrap/>
          </w:tcPr>
          <w:p w14:paraId="752751B0" w14:textId="77777777" w:rsidR="00EA3F42" w:rsidRPr="005B4F87" w:rsidRDefault="00EA3F42" w:rsidP="00F40A21">
            <w:pPr>
              <w:keepNext/>
              <w:keepLines/>
              <w:tabs>
                <w:tab w:val="left" w:pos="288"/>
                <w:tab w:val="left" w:pos="576"/>
                <w:tab w:val="left" w:pos="864"/>
                <w:tab w:val="left" w:pos="1152"/>
              </w:tabs>
              <w:suppressAutoHyphens/>
              <w:spacing w:after="6"/>
              <w:ind w:right="40"/>
              <w:jc w:val="right"/>
              <w:rPr>
                <w:bCs/>
                <w:iCs/>
                <w:lang w:val="en-GB" w:eastAsia="zh-CN"/>
              </w:rPr>
            </w:pPr>
            <w:r w:rsidRPr="005B4F87">
              <w:rPr>
                <w:bCs/>
                <w:iCs/>
                <w:lang w:val="en-GB" w:eastAsia="zh-CN"/>
              </w:rPr>
              <w:t>396 500</w:t>
            </w:r>
          </w:p>
        </w:tc>
        <w:tc>
          <w:tcPr>
            <w:tcW w:w="1061" w:type="dxa"/>
            <w:tcBorders>
              <w:top w:val="single" w:sz="4" w:space="0" w:color="auto"/>
              <w:left w:val="nil"/>
              <w:bottom w:val="single" w:sz="4" w:space="0" w:color="auto"/>
              <w:right w:val="nil"/>
            </w:tcBorders>
            <w:shd w:val="clear" w:color="auto" w:fill="FFFFFF" w:themeFill="background1"/>
            <w:noWrap/>
          </w:tcPr>
          <w:p w14:paraId="0075B551" w14:textId="77777777" w:rsidR="00EA3F42" w:rsidRPr="005B4F87" w:rsidRDefault="00EA3F42" w:rsidP="00F40A21">
            <w:pPr>
              <w:keepNext/>
              <w:keepLines/>
              <w:tabs>
                <w:tab w:val="left" w:pos="288"/>
                <w:tab w:val="left" w:pos="576"/>
                <w:tab w:val="left" w:pos="864"/>
                <w:tab w:val="left" w:pos="1152"/>
              </w:tabs>
              <w:suppressAutoHyphens/>
              <w:spacing w:after="6"/>
              <w:ind w:right="40"/>
              <w:jc w:val="right"/>
              <w:rPr>
                <w:bCs/>
                <w:iCs/>
                <w:lang w:val="en-GB" w:eastAsia="zh-CN"/>
              </w:rPr>
            </w:pPr>
            <w:r w:rsidRPr="005B4F87">
              <w:rPr>
                <w:bCs/>
                <w:iCs/>
                <w:lang w:val="en-GB" w:eastAsia="zh-CN"/>
              </w:rPr>
              <w:t>268 450</w:t>
            </w:r>
          </w:p>
        </w:tc>
        <w:tc>
          <w:tcPr>
            <w:tcW w:w="1207" w:type="dxa"/>
            <w:tcBorders>
              <w:top w:val="single" w:sz="4" w:space="0" w:color="auto"/>
              <w:left w:val="nil"/>
              <w:bottom w:val="single" w:sz="4" w:space="0" w:color="auto"/>
              <w:right w:val="nil"/>
            </w:tcBorders>
            <w:shd w:val="clear" w:color="auto" w:fill="FFFFFF" w:themeFill="background1"/>
            <w:noWrap/>
          </w:tcPr>
          <w:p w14:paraId="3EB998F3" w14:textId="77777777" w:rsidR="00EA3F42" w:rsidRPr="005B4F87" w:rsidRDefault="00EA3F42" w:rsidP="00F40A21">
            <w:pPr>
              <w:keepNext/>
              <w:keepLines/>
              <w:tabs>
                <w:tab w:val="left" w:pos="288"/>
                <w:tab w:val="left" w:pos="576"/>
                <w:tab w:val="left" w:pos="864"/>
                <w:tab w:val="left" w:pos="1152"/>
              </w:tabs>
              <w:suppressAutoHyphens/>
              <w:spacing w:after="6"/>
              <w:ind w:right="40"/>
              <w:jc w:val="right"/>
              <w:rPr>
                <w:bCs/>
                <w:iCs/>
                <w:lang w:val="en-GB" w:eastAsia="zh-CN"/>
              </w:rPr>
            </w:pPr>
            <w:r w:rsidRPr="005B4F87">
              <w:rPr>
                <w:bCs/>
                <w:iCs/>
                <w:lang w:val="en-GB" w:eastAsia="zh-CN"/>
              </w:rPr>
              <w:t>439 400</w:t>
            </w:r>
          </w:p>
        </w:tc>
      </w:tr>
      <w:tr w:rsidR="00EA3F42" w:rsidRPr="005B4F87" w14:paraId="1ACFAE2B" w14:textId="77777777" w:rsidTr="00F40A21">
        <w:trPr>
          <w:cantSplit/>
          <w:jc w:val="center"/>
        </w:trPr>
        <w:tc>
          <w:tcPr>
            <w:tcW w:w="3273" w:type="dxa"/>
            <w:gridSpan w:val="4"/>
            <w:tcBorders>
              <w:top w:val="single" w:sz="4" w:space="0" w:color="auto"/>
              <w:left w:val="nil"/>
              <w:bottom w:val="single" w:sz="4" w:space="0" w:color="auto"/>
              <w:right w:val="nil"/>
            </w:tcBorders>
            <w:shd w:val="clear" w:color="auto" w:fill="FFFFFF" w:themeFill="background1"/>
            <w:noWrap/>
          </w:tcPr>
          <w:p w14:paraId="7AE5322D" w14:textId="77777777" w:rsidR="00EA3F42" w:rsidRPr="005B4F87" w:rsidRDefault="00EA3F42" w:rsidP="00F40A21">
            <w:pPr>
              <w:tabs>
                <w:tab w:val="clear" w:pos="1247"/>
                <w:tab w:val="left" w:pos="162"/>
                <w:tab w:val="left" w:pos="864"/>
              </w:tabs>
              <w:suppressAutoHyphens/>
              <w:spacing w:after="6"/>
              <w:ind w:left="163" w:right="176"/>
              <w:jc w:val="both"/>
              <w:rPr>
                <w:rFonts w:eastAsia="黑体"/>
                <w:b/>
                <w:lang w:val="en-US" w:eastAsia="zh-CN"/>
              </w:rPr>
            </w:pPr>
            <w:r w:rsidRPr="005B4F87">
              <w:rPr>
                <w:rFonts w:eastAsia="黑体"/>
                <w:b/>
                <w:lang w:val="zh-CN" w:eastAsia="zh-CN"/>
              </w:rPr>
              <w:t>合计（</w:t>
            </w:r>
            <w:r w:rsidRPr="005B4F87">
              <w:rPr>
                <w:rFonts w:eastAsia="黑体"/>
                <w:b/>
                <w:lang w:val="zh-CN" w:eastAsia="zh-CN"/>
              </w:rPr>
              <w:t>A</w:t>
            </w:r>
            <w:r w:rsidRPr="005B4F87">
              <w:rPr>
                <w:rFonts w:eastAsia="黑体"/>
                <w:b/>
                <w:lang w:val="zh-CN" w:eastAsia="zh-CN"/>
              </w:rPr>
              <w:t>到</w:t>
            </w:r>
            <w:r w:rsidRPr="005B4F87">
              <w:rPr>
                <w:rFonts w:eastAsia="黑体"/>
                <w:b/>
                <w:lang w:val="zh-CN" w:eastAsia="zh-CN"/>
              </w:rPr>
              <w:t>G</w:t>
            </w:r>
            <w:r w:rsidRPr="005B4F87">
              <w:rPr>
                <w:rFonts w:eastAsia="黑体"/>
                <w:b/>
                <w:lang w:val="zh-CN" w:eastAsia="zh-CN"/>
              </w:rPr>
              <w:t>），包括方案支助费用</w:t>
            </w:r>
          </w:p>
        </w:tc>
        <w:tc>
          <w:tcPr>
            <w:tcW w:w="1065" w:type="dxa"/>
            <w:tcBorders>
              <w:top w:val="single" w:sz="4" w:space="0" w:color="auto"/>
              <w:left w:val="nil"/>
              <w:bottom w:val="single" w:sz="4" w:space="0" w:color="auto"/>
              <w:right w:val="nil"/>
            </w:tcBorders>
            <w:shd w:val="clear" w:color="auto" w:fill="FFFFFF" w:themeFill="background1"/>
            <w:noWrap/>
          </w:tcPr>
          <w:p w14:paraId="45C2DA2A" w14:textId="77777777" w:rsidR="00EA3F42" w:rsidRPr="005B4F87" w:rsidRDefault="00EA3F42" w:rsidP="00F40A21">
            <w:pPr>
              <w:tabs>
                <w:tab w:val="left" w:pos="288"/>
                <w:tab w:val="left" w:pos="576"/>
                <w:tab w:val="left" w:pos="864"/>
                <w:tab w:val="left" w:pos="1152"/>
              </w:tabs>
              <w:suppressAutoHyphens/>
              <w:spacing w:after="6"/>
              <w:ind w:right="40"/>
              <w:jc w:val="right"/>
              <w:rPr>
                <w:b/>
                <w:bCs/>
                <w:iCs/>
                <w:lang w:val="en-GB" w:eastAsia="zh-CN"/>
              </w:rPr>
            </w:pPr>
            <w:r w:rsidRPr="005B4F87">
              <w:rPr>
                <w:b/>
                <w:bCs/>
                <w:iCs/>
                <w:lang w:val="en-GB" w:eastAsia="zh-CN"/>
              </w:rPr>
              <w:t>2 389 950</w:t>
            </w:r>
          </w:p>
        </w:tc>
        <w:tc>
          <w:tcPr>
            <w:tcW w:w="1061" w:type="dxa"/>
            <w:tcBorders>
              <w:top w:val="single" w:sz="4" w:space="0" w:color="auto"/>
              <w:left w:val="nil"/>
              <w:bottom w:val="single" w:sz="4" w:space="0" w:color="auto"/>
              <w:right w:val="nil"/>
            </w:tcBorders>
            <w:shd w:val="clear" w:color="auto" w:fill="FFFFFF" w:themeFill="background1"/>
            <w:noWrap/>
          </w:tcPr>
          <w:p w14:paraId="5F3853CC" w14:textId="77777777" w:rsidR="00EA3F42" w:rsidRPr="005B4F87" w:rsidRDefault="00EA3F42" w:rsidP="00F40A21">
            <w:pPr>
              <w:tabs>
                <w:tab w:val="left" w:pos="288"/>
                <w:tab w:val="left" w:pos="576"/>
                <w:tab w:val="left" w:pos="864"/>
                <w:tab w:val="left" w:pos="1152"/>
              </w:tabs>
              <w:suppressAutoHyphens/>
              <w:spacing w:after="6"/>
              <w:ind w:right="40"/>
              <w:jc w:val="right"/>
              <w:rPr>
                <w:b/>
                <w:bCs/>
                <w:iCs/>
                <w:lang w:val="en-GB" w:eastAsia="zh-CN"/>
              </w:rPr>
            </w:pPr>
            <w:r w:rsidRPr="005B4F87">
              <w:rPr>
                <w:b/>
                <w:bCs/>
                <w:iCs/>
                <w:lang w:val="en-GB" w:eastAsia="zh-CN"/>
              </w:rPr>
              <w:t>3 446 500</w:t>
            </w:r>
          </w:p>
        </w:tc>
        <w:tc>
          <w:tcPr>
            <w:tcW w:w="1061" w:type="dxa"/>
            <w:tcBorders>
              <w:top w:val="single" w:sz="4" w:space="0" w:color="auto"/>
              <w:left w:val="nil"/>
              <w:bottom w:val="single" w:sz="4" w:space="0" w:color="auto"/>
              <w:right w:val="nil"/>
            </w:tcBorders>
            <w:shd w:val="clear" w:color="auto" w:fill="FFFFFF" w:themeFill="background1"/>
            <w:noWrap/>
          </w:tcPr>
          <w:p w14:paraId="0EF3B173" w14:textId="77777777" w:rsidR="00EA3F42" w:rsidRPr="005B4F87" w:rsidRDefault="00EA3F42" w:rsidP="00F40A21">
            <w:pPr>
              <w:tabs>
                <w:tab w:val="left" w:pos="288"/>
                <w:tab w:val="left" w:pos="576"/>
                <w:tab w:val="left" w:pos="864"/>
                <w:tab w:val="left" w:pos="1152"/>
              </w:tabs>
              <w:suppressAutoHyphens/>
              <w:spacing w:after="6"/>
              <w:ind w:right="40"/>
              <w:jc w:val="right"/>
              <w:rPr>
                <w:b/>
                <w:bCs/>
                <w:iCs/>
                <w:lang w:val="en-GB" w:eastAsia="zh-CN"/>
              </w:rPr>
            </w:pPr>
            <w:r w:rsidRPr="005B4F87">
              <w:rPr>
                <w:b/>
                <w:bCs/>
                <w:iCs/>
                <w:lang w:val="en-GB" w:eastAsia="zh-CN"/>
              </w:rPr>
              <w:t>2 333 450</w:t>
            </w:r>
          </w:p>
        </w:tc>
        <w:tc>
          <w:tcPr>
            <w:tcW w:w="1207" w:type="dxa"/>
            <w:tcBorders>
              <w:top w:val="single" w:sz="4" w:space="0" w:color="auto"/>
              <w:left w:val="nil"/>
              <w:bottom w:val="single" w:sz="4" w:space="0" w:color="auto"/>
              <w:right w:val="nil"/>
            </w:tcBorders>
            <w:shd w:val="clear" w:color="auto" w:fill="FFFFFF" w:themeFill="background1"/>
            <w:noWrap/>
          </w:tcPr>
          <w:p w14:paraId="35EB3151" w14:textId="77777777" w:rsidR="00EA3F42" w:rsidRPr="005B4F87" w:rsidRDefault="00EA3F42" w:rsidP="00F40A21">
            <w:pPr>
              <w:tabs>
                <w:tab w:val="left" w:pos="288"/>
                <w:tab w:val="left" w:pos="576"/>
                <w:tab w:val="left" w:pos="864"/>
                <w:tab w:val="left" w:pos="1152"/>
              </w:tabs>
              <w:suppressAutoHyphens/>
              <w:spacing w:after="6"/>
              <w:ind w:right="40"/>
              <w:jc w:val="right"/>
              <w:rPr>
                <w:b/>
                <w:bCs/>
                <w:iCs/>
                <w:lang w:val="en-GB" w:eastAsia="zh-CN"/>
              </w:rPr>
            </w:pPr>
            <w:r w:rsidRPr="005B4F87">
              <w:rPr>
                <w:b/>
                <w:bCs/>
                <w:iCs/>
                <w:lang w:val="en-GB" w:eastAsia="zh-CN"/>
              </w:rPr>
              <w:t>3 819 400</w:t>
            </w:r>
          </w:p>
        </w:tc>
      </w:tr>
      <w:tr w:rsidR="00EA3F42" w:rsidRPr="005B4F87" w14:paraId="333E50EB" w14:textId="77777777" w:rsidTr="00F40A21">
        <w:trPr>
          <w:cantSplit/>
          <w:jc w:val="center"/>
        </w:trPr>
        <w:tc>
          <w:tcPr>
            <w:tcW w:w="3273" w:type="dxa"/>
            <w:gridSpan w:val="4"/>
            <w:tcBorders>
              <w:top w:val="single" w:sz="4" w:space="0" w:color="auto"/>
              <w:left w:val="nil"/>
              <w:bottom w:val="single" w:sz="12" w:space="0" w:color="auto"/>
              <w:right w:val="nil"/>
            </w:tcBorders>
            <w:shd w:val="clear" w:color="auto" w:fill="FFFFFF" w:themeFill="background1"/>
            <w:noWrap/>
          </w:tcPr>
          <w:p w14:paraId="2C5974E0" w14:textId="77777777" w:rsidR="00EA3F42" w:rsidRPr="005B4F87" w:rsidRDefault="00EA3F42" w:rsidP="00F40A21">
            <w:pPr>
              <w:tabs>
                <w:tab w:val="left" w:pos="288"/>
                <w:tab w:val="left" w:pos="576"/>
                <w:tab w:val="left" w:pos="864"/>
                <w:tab w:val="left" w:pos="1152"/>
              </w:tabs>
              <w:suppressAutoHyphens/>
              <w:spacing w:after="6"/>
              <w:ind w:right="40"/>
              <w:jc w:val="both"/>
              <w:rPr>
                <w:rFonts w:eastAsia="黑体"/>
                <w:b/>
                <w:bCs/>
                <w:iCs/>
                <w:lang w:val="en-US" w:eastAsia="zh-CN"/>
              </w:rPr>
            </w:pPr>
            <w:r w:rsidRPr="005B4F87">
              <w:rPr>
                <w:rFonts w:eastAsia="黑体"/>
                <w:b/>
                <w:lang w:val="zh-CN" w:eastAsia="zh-CN"/>
              </w:rPr>
              <w:t>按年份分列的所需资源总额</w:t>
            </w:r>
          </w:p>
        </w:tc>
        <w:tc>
          <w:tcPr>
            <w:tcW w:w="2126" w:type="dxa"/>
            <w:gridSpan w:val="2"/>
            <w:tcBorders>
              <w:top w:val="single" w:sz="4" w:space="0" w:color="auto"/>
              <w:left w:val="nil"/>
              <w:bottom w:val="single" w:sz="12" w:space="0" w:color="auto"/>
              <w:right w:val="nil"/>
            </w:tcBorders>
            <w:shd w:val="clear" w:color="auto" w:fill="FFFFFF" w:themeFill="background1"/>
            <w:noWrap/>
          </w:tcPr>
          <w:p w14:paraId="7EE57343" w14:textId="77777777" w:rsidR="00EA3F42" w:rsidRPr="005B4F87" w:rsidRDefault="00EA3F42" w:rsidP="00F40A21">
            <w:pPr>
              <w:tabs>
                <w:tab w:val="left" w:pos="288"/>
                <w:tab w:val="left" w:pos="576"/>
                <w:tab w:val="left" w:pos="864"/>
                <w:tab w:val="left" w:pos="1152"/>
              </w:tabs>
              <w:suppressAutoHyphens/>
              <w:spacing w:after="6"/>
              <w:ind w:right="40"/>
              <w:jc w:val="center"/>
              <w:rPr>
                <w:b/>
                <w:bCs/>
                <w:iCs/>
                <w:lang w:val="en-GB" w:eastAsia="zh-CN"/>
              </w:rPr>
            </w:pPr>
            <w:r w:rsidRPr="005B4F87">
              <w:rPr>
                <w:b/>
                <w:iCs/>
                <w:lang w:val="en-GB" w:eastAsia="zh-CN"/>
              </w:rPr>
              <w:t>5 836 450</w:t>
            </w:r>
          </w:p>
        </w:tc>
        <w:tc>
          <w:tcPr>
            <w:tcW w:w="2268" w:type="dxa"/>
            <w:gridSpan w:val="2"/>
            <w:tcBorders>
              <w:top w:val="single" w:sz="4" w:space="0" w:color="auto"/>
              <w:left w:val="nil"/>
              <w:bottom w:val="single" w:sz="12" w:space="0" w:color="auto"/>
              <w:right w:val="nil"/>
            </w:tcBorders>
            <w:shd w:val="clear" w:color="auto" w:fill="FFFFFF" w:themeFill="background1"/>
            <w:noWrap/>
          </w:tcPr>
          <w:p w14:paraId="4383D2E4" w14:textId="77777777" w:rsidR="00EA3F42" w:rsidRPr="005B4F87" w:rsidRDefault="00EA3F42" w:rsidP="00F40A21">
            <w:pPr>
              <w:tabs>
                <w:tab w:val="left" w:pos="288"/>
                <w:tab w:val="left" w:pos="576"/>
                <w:tab w:val="left" w:pos="864"/>
                <w:tab w:val="left" w:pos="1152"/>
              </w:tabs>
              <w:suppressAutoHyphens/>
              <w:spacing w:after="6"/>
              <w:ind w:right="40"/>
              <w:jc w:val="center"/>
              <w:rPr>
                <w:b/>
                <w:iCs/>
                <w:lang w:val="en-GB" w:eastAsia="zh-CN"/>
              </w:rPr>
            </w:pPr>
            <w:r w:rsidRPr="005B4F87">
              <w:rPr>
                <w:b/>
                <w:iCs/>
                <w:lang w:val="en-GB" w:eastAsia="zh-CN"/>
              </w:rPr>
              <w:t>6 152 850</w:t>
            </w:r>
          </w:p>
        </w:tc>
      </w:tr>
    </w:tbl>
    <w:p w14:paraId="5F1C444D" w14:textId="0C8B590D" w:rsidR="00EA3F42" w:rsidRPr="005B4F87" w:rsidRDefault="006F315A" w:rsidP="006F315A">
      <w:pPr>
        <w:tabs>
          <w:tab w:val="left" w:pos="4082"/>
        </w:tabs>
        <w:spacing w:after="20"/>
        <w:rPr>
          <w:lang w:val="en-GB" w:eastAsia="zh-CN"/>
        </w:rPr>
      </w:pPr>
      <w:r>
        <w:rPr>
          <w:rFonts w:hint="eastAsia"/>
          <w:position w:val="6"/>
          <w:lang w:val="zh-CN" w:eastAsia="zh-CN"/>
        </w:rPr>
        <w:t xml:space="preserve">                  </w:t>
      </w:r>
      <w:r w:rsidR="00EA3F42" w:rsidRPr="005B4F87">
        <w:rPr>
          <w:position w:val="6"/>
          <w:lang w:val="zh-CN" w:eastAsia="zh-CN"/>
        </w:rPr>
        <w:t>a</w:t>
      </w:r>
      <w:r w:rsidR="00EA3F42" w:rsidRPr="005B4F87">
        <w:rPr>
          <w:lang w:val="zh-CN" w:eastAsia="zh-CN"/>
        </w:rPr>
        <w:t>工作人员差旅费用可能会</w:t>
      </w:r>
      <w:proofErr w:type="gramStart"/>
      <w:r w:rsidR="00EA3F42" w:rsidRPr="005B4F87">
        <w:rPr>
          <w:lang w:val="zh-CN" w:eastAsia="zh-CN"/>
        </w:rPr>
        <w:t>受关于</w:t>
      </w:r>
      <w:proofErr w:type="gramEnd"/>
      <w:r w:rsidR="00EA3F42" w:rsidRPr="005B4F87">
        <w:rPr>
          <w:lang w:val="zh-CN" w:eastAsia="zh-CN"/>
        </w:rPr>
        <w:t>秘书处地点的决定的影响。</w:t>
      </w:r>
    </w:p>
    <w:p w14:paraId="5A752DEA" w14:textId="293F9409" w:rsidR="00EA3F42" w:rsidRPr="005B4F87" w:rsidRDefault="006F315A" w:rsidP="006F315A">
      <w:pPr>
        <w:tabs>
          <w:tab w:val="left" w:pos="4082"/>
        </w:tabs>
        <w:spacing w:after="20"/>
        <w:rPr>
          <w:lang w:val="en-GB" w:eastAsia="zh-CN"/>
        </w:rPr>
      </w:pPr>
      <w:r>
        <w:rPr>
          <w:rFonts w:hint="eastAsia"/>
          <w:position w:val="6"/>
          <w:lang w:val="zh-CN" w:eastAsia="zh-CN"/>
        </w:rPr>
        <w:t xml:space="preserve">                  </w:t>
      </w:r>
      <w:r w:rsidR="00EA3F42" w:rsidRPr="005B4F87">
        <w:rPr>
          <w:position w:val="6"/>
          <w:lang w:val="zh-CN" w:eastAsia="zh-CN"/>
        </w:rPr>
        <w:t>b</w:t>
      </w:r>
      <w:r w:rsidR="00A5330F" w:rsidRPr="005B4F87">
        <w:rPr>
          <w:lang w:val="zh-CN" w:eastAsia="zh-CN"/>
        </w:rPr>
        <w:t>预计作为《公约》财务机制组成部门的</w:t>
      </w:r>
      <w:r w:rsidR="00A5330F" w:rsidRPr="005B4F87">
        <w:rPr>
          <w:rFonts w:hint="eastAsia"/>
          <w:lang w:val="zh-CN" w:eastAsia="zh-CN"/>
        </w:rPr>
        <w:t>专门</w:t>
      </w:r>
      <w:r w:rsidR="00A5330F" w:rsidRPr="005B4F87">
        <w:rPr>
          <w:lang w:val="zh-CN" w:eastAsia="zh-CN"/>
        </w:rPr>
        <w:t>国际方案会</w:t>
      </w:r>
      <w:r w:rsidR="00EA3F42" w:rsidRPr="005B4F87">
        <w:rPr>
          <w:lang w:val="zh-CN" w:eastAsia="zh-CN"/>
        </w:rPr>
        <w:t>有自己的预算和人员编制。</w:t>
      </w:r>
    </w:p>
    <w:p w14:paraId="5C6F5215" w14:textId="63CB0A52" w:rsidR="00EA3F42" w:rsidRPr="00EA3F42" w:rsidRDefault="006F315A" w:rsidP="006F315A">
      <w:pPr>
        <w:tabs>
          <w:tab w:val="left" w:pos="4082"/>
        </w:tabs>
        <w:spacing w:after="20"/>
        <w:rPr>
          <w:sz w:val="16"/>
          <w:szCs w:val="16"/>
          <w:lang w:val="en-GB" w:eastAsia="zh-CN"/>
        </w:rPr>
      </w:pPr>
      <w:r>
        <w:rPr>
          <w:rFonts w:hint="eastAsia"/>
          <w:position w:val="6"/>
          <w:lang w:val="en-GB" w:eastAsia="zh-CN"/>
        </w:rPr>
        <w:t xml:space="preserve">                  </w:t>
      </w:r>
      <w:bookmarkStart w:id="5" w:name="_GoBack"/>
      <w:bookmarkEnd w:id="5"/>
      <w:r w:rsidR="00EA3F42" w:rsidRPr="005B4F87">
        <w:rPr>
          <w:position w:val="6"/>
          <w:lang w:val="zh-CN" w:eastAsia="zh-CN"/>
        </w:rPr>
        <w:t>c</w:t>
      </w:r>
      <w:r w:rsidR="00EA3F42" w:rsidRPr="005B4F87">
        <w:rPr>
          <w:lang w:val="zh-CN" w:eastAsia="zh-CN"/>
        </w:rPr>
        <w:t>办事处维护与服务费用可能受到关于秘书处安排以及地点的决定的影响。</w:t>
      </w:r>
    </w:p>
    <w:p w14:paraId="624AAE56" w14:textId="24477089" w:rsidR="00B20887" w:rsidRPr="00AA1F89" w:rsidRDefault="00B20887" w:rsidP="00EA3F42">
      <w:pPr>
        <w:pStyle w:val="CH2"/>
        <w:rPr>
          <w:sz w:val="16"/>
          <w:szCs w:val="16"/>
          <w:lang w:eastAsia="zh-CN"/>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3"/>
        <w:gridCol w:w="1943"/>
        <w:gridCol w:w="1943"/>
      </w:tblGrid>
      <w:tr w:rsidR="00B20887" w:rsidRPr="00AA1F89" w14:paraId="766EE7C1" w14:textId="77777777" w:rsidTr="00225060">
        <w:trPr>
          <w:trHeight w:val="672"/>
        </w:trPr>
        <w:tc>
          <w:tcPr>
            <w:tcW w:w="1942" w:type="dxa"/>
          </w:tcPr>
          <w:p w14:paraId="5E61CBB4" w14:textId="77777777" w:rsidR="00B20887" w:rsidRPr="00AA1F89" w:rsidRDefault="00B20887" w:rsidP="001239D3">
            <w:pPr>
              <w:spacing w:before="200"/>
              <w:rPr>
                <w:lang w:val="en-GB" w:eastAsia="zh-CN"/>
              </w:rPr>
            </w:pPr>
          </w:p>
        </w:tc>
        <w:tc>
          <w:tcPr>
            <w:tcW w:w="1942" w:type="dxa"/>
          </w:tcPr>
          <w:p w14:paraId="68D09201" w14:textId="77777777" w:rsidR="00B20887" w:rsidRPr="00AA1F89" w:rsidRDefault="00B20887" w:rsidP="001239D3">
            <w:pPr>
              <w:spacing w:before="200"/>
              <w:rPr>
                <w:lang w:val="en-GB" w:eastAsia="zh-CN"/>
              </w:rPr>
            </w:pPr>
          </w:p>
        </w:tc>
        <w:tc>
          <w:tcPr>
            <w:tcW w:w="1943" w:type="dxa"/>
            <w:tcBorders>
              <w:bottom w:val="single" w:sz="4" w:space="0" w:color="auto"/>
            </w:tcBorders>
          </w:tcPr>
          <w:p w14:paraId="247E137F" w14:textId="77777777" w:rsidR="00B20887" w:rsidRPr="00AA1F89" w:rsidRDefault="00B20887" w:rsidP="001239D3">
            <w:pPr>
              <w:spacing w:before="200"/>
              <w:rPr>
                <w:lang w:val="en-GB" w:eastAsia="zh-CN"/>
              </w:rPr>
            </w:pPr>
          </w:p>
        </w:tc>
        <w:tc>
          <w:tcPr>
            <w:tcW w:w="1943" w:type="dxa"/>
          </w:tcPr>
          <w:p w14:paraId="13BEAE87" w14:textId="77777777" w:rsidR="00B20887" w:rsidRPr="00AA1F89" w:rsidRDefault="00B20887" w:rsidP="001239D3">
            <w:pPr>
              <w:spacing w:before="200"/>
              <w:rPr>
                <w:lang w:val="en-GB" w:eastAsia="zh-CN"/>
              </w:rPr>
            </w:pPr>
          </w:p>
        </w:tc>
        <w:tc>
          <w:tcPr>
            <w:tcW w:w="1943" w:type="dxa"/>
          </w:tcPr>
          <w:p w14:paraId="153A3E26" w14:textId="77777777" w:rsidR="00B20887" w:rsidRPr="00AA1F89" w:rsidRDefault="00B20887" w:rsidP="001239D3">
            <w:pPr>
              <w:spacing w:before="200"/>
              <w:rPr>
                <w:lang w:val="en-GB" w:eastAsia="zh-CN"/>
              </w:rPr>
            </w:pPr>
          </w:p>
        </w:tc>
      </w:tr>
    </w:tbl>
    <w:p w14:paraId="3265139B" w14:textId="77777777" w:rsidR="00B20887" w:rsidRPr="00AA1F89" w:rsidRDefault="00B20887" w:rsidP="00B20887">
      <w:pPr>
        <w:tabs>
          <w:tab w:val="clear" w:pos="1247"/>
          <w:tab w:val="clear" w:pos="1814"/>
          <w:tab w:val="clear" w:pos="2381"/>
          <w:tab w:val="clear" w:pos="2948"/>
          <w:tab w:val="clear" w:pos="3515"/>
        </w:tabs>
        <w:rPr>
          <w:rFonts w:eastAsia="Calibri"/>
          <w:color w:val="000000" w:themeColor="text1"/>
          <w:sz w:val="16"/>
          <w:szCs w:val="16"/>
          <w:lang w:val="en-GB" w:eastAsia="zh-CN"/>
        </w:rPr>
      </w:pPr>
    </w:p>
    <w:sectPr w:rsidR="00B20887" w:rsidRPr="00AA1F89" w:rsidSect="00A816C6">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2BE774" w14:textId="77777777" w:rsidR="00232D7C" w:rsidRDefault="00232D7C">
      <w:r>
        <w:separator/>
      </w:r>
    </w:p>
  </w:endnote>
  <w:endnote w:type="continuationSeparator" w:id="0">
    <w:p w14:paraId="36ECFA96" w14:textId="77777777" w:rsidR="00232D7C" w:rsidRDefault="00232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FA2F1" w14:textId="30ABB10D" w:rsidR="005363F5" w:rsidRPr="000A039F" w:rsidRDefault="005363F5">
    <w:pPr>
      <w:pStyle w:val="af3"/>
      <w:rPr>
        <w:sz w:val="20"/>
      </w:rPr>
    </w:pPr>
    <w:r w:rsidRPr="000A039F">
      <w:rPr>
        <w:rStyle w:val="a3"/>
        <w:sz w:val="20"/>
      </w:rPr>
      <w:fldChar w:fldCharType="begin"/>
    </w:r>
    <w:r w:rsidRPr="000A039F">
      <w:rPr>
        <w:rStyle w:val="a3"/>
        <w:sz w:val="20"/>
      </w:rPr>
      <w:instrText xml:space="preserve"> PAGE </w:instrText>
    </w:r>
    <w:r w:rsidRPr="000A039F">
      <w:rPr>
        <w:rStyle w:val="a3"/>
        <w:sz w:val="20"/>
      </w:rPr>
      <w:fldChar w:fldCharType="separate"/>
    </w:r>
    <w:r w:rsidR="006F315A">
      <w:rPr>
        <w:rStyle w:val="a3"/>
        <w:noProof/>
        <w:sz w:val="20"/>
      </w:rPr>
      <w:t>2</w:t>
    </w:r>
    <w:r w:rsidRPr="000A039F">
      <w:rPr>
        <w:rStyle w:val="a3"/>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F1944" w14:textId="68A1480A" w:rsidR="005363F5" w:rsidRPr="000A039F" w:rsidRDefault="005363F5" w:rsidP="00035EDE">
    <w:pPr>
      <w:pStyle w:val="af3"/>
      <w:jc w:val="right"/>
      <w:rPr>
        <w:sz w:val="20"/>
      </w:rPr>
    </w:pPr>
    <w:r w:rsidRPr="000A039F">
      <w:rPr>
        <w:rStyle w:val="a3"/>
        <w:sz w:val="20"/>
      </w:rPr>
      <w:fldChar w:fldCharType="begin"/>
    </w:r>
    <w:r w:rsidRPr="000A039F">
      <w:rPr>
        <w:rStyle w:val="a3"/>
        <w:sz w:val="20"/>
      </w:rPr>
      <w:instrText xml:space="preserve"> PAGE </w:instrText>
    </w:r>
    <w:r w:rsidRPr="000A039F">
      <w:rPr>
        <w:rStyle w:val="a3"/>
        <w:sz w:val="20"/>
      </w:rPr>
      <w:fldChar w:fldCharType="separate"/>
    </w:r>
    <w:r w:rsidR="006F315A">
      <w:rPr>
        <w:rStyle w:val="a3"/>
        <w:noProof/>
        <w:sz w:val="20"/>
      </w:rPr>
      <w:t>3</w:t>
    </w:r>
    <w:r w:rsidRPr="000A039F">
      <w:rPr>
        <w:rStyle w:val="a3"/>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57415" w14:textId="363F29E5" w:rsidR="00B20887" w:rsidRPr="000A039F" w:rsidRDefault="00B20887" w:rsidP="001239D3">
    <w:pPr>
      <w:pStyle w:val="Normal-pool"/>
      <w:rPr>
        <w:b/>
      </w:rPr>
    </w:pPr>
    <w:r w:rsidRPr="000A039F">
      <w:rPr>
        <w:b/>
      </w:rPr>
      <w:t>K170712</w:t>
    </w:r>
    <w:r w:rsidR="003B5AFB" w:rsidRPr="000A039F">
      <w:rPr>
        <w:b/>
      </w:rPr>
      <w:t>3</w:t>
    </w:r>
    <w:r w:rsidRPr="000A039F">
      <w:rPr>
        <w:b/>
      </w:rPr>
      <w:tab/>
    </w:r>
    <w:r w:rsidR="00D11956">
      <w:rPr>
        <w:rFonts w:hint="eastAsia"/>
        <w:b/>
        <w:lang w:eastAsia="zh-CN"/>
      </w:rPr>
      <w:t>16</w:t>
    </w:r>
    <w:r w:rsidR="000A039F" w:rsidRPr="000A039F">
      <w:rPr>
        <w:b/>
      </w:rPr>
      <w:t>08</w:t>
    </w:r>
    <w:r w:rsidRPr="000A039F">
      <w:rPr>
        <w:b/>
      </w:rPr>
      <w:t>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C0384D" w14:textId="77777777" w:rsidR="00232D7C" w:rsidRPr="00636DD8" w:rsidRDefault="00232D7C" w:rsidP="00636DD8">
      <w:pPr>
        <w:tabs>
          <w:tab w:val="clear" w:pos="1247"/>
          <w:tab w:val="clear" w:pos="1814"/>
          <w:tab w:val="clear" w:pos="2381"/>
          <w:tab w:val="clear" w:pos="2948"/>
          <w:tab w:val="clear" w:pos="3515"/>
          <w:tab w:val="left" w:pos="624"/>
        </w:tabs>
        <w:spacing w:before="60"/>
        <w:ind w:left="624"/>
        <w:rPr>
          <w:sz w:val="18"/>
          <w:szCs w:val="18"/>
        </w:rPr>
      </w:pPr>
      <w:r w:rsidRPr="00636DD8">
        <w:rPr>
          <w:sz w:val="18"/>
          <w:szCs w:val="18"/>
        </w:rPr>
        <w:separator/>
      </w:r>
    </w:p>
  </w:footnote>
  <w:footnote w:type="continuationSeparator" w:id="0">
    <w:p w14:paraId="1A2655F0" w14:textId="77777777" w:rsidR="00232D7C" w:rsidRDefault="00232D7C">
      <w:r>
        <w:continuationSeparator/>
      </w:r>
    </w:p>
  </w:footnote>
  <w:footnote w:id="1">
    <w:p w14:paraId="34211281" w14:textId="4C2D3EF2" w:rsidR="005363F5" w:rsidRPr="00EA3F42" w:rsidRDefault="00EA3F42" w:rsidP="00CC4FD8">
      <w:pPr>
        <w:tabs>
          <w:tab w:val="left" w:pos="624"/>
        </w:tabs>
        <w:spacing w:before="20" w:after="40"/>
        <w:ind w:left="1247"/>
        <w:rPr>
          <w:lang w:val="en-GB" w:eastAsia="zh-CN"/>
        </w:rPr>
      </w:pPr>
      <w:r w:rsidRPr="00EA3F42">
        <w:rPr>
          <w:lang w:val="en-GB"/>
        </w:rPr>
        <w:t>* UNEP/MC/COP.1/1</w:t>
      </w:r>
      <w:r w:rsidRPr="00EA3F42">
        <w:rPr>
          <w:rFonts w:hint="eastAsia"/>
          <w:lang w:val="en-GB"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CD1AC" w14:textId="2E17DCC0" w:rsidR="005363F5" w:rsidRPr="000A039F" w:rsidRDefault="005363F5" w:rsidP="005642B6">
    <w:pPr>
      <w:pStyle w:val="afa"/>
      <w:rPr>
        <w:sz w:val="20"/>
      </w:rPr>
    </w:pPr>
    <w:r w:rsidRPr="000A039F">
      <w:rPr>
        <w:sz w:val="20"/>
        <w:lang w:val="en-US"/>
      </w:rPr>
      <w:t>UNEP/MC/COP.1/21/Add.1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6728C" w14:textId="647C8020" w:rsidR="005363F5" w:rsidRPr="000A039F" w:rsidRDefault="005363F5" w:rsidP="00AD4D1E">
    <w:pPr>
      <w:pStyle w:val="afa"/>
      <w:jc w:val="right"/>
      <w:rPr>
        <w:sz w:val="20"/>
      </w:rPr>
    </w:pPr>
    <w:r w:rsidRPr="000A039F">
      <w:rPr>
        <w:sz w:val="20"/>
        <w:lang w:val="en-US"/>
      </w:rPr>
      <w:t>UNEP/MC/COP.1/21/Add.1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4231C" w14:textId="49A084EA" w:rsidR="005363F5" w:rsidRDefault="005363F5" w:rsidP="00AE431B">
    <w:pPr>
      <w:pStyle w:val="afa"/>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64954"/>
    <w:multiLevelType w:val="hybridMultilevel"/>
    <w:tmpl w:val="3DE4B790"/>
    <w:lvl w:ilvl="0" w:tplc="A20AF87C">
      <w:start w:val="1"/>
      <w:numFmt w:val="decimal"/>
      <w:lvlText w:val="%1."/>
      <w:lvlJc w:val="left"/>
      <w:pPr>
        <w:tabs>
          <w:tab w:val="num" w:pos="419"/>
        </w:tabs>
        <w:ind w:left="419" w:hanging="360"/>
      </w:pPr>
      <w:rPr>
        <w:rFonts w:hint="default"/>
        <w:i w:val="0"/>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555339"/>
    <w:multiLevelType w:val="hybridMultilevel"/>
    <w:tmpl w:val="DCA2E7DE"/>
    <w:lvl w:ilvl="0" w:tplc="96A6DA7A">
      <w:start w:val="5"/>
      <w:numFmt w:val="decimal"/>
      <w:lvlText w:val="%1."/>
      <w:lvlJc w:val="left"/>
      <w:pPr>
        <w:tabs>
          <w:tab w:val="num" w:pos="419"/>
        </w:tabs>
        <w:ind w:left="41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27B92"/>
    <w:multiLevelType w:val="hybridMultilevel"/>
    <w:tmpl w:val="7714DE96"/>
    <w:lvl w:ilvl="0" w:tplc="907C7590">
      <w:start w:val="1"/>
      <w:numFmt w:val="decimal"/>
      <w:lvlText w:val="%1."/>
      <w:lvlJc w:val="left"/>
      <w:pPr>
        <w:ind w:left="936" w:hanging="360"/>
      </w:pPr>
      <w:rPr>
        <w:rFonts w:hint="default"/>
      </w:r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3" w15:restartNumberingAfterBreak="0">
    <w:nsid w:val="13862EB7"/>
    <w:multiLevelType w:val="singleLevel"/>
    <w:tmpl w:val="6A30529A"/>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4" w15:restartNumberingAfterBreak="0">
    <w:nsid w:val="183A0BEB"/>
    <w:multiLevelType w:val="hybridMultilevel"/>
    <w:tmpl w:val="A2541B44"/>
    <w:lvl w:ilvl="0" w:tplc="F45C3900">
      <w:start w:val="1"/>
      <w:numFmt w:val="lowerLetter"/>
      <w:lvlText w:val="(%1)"/>
      <w:lvlJc w:val="left"/>
      <w:pPr>
        <w:ind w:left="28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4D042E"/>
    <w:multiLevelType w:val="multilevel"/>
    <w:tmpl w:val="D2ACA6E4"/>
    <w:lvl w:ilvl="0">
      <w:start w:val="1"/>
      <w:numFmt w:val="decimal"/>
      <w:lvlText w:val="%1."/>
      <w:lvlJc w:val="left"/>
      <w:pPr>
        <w:ind w:left="1530" w:hanging="360"/>
      </w:pPr>
      <w:rPr>
        <w:rFonts w:hint="default"/>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571867"/>
    <w:multiLevelType w:val="singleLevel"/>
    <w:tmpl w:val="A2E252AA"/>
    <w:lvl w:ilvl="0">
      <w:start w:val="1"/>
      <w:numFmt w:val="upperRoman"/>
      <w:pStyle w:val="8"/>
      <w:lvlText w:val="%1."/>
      <w:lvlJc w:val="left"/>
      <w:pPr>
        <w:tabs>
          <w:tab w:val="num" w:pos="720"/>
        </w:tabs>
        <w:ind w:left="720" w:hanging="720"/>
      </w:pPr>
      <w:rPr>
        <w:rFonts w:hint="default"/>
      </w:rPr>
    </w:lvl>
  </w:abstractNum>
  <w:abstractNum w:abstractNumId="7" w15:restartNumberingAfterBreak="0">
    <w:nsid w:val="22985729"/>
    <w:multiLevelType w:val="hybridMultilevel"/>
    <w:tmpl w:val="E7962300"/>
    <w:lvl w:ilvl="0" w:tplc="2F80A978">
      <w:start w:val="1"/>
      <w:numFmt w:val="lowerLetter"/>
      <w:lvlText w:val="(%1)"/>
      <w:lvlJc w:val="left"/>
      <w:pPr>
        <w:ind w:left="3131" w:hanging="1260"/>
      </w:pPr>
      <w:rPr>
        <w:rFonts w:hint="default"/>
      </w:rPr>
    </w:lvl>
    <w:lvl w:ilvl="1" w:tplc="04090019" w:tentative="1">
      <w:start w:val="1"/>
      <w:numFmt w:val="lowerLetter"/>
      <w:lvlText w:val="%2."/>
      <w:lvlJc w:val="left"/>
      <w:pPr>
        <w:ind w:left="2951" w:hanging="360"/>
      </w:pPr>
    </w:lvl>
    <w:lvl w:ilvl="2" w:tplc="0409001B" w:tentative="1">
      <w:start w:val="1"/>
      <w:numFmt w:val="lowerRoman"/>
      <w:lvlText w:val="%3."/>
      <w:lvlJc w:val="right"/>
      <w:pPr>
        <w:ind w:left="3671" w:hanging="180"/>
      </w:pPr>
    </w:lvl>
    <w:lvl w:ilvl="3" w:tplc="0409000F" w:tentative="1">
      <w:start w:val="1"/>
      <w:numFmt w:val="decimal"/>
      <w:lvlText w:val="%4."/>
      <w:lvlJc w:val="left"/>
      <w:pPr>
        <w:ind w:left="4391" w:hanging="360"/>
      </w:pPr>
    </w:lvl>
    <w:lvl w:ilvl="4" w:tplc="04090019" w:tentative="1">
      <w:start w:val="1"/>
      <w:numFmt w:val="lowerLetter"/>
      <w:lvlText w:val="%5."/>
      <w:lvlJc w:val="left"/>
      <w:pPr>
        <w:ind w:left="5111" w:hanging="360"/>
      </w:pPr>
    </w:lvl>
    <w:lvl w:ilvl="5" w:tplc="0409001B" w:tentative="1">
      <w:start w:val="1"/>
      <w:numFmt w:val="lowerRoman"/>
      <w:lvlText w:val="%6."/>
      <w:lvlJc w:val="right"/>
      <w:pPr>
        <w:ind w:left="5831" w:hanging="180"/>
      </w:pPr>
    </w:lvl>
    <w:lvl w:ilvl="6" w:tplc="0409000F" w:tentative="1">
      <w:start w:val="1"/>
      <w:numFmt w:val="decimal"/>
      <w:lvlText w:val="%7."/>
      <w:lvlJc w:val="left"/>
      <w:pPr>
        <w:ind w:left="6551" w:hanging="360"/>
      </w:pPr>
    </w:lvl>
    <w:lvl w:ilvl="7" w:tplc="04090019" w:tentative="1">
      <w:start w:val="1"/>
      <w:numFmt w:val="lowerLetter"/>
      <w:lvlText w:val="%8."/>
      <w:lvlJc w:val="left"/>
      <w:pPr>
        <w:ind w:left="7271" w:hanging="360"/>
      </w:pPr>
    </w:lvl>
    <w:lvl w:ilvl="8" w:tplc="0409001B" w:tentative="1">
      <w:start w:val="1"/>
      <w:numFmt w:val="lowerRoman"/>
      <w:lvlText w:val="%9."/>
      <w:lvlJc w:val="right"/>
      <w:pPr>
        <w:ind w:left="7991" w:hanging="180"/>
      </w:pPr>
    </w:lvl>
  </w:abstractNum>
  <w:abstractNum w:abstractNumId="8" w15:restartNumberingAfterBreak="0">
    <w:nsid w:val="22FF4568"/>
    <w:multiLevelType w:val="hybridMultilevel"/>
    <w:tmpl w:val="AFB2B994"/>
    <w:lvl w:ilvl="0" w:tplc="30FC9688">
      <w:start w:val="1"/>
      <w:numFmt w:val="low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C5756C"/>
    <w:multiLevelType w:val="hybridMultilevel"/>
    <w:tmpl w:val="8716BDF2"/>
    <w:lvl w:ilvl="0" w:tplc="DD28C7D8">
      <w:start w:val="34"/>
      <w:numFmt w:val="decimal"/>
      <w:pStyle w:val="Level1"/>
      <w:lvlText w:val="%1."/>
      <w:lvlJc w:val="left"/>
      <w:pPr>
        <w:tabs>
          <w:tab w:val="num" w:pos="578"/>
        </w:tabs>
        <w:ind w:left="578" w:firstLine="0"/>
      </w:pPr>
      <w:rPr>
        <w:rFonts w:ascii="Times New Roman" w:hAnsi="Times New Roman" w:hint="default"/>
        <w:b w:val="0"/>
        <w:i w:val="0"/>
        <w:sz w:val="20"/>
        <w:szCs w:val="20"/>
      </w:rPr>
    </w:lvl>
    <w:lvl w:ilvl="1" w:tplc="54243CD6" w:tentative="1">
      <w:start w:val="1"/>
      <w:numFmt w:val="lowerLetter"/>
      <w:lvlText w:val="%2."/>
      <w:lvlJc w:val="left"/>
      <w:pPr>
        <w:tabs>
          <w:tab w:val="num" w:pos="1440"/>
        </w:tabs>
        <w:ind w:left="1440" w:hanging="360"/>
      </w:pPr>
    </w:lvl>
    <w:lvl w:ilvl="2" w:tplc="568ED738" w:tentative="1">
      <w:start w:val="1"/>
      <w:numFmt w:val="lowerRoman"/>
      <w:lvlText w:val="%3."/>
      <w:lvlJc w:val="right"/>
      <w:pPr>
        <w:tabs>
          <w:tab w:val="num" w:pos="2160"/>
        </w:tabs>
        <w:ind w:left="2160" w:hanging="180"/>
      </w:pPr>
    </w:lvl>
    <w:lvl w:ilvl="3" w:tplc="FFD070A0" w:tentative="1">
      <w:start w:val="1"/>
      <w:numFmt w:val="decimal"/>
      <w:lvlText w:val="%4."/>
      <w:lvlJc w:val="left"/>
      <w:pPr>
        <w:tabs>
          <w:tab w:val="num" w:pos="2880"/>
        </w:tabs>
        <w:ind w:left="2880" w:hanging="360"/>
      </w:pPr>
    </w:lvl>
    <w:lvl w:ilvl="4" w:tplc="4E50DE1C" w:tentative="1">
      <w:start w:val="1"/>
      <w:numFmt w:val="lowerLetter"/>
      <w:lvlText w:val="%5."/>
      <w:lvlJc w:val="left"/>
      <w:pPr>
        <w:tabs>
          <w:tab w:val="num" w:pos="3600"/>
        </w:tabs>
        <w:ind w:left="3600" w:hanging="360"/>
      </w:pPr>
    </w:lvl>
    <w:lvl w:ilvl="5" w:tplc="90D4C250" w:tentative="1">
      <w:start w:val="1"/>
      <w:numFmt w:val="lowerRoman"/>
      <w:lvlText w:val="%6."/>
      <w:lvlJc w:val="right"/>
      <w:pPr>
        <w:tabs>
          <w:tab w:val="num" w:pos="4320"/>
        </w:tabs>
        <w:ind w:left="4320" w:hanging="180"/>
      </w:pPr>
    </w:lvl>
    <w:lvl w:ilvl="6" w:tplc="25EAE8E4" w:tentative="1">
      <w:start w:val="1"/>
      <w:numFmt w:val="decimal"/>
      <w:lvlText w:val="%7."/>
      <w:lvlJc w:val="left"/>
      <w:pPr>
        <w:tabs>
          <w:tab w:val="num" w:pos="5040"/>
        </w:tabs>
        <w:ind w:left="5040" w:hanging="360"/>
      </w:pPr>
    </w:lvl>
    <w:lvl w:ilvl="7" w:tplc="14DA7768" w:tentative="1">
      <w:start w:val="1"/>
      <w:numFmt w:val="lowerLetter"/>
      <w:lvlText w:val="%8."/>
      <w:lvlJc w:val="left"/>
      <w:pPr>
        <w:tabs>
          <w:tab w:val="num" w:pos="5760"/>
        </w:tabs>
        <w:ind w:left="5760" w:hanging="360"/>
      </w:pPr>
    </w:lvl>
    <w:lvl w:ilvl="8" w:tplc="2CA07D02" w:tentative="1">
      <w:start w:val="1"/>
      <w:numFmt w:val="lowerRoman"/>
      <w:lvlText w:val="%9."/>
      <w:lvlJc w:val="right"/>
      <w:pPr>
        <w:tabs>
          <w:tab w:val="num" w:pos="6480"/>
        </w:tabs>
        <w:ind w:left="6480" w:hanging="180"/>
      </w:pPr>
    </w:lvl>
  </w:abstractNum>
  <w:abstractNum w:abstractNumId="10" w15:restartNumberingAfterBreak="0">
    <w:nsid w:val="2A5422E4"/>
    <w:multiLevelType w:val="hybridMultilevel"/>
    <w:tmpl w:val="E0804B08"/>
    <w:lvl w:ilvl="0" w:tplc="0809000F">
      <w:start w:val="1"/>
      <w:numFmt w:val="decimal"/>
      <w:lvlText w:val="%1."/>
      <w:lvlJc w:val="left"/>
      <w:pPr>
        <w:ind w:left="1920" w:hanging="360"/>
      </w:pPr>
    </w:lvl>
    <w:lvl w:ilvl="1" w:tplc="08090019">
      <w:start w:val="1"/>
      <w:numFmt w:val="lowerLetter"/>
      <w:lvlText w:val="%2."/>
      <w:lvlJc w:val="left"/>
      <w:pPr>
        <w:ind w:left="2687" w:hanging="360"/>
      </w:p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1" w15:restartNumberingAfterBreak="0">
    <w:nsid w:val="2B22742F"/>
    <w:multiLevelType w:val="hybridMultilevel"/>
    <w:tmpl w:val="F2F07CF4"/>
    <w:lvl w:ilvl="0" w:tplc="2EE0D4F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4730DB"/>
    <w:multiLevelType w:val="multilevel"/>
    <w:tmpl w:val="5366BF92"/>
    <w:lvl w:ilvl="0">
      <w:start w:val="1"/>
      <w:numFmt w:val="decimal"/>
      <w:lvlText w:val="%1."/>
      <w:lvlJc w:val="left"/>
      <w:pPr>
        <w:ind w:left="1530" w:hanging="360"/>
      </w:pPr>
      <w:rPr>
        <w:rFonts w:hint="default"/>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1D20A58"/>
    <w:multiLevelType w:val="multilevel"/>
    <w:tmpl w:val="D9A04896"/>
    <w:lvl w:ilvl="0">
      <w:start w:val="1"/>
      <w:numFmt w:val="decimal"/>
      <w:lvlText w:val="%1."/>
      <w:lvlJc w:val="left"/>
      <w:pPr>
        <w:ind w:left="720" w:hanging="360"/>
      </w:pPr>
      <w:rPr>
        <w:b w:val="0"/>
      </w:rPr>
    </w:lvl>
    <w:lvl w:ilvl="1">
      <w:start w:val="1"/>
      <w:numFmt w:val="lowerLetter"/>
      <w:lvlText w:val="(%2)"/>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4D8005F"/>
    <w:multiLevelType w:val="hybridMultilevel"/>
    <w:tmpl w:val="F75077B6"/>
    <w:lvl w:ilvl="0" w:tplc="C8D66788">
      <w:start w:val="1"/>
      <w:numFmt w:val="decimal"/>
      <w:pStyle w:val="Normalnumber"/>
      <w:lvlText w:val="%1."/>
      <w:lvlJc w:val="left"/>
      <w:pPr>
        <w:ind w:left="1530" w:hanging="360"/>
      </w:pPr>
      <w:rPr>
        <w:rFonts w:hint="default"/>
        <w:b w:val="0"/>
        <w:i w:val="0"/>
      </w:r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71603"/>
    <w:multiLevelType w:val="singleLevel"/>
    <w:tmpl w:val="2868AC2A"/>
    <w:lvl w:ilvl="0">
      <w:start w:val="6"/>
      <w:numFmt w:val="upperLetter"/>
      <w:pStyle w:val="9"/>
      <w:lvlText w:val="%1."/>
      <w:lvlJc w:val="left"/>
      <w:pPr>
        <w:tabs>
          <w:tab w:val="num" w:pos="360"/>
        </w:tabs>
        <w:ind w:left="360" w:hanging="360"/>
      </w:pPr>
      <w:rPr>
        <w:rFonts w:hint="default"/>
      </w:rPr>
    </w:lvl>
  </w:abstractNum>
  <w:abstractNum w:abstractNumId="16" w15:restartNumberingAfterBreak="0">
    <w:nsid w:val="389F699C"/>
    <w:multiLevelType w:val="hybridMultilevel"/>
    <w:tmpl w:val="86DE8966"/>
    <w:lvl w:ilvl="0" w:tplc="693A5174">
      <w:start w:val="1"/>
      <w:numFmt w:val="decimal"/>
      <w:lvlText w:val="%1."/>
      <w:lvlJc w:val="left"/>
      <w:pPr>
        <w:ind w:left="720" w:hanging="360"/>
      </w:pPr>
      <w:rPr>
        <w:rFonts w:hint="default"/>
        <w:b w:val="0"/>
        <w:i w:val="0"/>
      </w:rPr>
    </w:lvl>
    <w:lvl w:ilvl="1" w:tplc="0809000F">
      <w:start w:val="1"/>
      <w:numFmt w:val="decimal"/>
      <w:lvlText w:val="%2."/>
      <w:lvlJc w:val="left"/>
      <w:pPr>
        <w:ind w:left="1440" w:hanging="360"/>
      </w:pPr>
    </w:lvl>
    <w:lvl w:ilvl="2" w:tplc="30FC9688">
      <w:start w:val="1"/>
      <w:numFmt w:val="low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ED436F"/>
    <w:multiLevelType w:val="hybridMultilevel"/>
    <w:tmpl w:val="D9A04896"/>
    <w:lvl w:ilvl="0" w:tplc="D4AEA778">
      <w:start w:val="1"/>
      <w:numFmt w:val="decimal"/>
      <w:lvlText w:val="%1."/>
      <w:lvlJc w:val="left"/>
      <w:pPr>
        <w:ind w:left="720" w:hanging="360"/>
      </w:pPr>
      <w:rPr>
        <w:b w:val="0"/>
      </w:rPr>
    </w:lvl>
    <w:lvl w:ilvl="1" w:tplc="2EE0D4F8">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96463"/>
    <w:multiLevelType w:val="hybridMultilevel"/>
    <w:tmpl w:val="A832FBFA"/>
    <w:lvl w:ilvl="0" w:tplc="A1D63190">
      <w:start w:val="1"/>
      <w:numFmt w:val="lowerLetter"/>
      <w:lvlText w:val="(%1)"/>
      <w:lvlJc w:val="left"/>
      <w:pPr>
        <w:ind w:left="2856" w:hanging="360"/>
      </w:pPr>
      <w:rPr>
        <w:rFonts w:hint="default"/>
      </w:rPr>
    </w:lvl>
    <w:lvl w:ilvl="1" w:tplc="B860DDF2">
      <w:start w:val="1"/>
      <w:numFmt w:val="lowerLetter"/>
      <w:lvlText w:val="%2."/>
      <w:lvlJc w:val="left"/>
      <w:pPr>
        <w:ind w:left="3904" w:hanging="360"/>
      </w:pPr>
    </w:lvl>
    <w:lvl w:ilvl="2" w:tplc="27B0E0E8" w:tentative="1">
      <w:start w:val="1"/>
      <w:numFmt w:val="lowerRoman"/>
      <w:lvlText w:val="%3."/>
      <w:lvlJc w:val="right"/>
      <w:pPr>
        <w:ind w:left="4296" w:hanging="180"/>
      </w:pPr>
    </w:lvl>
    <w:lvl w:ilvl="3" w:tplc="D4C2C190" w:tentative="1">
      <w:start w:val="1"/>
      <w:numFmt w:val="decimal"/>
      <w:lvlText w:val="%4."/>
      <w:lvlJc w:val="left"/>
      <w:pPr>
        <w:ind w:left="5016" w:hanging="360"/>
      </w:pPr>
    </w:lvl>
    <w:lvl w:ilvl="4" w:tplc="63648ADC" w:tentative="1">
      <w:start w:val="1"/>
      <w:numFmt w:val="lowerLetter"/>
      <w:lvlText w:val="%5."/>
      <w:lvlJc w:val="left"/>
      <w:pPr>
        <w:ind w:left="5736" w:hanging="360"/>
      </w:pPr>
    </w:lvl>
    <w:lvl w:ilvl="5" w:tplc="87C03E36" w:tentative="1">
      <w:start w:val="1"/>
      <w:numFmt w:val="lowerRoman"/>
      <w:lvlText w:val="%6."/>
      <w:lvlJc w:val="right"/>
      <w:pPr>
        <w:ind w:left="6456" w:hanging="180"/>
      </w:pPr>
    </w:lvl>
    <w:lvl w:ilvl="6" w:tplc="0ACA67FC" w:tentative="1">
      <w:start w:val="1"/>
      <w:numFmt w:val="decimal"/>
      <w:lvlText w:val="%7."/>
      <w:lvlJc w:val="left"/>
      <w:pPr>
        <w:ind w:left="7176" w:hanging="360"/>
      </w:pPr>
    </w:lvl>
    <w:lvl w:ilvl="7" w:tplc="B2F6314A" w:tentative="1">
      <w:start w:val="1"/>
      <w:numFmt w:val="lowerLetter"/>
      <w:lvlText w:val="%8."/>
      <w:lvlJc w:val="left"/>
      <w:pPr>
        <w:ind w:left="7896" w:hanging="360"/>
      </w:pPr>
    </w:lvl>
    <w:lvl w:ilvl="8" w:tplc="671CF96A" w:tentative="1">
      <w:start w:val="1"/>
      <w:numFmt w:val="lowerRoman"/>
      <w:lvlText w:val="%9."/>
      <w:lvlJc w:val="right"/>
      <w:pPr>
        <w:ind w:left="8616" w:hanging="180"/>
      </w:pPr>
    </w:lvl>
  </w:abstractNum>
  <w:abstractNum w:abstractNumId="19" w15:restartNumberingAfterBreak="0">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20" w15:restartNumberingAfterBreak="0">
    <w:nsid w:val="56362B9B"/>
    <w:multiLevelType w:val="hybridMultilevel"/>
    <w:tmpl w:val="19483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AB3322"/>
    <w:multiLevelType w:val="hybridMultilevel"/>
    <w:tmpl w:val="1A4ADCCE"/>
    <w:lvl w:ilvl="0" w:tplc="0D7EDDB6">
      <w:start w:val="1"/>
      <w:numFmt w:val="lowerLetter"/>
      <w:lvlText w:val="(%1)"/>
      <w:lvlJc w:val="left"/>
      <w:pPr>
        <w:ind w:left="1887" w:hanging="640"/>
      </w:pPr>
      <w:rPr>
        <w:rFonts w:hint="default"/>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22" w15:restartNumberingAfterBreak="0">
    <w:nsid w:val="5CD63FEF"/>
    <w:multiLevelType w:val="hybridMultilevel"/>
    <w:tmpl w:val="D9A04896"/>
    <w:lvl w:ilvl="0" w:tplc="D4AEA778">
      <w:start w:val="1"/>
      <w:numFmt w:val="decimal"/>
      <w:lvlText w:val="%1."/>
      <w:lvlJc w:val="left"/>
      <w:pPr>
        <w:ind w:left="720" w:hanging="360"/>
      </w:pPr>
      <w:rPr>
        <w:b w:val="0"/>
      </w:rPr>
    </w:lvl>
    <w:lvl w:ilvl="1" w:tplc="2EE0D4F8">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CF655D"/>
    <w:multiLevelType w:val="multilevel"/>
    <w:tmpl w:val="DA50DD74"/>
    <w:lvl w:ilvl="0">
      <w:start w:val="1"/>
      <w:numFmt w:val="decimal"/>
      <w:lvlText w:val="%1."/>
      <w:lvlJc w:val="left"/>
      <w:pPr>
        <w:ind w:left="1530" w:hanging="360"/>
      </w:pPr>
      <w:rPr>
        <w:rFonts w:hint="default"/>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3FC750F"/>
    <w:multiLevelType w:val="hybridMultilevel"/>
    <w:tmpl w:val="47FC15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431642"/>
    <w:multiLevelType w:val="hybridMultilevel"/>
    <w:tmpl w:val="082E30F6"/>
    <w:lvl w:ilvl="0" w:tplc="B2B8B130">
      <w:start w:val="1"/>
      <w:numFmt w:val="lowerLetter"/>
      <w:lvlText w:val="(%1)"/>
      <w:lvlJc w:val="left"/>
      <w:pPr>
        <w:ind w:left="2235" w:hanging="360"/>
      </w:pPr>
      <w:rPr>
        <w:rFonts w:hint="default"/>
      </w:rPr>
    </w:lvl>
    <w:lvl w:ilvl="1" w:tplc="08090019">
      <w:start w:val="1"/>
      <w:numFmt w:val="lowerLetter"/>
      <w:lvlText w:val="%2."/>
      <w:lvlJc w:val="left"/>
      <w:pPr>
        <w:ind w:left="2955" w:hanging="360"/>
      </w:pPr>
    </w:lvl>
    <w:lvl w:ilvl="2" w:tplc="0809001B" w:tentative="1">
      <w:start w:val="1"/>
      <w:numFmt w:val="lowerRoman"/>
      <w:lvlText w:val="%3."/>
      <w:lvlJc w:val="right"/>
      <w:pPr>
        <w:ind w:left="3675" w:hanging="180"/>
      </w:pPr>
    </w:lvl>
    <w:lvl w:ilvl="3" w:tplc="0809000F" w:tentative="1">
      <w:start w:val="1"/>
      <w:numFmt w:val="decimal"/>
      <w:lvlText w:val="%4."/>
      <w:lvlJc w:val="left"/>
      <w:pPr>
        <w:ind w:left="4395" w:hanging="360"/>
      </w:pPr>
    </w:lvl>
    <w:lvl w:ilvl="4" w:tplc="08090019" w:tentative="1">
      <w:start w:val="1"/>
      <w:numFmt w:val="lowerLetter"/>
      <w:lvlText w:val="%5."/>
      <w:lvlJc w:val="left"/>
      <w:pPr>
        <w:ind w:left="5115" w:hanging="360"/>
      </w:pPr>
    </w:lvl>
    <w:lvl w:ilvl="5" w:tplc="0809001B" w:tentative="1">
      <w:start w:val="1"/>
      <w:numFmt w:val="lowerRoman"/>
      <w:lvlText w:val="%6."/>
      <w:lvlJc w:val="right"/>
      <w:pPr>
        <w:ind w:left="5835" w:hanging="180"/>
      </w:pPr>
    </w:lvl>
    <w:lvl w:ilvl="6" w:tplc="0809000F" w:tentative="1">
      <w:start w:val="1"/>
      <w:numFmt w:val="decimal"/>
      <w:lvlText w:val="%7."/>
      <w:lvlJc w:val="left"/>
      <w:pPr>
        <w:ind w:left="6555" w:hanging="360"/>
      </w:pPr>
    </w:lvl>
    <w:lvl w:ilvl="7" w:tplc="08090019" w:tentative="1">
      <w:start w:val="1"/>
      <w:numFmt w:val="lowerLetter"/>
      <w:lvlText w:val="%8."/>
      <w:lvlJc w:val="left"/>
      <w:pPr>
        <w:ind w:left="7275" w:hanging="360"/>
      </w:pPr>
    </w:lvl>
    <w:lvl w:ilvl="8" w:tplc="0809001B" w:tentative="1">
      <w:start w:val="1"/>
      <w:numFmt w:val="lowerRoman"/>
      <w:lvlText w:val="%9."/>
      <w:lvlJc w:val="right"/>
      <w:pPr>
        <w:ind w:left="7995" w:hanging="180"/>
      </w:pPr>
    </w:lvl>
  </w:abstractNum>
  <w:abstractNum w:abstractNumId="26" w15:restartNumberingAfterBreak="0">
    <w:nsid w:val="66AD4136"/>
    <w:multiLevelType w:val="hybridMultilevel"/>
    <w:tmpl w:val="CE669F6A"/>
    <w:lvl w:ilvl="0" w:tplc="2EE0D4F8">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D12677"/>
    <w:multiLevelType w:val="hybridMultilevel"/>
    <w:tmpl w:val="BBAC59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D7D1B88"/>
    <w:multiLevelType w:val="hybridMultilevel"/>
    <w:tmpl w:val="5D0E6FD6"/>
    <w:lvl w:ilvl="0" w:tplc="033A42F8">
      <w:start w:val="1"/>
      <w:numFmt w:val="decimal"/>
      <w:lvlText w:val="%1."/>
      <w:lvlJc w:val="left"/>
      <w:pPr>
        <w:tabs>
          <w:tab w:val="num" w:pos="419"/>
        </w:tabs>
        <w:ind w:left="419" w:hanging="360"/>
      </w:pPr>
      <w:rPr>
        <w:rFonts w:hint="default"/>
      </w:rPr>
    </w:lvl>
    <w:lvl w:ilvl="1" w:tplc="DCC27E4E">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0DD0D4D"/>
    <w:multiLevelType w:val="multilevel"/>
    <w:tmpl w:val="778EF1F0"/>
    <w:lvl w:ilvl="0">
      <w:start w:val="1"/>
      <w:numFmt w:val="decimal"/>
      <w:lvlText w:val="%1."/>
      <w:lvlJc w:val="left"/>
      <w:pPr>
        <w:ind w:left="1530" w:hanging="360"/>
      </w:pPr>
      <w:rPr>
        <w:rFonts w:hint="default"/>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35013A6"/>
    <w:multiLevelType w:val="hybridMultilevel"/>
    <w:tmpl w:val="4BA42624"/>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abstractNum w:abstractNumId="31" w15:restartNumberingAfterBreak="0">
    <w:nsid w:val="77A13BE6"/>
    <w:multiLevelType w:val="hybridMultilevel"/>
    <w:tmpl w:val="65FE26CC"/>
    <w:lvl w:ilvl="0" w:tplc="0809000F">
      <w:start w:val="1"/>
      <w:numFmt w:val="decimal"/>
      <w:lvlText w:val="%1."/>
      <w:lvlJc w:val="left"/>
      <w:pPr>
        <w:ind w:left="1967" w:hanging="360"/>
      </w:pPr>
    </w:lvl>
    <w:lvl w:ilvl="1" w:tplc="388A549A">
      <w:start w:val="1"/>
      <w:numFmt w:val="lowerLetter"/>
      <w:lvlText w:val="(%2)"/>
      <w:lvlJc w:val="lef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num w:numId="1">
    <w:abstractNumId w:val="19"/>
  </w:num>
  <w:num w:numId="2">
    <w:abstractNumId w:val="6"/>
  </w:num>
  <w:num w:numId="3">
    <w:abstractNumId w:val="15"/>
  </w:num>
  <w:num w:numId="4">
    <w:abstractNumId w:val="3"/>
  </w:num>
  <w:num w:numId="5">
    <w:abstractNumId w:val="9"/>
  </w:num>
  <w:num w:numId="6">
    <w:abstractNumId w:val="18"/>
  </w:num>
  <w:num w:numId="7">
    <w:abstractNumId w:val="30"/>
  </w:num>
  <w:num w:numId="8">
    <w:abstractNumId w:val="4"/>
  </w:num>
  <w:num w:numId="9">
    <w:abstractNumId w:val="22"/>
  </w:num>
  <w:num w:numId="10">
    <w:abstractNumId w:val="14"/>
  </w:num>
  <w:num w:numId="11">
    <w:abstractNumId w:val="21"/>
  </w:num>
  <w:num w:numId="12">
    <w:abstractNumId w:val="16"/>
  </w:num>
  <w:num w:numId="13">
    <w:abstractNumId w:val="25"/>
  </w:num>
  <w:num w:numId="14">
    <w:abstractNumId w:val="14"/>
    <w:lvlOverride w:ilvl="0">
      <w:startOverride w:val="1"/>
    </w:lvlOverride>
  </w:num>
  <w:num w:numId="15">
    <w:abstractNumId w:val="8"/>
  </w:num>
  <w:num w:numId="16">
    <w:abstractNumId w:val="14"/>
    <w:lvlOverride w:ilvl="0">
      <w:startOverride w:val="1"/>
    </w:lvlOverride>
  </w:num>
  <w:num w:numId="17">
    <w:abstractNumId w:val="7"/>
  </w:num>
  <w:num w:numId="18">
    <w:abstractNumId w:val="20"/>
  </w:num>
  <w:num w:numId="19">
    <w:abstractNumId w:val="14"/>
    <w:lvlOverride w:ilvl="0">
      <w:startOverride w:val="1"/>
    </w:lvlOverride>
  </w:num>
  <w:num w:numId="20">
    <w:abstractNumId w:val="14"/>
    <w:lvlOverride w:ilvl="0">
      <w:startOverride w:val="1"/>
    </w:lvlOverride>
  </w:num>
  <w:num w:numId="21">
    <w:abstractNumId w:val="14"/>
    <w:lvlOverride w:ilvl="0">
      <w:startOverride w:val="1"/>
    </w:lvlOverride>
  </w:num>
  <w:num w:numId="22">
    <w:abstractNumId w:val="29"/>
  </w:num>
  <w:num w:numId="23">
    <w:abstractNumId w:val="23"/>
  </w:num>
  <w:num w:numId="24">
    <w:abstractNumId w:val="14"/>
    <w:lvlOverride w:ilvl="0">
      <w:startOverride w:val="1"/>
    </w:lvlOverride>
  </w:num>
  <w:num w:numId="25">
    <w:abstractNumId w:val="5"/>
  </w:num>
  <w:num w:numId="26">
    <w:abstractNumId w:val="14"/>
    <w:lvlOverride w:ilvl="0">
      <w:startOverride w:val="1"/>
    </w:lvlOverride>
  </w:num>
  <w:num w:numId="27">
    <w:abstractNumId w:val="26"/>
  </w:num>
  <w:num w:numId="28">
    <w:abstractNumId w:val="11"/>
  </w:num>
  <w:num w:numId="29">
    <w:abstractNumId w:val="0"/>
  </w:num>
  <w:num w:numId="30">
    <w:abstractNumId w:val="28"/>
  </w:num>
  <w:num w:numId="31">
    <w:abstractNumId w:val="1"/>
  </w:num>
  <w:num w:numId="32">
    <w:abstractNumId w:val="24"/>
  </w:num>
  <w:num w:numId="33">
    <w:abstractNumId w:val="27"/>
  </w:num>
  <w:num w:numId="34">
    <w:abstractNumId w:val="2"/>
  </w:num>
  <w:num w:numId="35">
    <w:abstractNumId w:val="19"/>
    <w:lvlOverride w:ilvl="0">
      <w:lvl w:ilvl="0">
        <w:start w:val="1"/>
        <w:numFmt w:val="decimal"/>
        <w:lvlText w:val="%1."/>
        <w:lvlJc w:val="left"/>
        <w:pPr>
          <w:tabs>
            <w:tab w:val="num" w:pos="6516"/>
          </w:tabs>
          <w:ind w:left="6629" w:firstLine="0"/>
        </w:pPr>
        <w:rPr>
          <w:rFonts w:hint="default"/>
        </w:rPr>
      </w:lvl>
    </w:lvlOverride>
    <w:lvlOverride w:ilvl="1">
      <w:lvl w:ilvl="1">
        <w:start w:val="1"/>
        <w:numFmt w:val="lowerLetter"/>
        <w:lvlText w:val="(%2)"/>
        <w:lvlJc w:val="left"/>
        <w:pPr>
          <w:tabs>
            <w:tab w:val="num" w:pos="6516"/>
          </w:tabs>
          <w:ind w:left="6629" w:firstLine="567"/>
        </w:pPr>
        <w:rPr>
          <w:rFonts w:hint="default"/>
        </w:rPr>
      </w:lvl>
    </w:lvlOverride>
    <w:lvlOverride w:ilvl="2">
      <w:lvl w:ilvl="2">
        <w:start w:val="1"/>
        <w:numFmt w:val="lowerRoman"/>
        <w:lvlText w:val="(%3)"/>
        <w:lvlJc w:val="left"/>
        <w:pPr>
          <w:tabs>
            <w:tab w:val="num" w:pos="6516"/>
          </w:tabs>
          <w:ind w:left="8330" w:hanging="567"/>
        </w:pPr>
        <w:rPr>
          <w:rFonts w:hint="default"/>
        </w:rPr>
      </w:lvl>
    </w:lvlOverride>
    <w:lvlOverride w:ilvl="3">
      <w:lvl w:ilvl="3">
        <w:start w:val="1"/>
        <w:numFmt w:val="lowerLetter"/>
        <w:lvlText w:val="%4."/>
        <w:lvlJc w:val="left"/>
        <w:pPr>
          <w:tabs>
            <w:tab w:val="num" w:pos="6516"/>
          </w:tabs>
          <w:ind w:left="8897" w:hanging="567"/>
        </w:pPr>
        <w:rPr>
          <w:rFonts w:hint="default"/>
        </w:rPr>
      </w:lvl>
    </w:lvlOverride>
    <w:lvlOverride w:ilvl="4">
      <w:lvl w:ilvl="4">
        <w:start w:val="1"/>
        <w:numFmt w:val="lowerRoman"/>
        <w:lvlText w:val="%5."/>
        <w:lvlJc w:val="left"/>
        <w:pPr>
          <w:tabs>
            <w:tab w:val="num" w:pos="6516"/>
          </w:tabs>
          <w:ind w:left="9464" w:hanging="567"/>
        </w:pPr>
        <w:rPr>
          <w:rFonts w:hint="default"/>
        </w:rPr>
      </w:lvl>
    </w:lvlOverride>
    <w:lvlOverride w:ilvl="5">
      <w:lvl w:ilvl="5">
        <w:start w:val="1"/>
        <w:numFmt w:val="lowerRoman"/>
        <w:lvlText w:val="%6."/>
        <w:lvlJc w:val="right"/>
        <w:pPr>
          <w:tabs>
            <w:tab w:val="num" w:pos="13217"/>
          </w:tabs>
          <w:ind w:left="13217" w:hanging="180"/>
        </w:pPr>
        <w:rPr>
          <w:rFonts w:hint="default"/>
        </w:rPr>
      </w:lvl>
    </w:lvlOverride>
    <w:lvlOverride w:ilvl="6">
      <w:lvl w:ilvl="6">
        <w:start w:val="1"/>
        <w:numFmt w:val="decimal"/>
        <w:lvlText w:val="%7."/>
        <w:lvlJc w:val="left"/>
        <w:pPr>
          <w:tabs>
            <w:tab w:val="num" w:pos="13937"/>
          </w:tabs>
          <w:ind w:left="13937" w:hanging="360"/>
        </w:pPr>
        <w:rPr>
          <w:rFonts w:hint="default"/>
        </w:rPr>
      </w:lvl>
    </w:lvlOverride>
    <w:lvlOverride w:ilvl="7">
      <w:lvl w:ilvl="7">
        <w:start w:val="1"/>
        <w:numFmt w:val="lowerLetter"/>
        <w:lvlText w:val="%8."/>
        <w:lvlJc w:val="left"/>
        <w:pPr>
          <w:tabs>
            <w:tab w:val="num" w:pos="14657"/>
          </w:tabs>
          <w:ind w:left="14657" w:hanging="360"/>
        </w:pPr>
        <w:rPr>
          <w:rFonts w:hint="default"/>
        </w:rPr>
      </w:lvl>
    </w:lvlOverride>
    <w:lvlOverride w:ilvl="8">
      <w:lvl w:ilvl="8">
        <w:start w:val="1"/>
        <w:numFmt w:val="lowerRoman"/>
        <w:lvlText w:val="%9."/>
        <w:lvlJc w:val="right"/>
        <w:pPr>
          <w:tabs>
            <w:tab w:val="num" w:pos="15377"/>
          </w:tabs>
          <w:ind w:left="15377" w:hanging="180"/>
        </w:pPr>
        <w:rPr>
          <w:rFonts w:hint="default"/>
        </w:rPr>
      </w:lvl>
    </w:lvlOverride>
  </w:num>
  <w:num w:numId="36">
    <w:abstractNumId w:val="10"/>
  </w:num>
  <w:num w:numId="37">
    <w:abstractNumId w:val="14"/>
    <w:lvlOverride w:ilvl="0">
      <w:startOverride w:val="1"/>
    </w:lvlOverride>
  </w:num>
  <w:num w:numId="38">
    <w:abstractNumId w:val="31"/>
  </w:num>
  <w:num w:numId="39">
    <w:abstractNumId w:val="17"/>
  </w:num>
  <w:num w:numId="40">
    <w:abstractNumId w:val="13"/>
  </w:num>
  <w:num w:numId="41">
    <w:abstractNumId w:val="14"/>
    <w:lvlOverride w:ilvl="0">
      <w:startOverride w:val="1"/>
    </w:lvlOverride>
  </w:num>
  <w:num w:numId="42">
    <w:abstractNumId w:val="14"/>
    <w:lvlOverride w:ilvl="0">
      <w:startOverride w:val="1"/>
    </w:lvlOverride>
  </w:num>
  <w:num w:numId="43">
    <w:abstractNumId w:val="12"/>
  </w:num>
  <w:num w:numId="44">
    <w:abstractNumId w:val="14"/>
    <w:lvlOverride w:ilvl="0">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zh-CN" w:vendorID="64" w:dllVersion="0" w:nlCheck="1" w:checkStyle="1"/>
  <w:activeWritingStyle w:appName="MSWord" w:lang="zh-CN" w:vendorID="64" w:dllVersion="5"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18"/>
    <w:rsid w:val="00004393"/>
    <w:rsid w:val="00004744"/>
    <w:rsid w:val="000058A0"/>
    <w:rsid w:val="00010465"/>
    <w:rsid w:val="000113F1"/>
    <w:rsid w:val="0001274D"/>
    <w:rsid w:val="00013A3A"/>
    <w:rsid w:val="0001425E"/>
    <w:rsid w:val="000149E6"/>
    <w:rsid w:val="00016078"/>
    <w:rsid w:val="0001790A"/>
    <w:rsid w:val="00020A06"/>
    <w:rsid w:val="00022D32"/>
    <w:rsid w:val="00023440"/>
    <w:rsid w:val="000244D0"/>
    <w:rsid w:val="000247B0"/>
    <w:rsid w:val="0002570E"/>
    <w:rsid w:val="000268EC"/>
    <w:rsid w:val="00026997"/>
    <w:rsid w:val="00026A9B"/>
    <w:rsid w:val="00027A20"/>
    <w:rsid w:val="00027A65"/>
    <w:rsid w:val="00031A11"/>
    <w:rsid w:val="00031A96"/>
    <w:rsid w:val="00032A06"/>
    <w:rsid w:val="000335F1"/>
    <w:rsid w:val="00033E0B"/>
    <w:rsid w:val="000347EA"/>
    <w:rsid w:val="00035EDE"/>
    <w:rsid w:val="0004005F"/>
    <w:rsid w:val="0004308E"/>
    <w:rsid w:val="00045A1D"/>
    <w:rsid w:val="0004653A"/>
    <w:rsid w:val="00050462"/>
    <w:rsid w:val="0005054B"/>
    <w:rsid w:val="000509B4"/>
    <w:rsid w:val="000513CC"/>
    <w:rsid w:val="000550A3"/>
    <w:rsid w:val="00057E6E"/>
    <w:rsid w:val="0006035B"/>
    <w:rsid w:val="00061B9C"/>
    <w:rsid w:val="00061DFF"/>
    <w:rsid w:val="00064641"/>
    <w:rsid w:val="00065928"/>
    <w:rsid w:val="00065E8D"/>
    <w:rsid w:val="0006674D"/>
    <w:rsid w:val="00070486"/>
    <w:rsid w:val="00071886"/>
    <w:rsid w:val="00072269"/>
    <w:rsid w:val="00072D5C"/>
    <w:rsid w:val="000742BC"/>
    <w:rsid w:val="000759C1"/>
    <w:rsid w:val="00076595"/>
    <w:rsid w:val="0007771A"/>
    <w:rsid w:val="00081A19"/>
    <w:rsid w:val="00081CA8"/>
    <w:rsid w:val="000822E1"/>
    <w:rsid w:val="00082A0C"/>
    <w:rsid w:val="00083504"/>
    <w:rsid w:val="00083D93"/>
    <w:rsid w:val="000866B9"/>
    <w:rsid w:val="000867B1"/>
    <w:rsid w:val="00086F84"/>
    <w:rsid w:val="0008780C"/>
    <w:rsid w:val="000904A7"/>
    <w:rsid w:val="00092DFD"/>
    <w:rsid w:val="000943B9"/>
    <w:rsid w:val="00094EB6"/>
    <w:rsid w:val="0009539A"/>
    <w:rsid w:val="000962BA"/>
    <w:rsid w:val="000962D9"/>
    <w:rsid w:val="0009640C"/>
    <w:rsid w:val="000A039F"/>
    <w:rsid w:val="000A18EA"/>
    <w:rsid w:val="000A4D3B"/>
    <w:rsid w:val="000A6BE1"/>
    <w:rsid w:val="000B08F0"/>
    <w:rsid w:val="000B0BC0"/>
    <w:rsid w:val="000B0DAC"/>
    <w:rsid w:val="000B22A2"/>
    <w:rsid w:val="000B354F"/>
    <w:rsid w:val="000B36CD"/>
    <w:rsid w:val="000B3F9C"/>
    <w:rsid w:val="000B475F"/>
    <w:rsid w:val="000B6636"/>
    <w:rsid w:val="000B6CE1"/>
    <w:rsid w:val="000C1C29"/>
    <w:rsid w:val="000C1DAC"/>
    <w:rsid w:val="000C28C3"/>
    <w:rsid w:val="000C2A52"/>
    <w:rsid w:val="000C2F85"/>
    <w:rsid w:val="000C567C"/>
    <w:rsid w:val="000C5A20"/>
    <w:rsid w:val="000C638A"/>
    <w:rsid w:val="000C790F"/>
    <w:rsid w:val="000C7B0C"/>
    <w:rsid w:val="000D1046"/>
    <w:rsid w:val="000D1381"/>
    <w:rsid w:val="000D21AB"/>
    <w:rsid w:val="000D2FC2"/>
    <w:rsid w:val="000D33C0"/>
    <w:rsid w:val="000D355B"/>
    <w:rsid w:val="000D4F3B"/>
    <w:rsid w:val="000D5438"/>
    <w:rsid w:val="000D5A08"/>
    <w:rsid w:val="000D6941"/>
    <w:rsid w:val="000D7B5D"/>
    <w:rsid w:val="000E05D3"/>
    <w:rsid w:val="000E21A4"/>
    <w:rsid w:val="000E301B"/>
    <w:rsid w:val="000E3AB0"/>
    <w:rsid w:val="000E45DE"/>
    <w:rsid w:val="000E55D9"/>
    <w:rsid w:val="000F3C6F"/>
    <w:rsid w:val="000F4888"/>
    <w:rsid w:val="000F68CE"/>
    <w:rsid w:val="001021E3"/>
    <w:rsid w:val="00102297"/>
    <w:rsid w:val="00103700"/>
    <w:rsid w:val="00103FA6"/>
    <w:rsid w:val="00104B1C"/>
    <w:rsid w:val="00107835"/>
    <w:rsid w:val="001106D7"/>
    <w:rsid w:val="001117B9"/>
    <w:rsid w:val="00112029"/>
    <w:rsid w:val="0011334F"/>
    <w:rsid w:val="001134DA"/>
    <w:rsid w:val="001135A2"/>
    <w:rsid w:val="0011610A"/>
    <w:rsid w:val="001170F8"/>
    <w:rsid w:val="001178E0"/>
    <w:rsid w:val="001202E3"/>
    <w:rsid w:val="001226EB"/>
    <w:rsid w:val="00123699"/>
    <w:rsid w:val="001239D3"/>
    <w:rsid w:val="00124CF9"/>
    <w:rsid w:val="00124F81"/>
    <w:rsid w:val="00127470"/>
    <w:rsid w:val="00127A99"/>
    <w:rsid w:val="0013059D"/>
    <w:rsid w:val="001341D4"/>
    <w:rsid w:val="001346F4"/>
    <w:rsid w:val="00135676"/>
    <w:rsid w:val="0013622A"/>
    <w:rsid w:val="00141A55"/>
    <w:rsid w:val="001446A3"/>
    <w:rsid w:val="00150732"/>
    <w:rsid w:val="00150A3D"/>
    <w:rsid w:val="00151EC9"/>
    <w:rsid w:val="00153BC2"/>
    <w:rsid w:val="00154EB2"/>
    <w:rsid w:val="00155395"/>
    <w:rsid w:val="00155B13"/>
    <w:rsid w:val="00160D74"/>
    <w:rsid w:val="00162EAC"/>
    <w:rsid w:val="00166207"/>
    <w:rsid w:val="00167D02"/>
    <w:rsid w:val="001701C1"/>
    <w:rsid w:val="00181EC8"/>
    <w:rsid w:val="00182E89"/>
    <w:rsid w:val="00184349"/>
    <w:rsid w:val="0019304F"/>
    <w:rsid w:val="00193362"/>
    <w:rsid w:val="00193414"/>
    <w:rsid w:val="0019380A"/>
    <w:rsid w:val="00195F33"/>
    <w:rsid w:val="001A1F8B"/>
    <w:rsid w:val="001A7224"/>
    <w:rsid w:val="001A7557"/>
    <w:rsid w:val="001B126A"/>
    <w:rsid w:val="001B1617"/>
    <w:rsid w:val="001B17C4"/>
    <w:rsid w:val="001B2250"/>
    <w:rsid w:val="001B37D9"/>
    <w:rsid w:val="001B504B"/>
    <w:rsid w:val="001B6D16"/>
    <w:rsid w:val="001C0754"/>
    <w:rsid w:val="001C7D10"/>
    <w:rsid w:val="001D1FA7"/>
    <w:rsid w:val="001D3874"/>
    <w:rsid w:val="001D5478"/>
    <w:rsid w:val="001D57CD"/>
    <w:rsid w:val="001D7910"/>
    <w:rsid w:val="001D7A26"/>
    <w:rsid w:val="001D7E75"/>
    <w:rsid w:val="001E3D63"/>
    <w:rsid w:val="001E56D2"/>
    <w:rsid w:val="001E6142"/>
    <w:rsid w:val="001E65EF"/>
    <w:rsid w:val="001E6B23"/>
    <w:rsid w:val="001E7D56"/>
    <w:rsid w:val="001F0388"/>
    <w:rsid w:val="001F2228"/>
    <w:rsid w:val="001F3AFF"/>
    <w:rsid w:val="001F68CE"/>
    <w:rsid w:val="001F75DE"/>
    <w:rsid w:val="00200D58"/>
    <w:rsid w:val="002013BE"/>
    <w:rsid w:val="002018A3"/>
    <w:rsid w:val="002047F9"/>
    <w:rsid w:val="002057AD"/>
    <w:rsid w:val="002063A4"/>
    <w:rsid w:val="00206D50"/>
    <w:rsid w:val="00210BDE"/>
    <w:rsid w:val="0021145B"/>
    <w:rsid w:val="002125D0"/>
    <w:rsid w:val="00216594"/>
    <w:rsid w:val="00217B53"/>
    <w:rsid w:val="002205DD"/>
    <w:rsid w:val="002225C7"/>
    <w:rsid w:val="0022422C"/>
    <w:rsid w:val="002247FB"/>
    <w:rsid w:val="00225060"/>
    <w:rsid w:val="002252BD"/>
    <w:rsid w:val="00225FA4"/>
    <w:rsid w:val="00230C67"/>
    <w:rsid w:val="00230E02"/>
    <w:rsid w:val="00231286"/>
    <w:rsid w:val="00231FA8"/>
    <w:rsid w:val="00232D7C"/>
    <w:rsid w:val="00234F53"/>
    <w:rsid w:val="002363D5"/>
    <w:rsid w:val="002368CF"/>
    <w:rsid w:val="002400F0"/>
    <w:rsid w:val="00241098"/>
    <w:rsid w:val="00243A99"/>
    <w:rsid w:val="00243D36"/>
    <w:rsid w:val="00243D37"/>
    <w:rsid w:val="002440B7"/>
    <w:rsid w:val="00246A3C"/>
    <w:rsid w:val="00247707"/>
    <w:rsid w:val="002506FD"/>
    <w:rsid w:val="00250E16"/>
    <w:rsid w:val="00252C3F"/>
    <w:rsid w:val="00253DCE"/>
    <w:rsid w:val="00255982"/>
    <w:rsid w:val="0026018E"/>
    <w:rsid w:val="00261DBF"/>
    <w:rsid w:val="00263326"/>
    <w:rsid w:val="00266C58"/>
    <w:rsid w:val="00267C93"/>
    <w:rsid w:val="00270340"/>
    <w:rsid w:val="002704A4"/>
    <w:rsid w:val="00271EC8"/>
    <w:rsid w:val="002738BA"/>
    <w:rsid w:val="00275B02"/>
    <w:rsid w:val="00276B5A"/>
    <w:rsid w:val="00276F12"/>
    <w:rsid w:val="0027794C"/>
    <w:rsid w:val="002779E8"/>
    <w:rsid w:val="00282710"/>
    <w:rsid w:val="00282EDB"/>
    <w:rsid w:val="002838E0"/>
    <w:rsid w:val="0028454A"/>
    <w:rsid w:val="00285A5C"/>
    <w:rsid w:val="00286740"/>
    <w:rsid w:val="0028685F"/>
    <w:rsid w:val="00287ACC"/>
    <w:rsid w:val="0029120A"/>
    <w:rsid w:val="002929D8"/>
    <w:rsid w:val="002948E8"/>
    <w:rsid w:val="002A237D"/>
    <w:rsid w:val="002A4C53"/>
    <w:rsid w:val="002A5AE9"/>
    <w:rsid w:val="002A6E73"/>
    <w:rsid w:val="002A7A44"/>
    <w:rsid w:val="002B0210"/>
    <w:rsid w:val="002B0672"/>
    <w:rsid w:val="002B0B75"/>
    <w:rsid w:val="002B247F"/>
    <w:rsid w:val="002B2D24"/>
    <w:rsid w:val="002B30D2"/>
    <w:rsid w:val="002B362B"/>
    <w:rsid w:val="002B5A5C"/>
    <w:rsid w:val="002B5D13"/>
    <w:rsid w:val="002C145D"/>
    <w:rsid w:val="002C2C3E"/>
    <w:rsid w:val="002C2CAE"/>
    <w:rsid w:val="002C2D79"/>
    <w:rsid w:val="002C3E31"/>
    <w:rsid w:val="002C461F"/>
    <w:rsid w:val="002C533E"/>
    <w:rsid w:val="002C6C92"/>
    <w:rsid w:val="002C7741"/>
    <w:rsid w:val="002D027F"/>
    <w:rsid w:val="002D126D"/>
    <w:rsid w:val="002D4F0B"/>
    <w:rsid w:val="002D5AEF"/>
    <w:rsid w:val="002D7A85"/>
    <w:rsid w:val="002D7B60"/>
    <w:rsid w:val="002D7D94"/>
    <w:rsid w:val="002E20A2"/>
    <w:rsid w:val="002E46F4"/>
    <w:rsid w:val="002E503D"/>
    <w:rsid w:val="002E553C"/>
    <w:rsid w:val="002E6887"/>
    <w:rsid w:val="002E725C"/>
    <w:rsid w:val="002E79DB"/>
    <w:rsid w:val="002F03E8"/>
    <w:rsid w:val="002F3ED0"/>
    <w:rsid w:val="002F4761"/>
    <w:rsid w:val="002F5A96"/>
    <w:rsid w:val="002F5C79"/>
    <w:rsid w:val="002F6416"/>
    <w:rsid w:val="003017C8"/>
    <w:rsid w:val="003019E2"/>
    <w:rsid w:val="0030234B"/>
    <w:rsid w:val="003026D4"/>
    <w:rsid w:val="003033BA"/>
    <w:rsid w:val="00306438"/>
    <w:rsid w:val="003065AE"/>
    <w:rsid w:val="00312F1B"/>
    <w:rsid w:val="0031413F"/>
    <w:rsid w:val="003148BB"/>
    <w:rsid w:val="00314DA5"/>
    <w:rsid w:val="003165BA"/>
    <w:rsid w:val="00316C6B"/>
    <w:rsid w:val="00317976"/>
    <w:rsid w:val="00322B1D"/>
    <w:rsid w:val="00323347"/>
    <w:rsid w:val="00324D6C"/>
    <w:rsid w:val="00324E45"/>
    <w:rsid w:val="00327196"/>
    <w:rsid w:val="003360C6"/>
    <w:rsid w:val="00336272"/>
    <w:rsid w:val="00336EAA"/>
    <w:rsid w:val="00346013"/>
    <w:rsid w:val="0034621D"/>
    <w:rsid w:val="003466ED"/>
    <w:rsid w:val="0034674C"/>
    <w:rsid w:val="00346CA5"/>
    <w:rsid w:val="003531D7"/>
    <w:rsid w:val="003537F1"/>
    <w:rsid w:val="00355EA9"/>
    <w:rsid w:val="003572FD"/>
    <w:rsid w:val="003578DE"/>
    <w:rsid w:val="00361520"/>
    <w:rsid w:val="0036264F"/>
    <w:rsid w:val="00362BC9"/>
    <w:rsid w:val="003648B0"/>
    <w:rsid w:val="0036498C"/>
    <w:rsid w:val="0036504F"/>
    <w:rsid w:val="003660BF"/>
    <w:rsid w:val="00366AFF"/>
    <w:rsid w:val="00367446"/>
    <w:rsid w:val="00367F75"/>
    <w:rsid w:val="003708B6"/>
    <w:rsid w:val="00370F9B"/>
    <w:rsid w:val="00373C6D"/>
    <w:rsid w:val="00375FB2"/>
    <w:rsid w:val="0037643A"/>
    <w:rsid w:val="00380F93"/>
    <w:rsid w:val="00381D88"/>
    <w:rsid w:val="00382B83"/>
    <w:rsid w:val="0038456F"/>
    <w:rsid w:val="003851A7"/>
    <w:rsid w:val="0038605E"/>
    <w:rsid w:val="00390E72"/>
    <w:rsid w:val="00391A69"/>
    <w:rsid w:val="00393368"/>
    <w:rsid w:val="0039431F"/>
    <w:rsid w:val="00395233"/>
    <w:rsid w:val="00396257"/>
    <w:rsid w:val="00397EB8"/>
    <w:rsid w:val="003A40DE"/>
    <w:rsid w:val="003A4FD0"/>
    <w:rsid w:val="003A5E34"/>
    <w:rsid w:val="003A69D1"/>
    <w:rsid w:val="003A7705"/>
    <w:rsid w:val="003A77F1"/>
    <w:rsid w:val="003A7D53"/>
    <w:rsid w:val="003B03DB"/>
    <w:rsid w:val="003B1545"/>
    <w:rsid w:val="003B167B"/>
    <w:rsid w:val="003B403A"/>
    <w:rsid w:val="003B496E"/>
    <w:rsid w:val="003B58E6"/>
    <w:rsid w:val="003B5AFB"/>
    <w:rsid w:val="003C3A79"/>
    <w:rsid w:val="003C409D"/>
    <w:rsid w:val="003C5BA6"/>
    <w:rsid w:val="003C6001"/>
    <w:rsid w:val="003C76BA"/>
    <w:rsid w:val="003D00F8"/>
    <w:rsid w:val="003D18D9"/>
    <w:rsid w:val="003D246F"/>
    <w:rsid w:val="003D37B2"/>
    <w:rsid w:val="003D4714"/>
    <w:rsid w:val="003D59AE"/>
    <w:rsid w:val="003D5CAA"/>
    <w:rsid w:val="003D5D79"/>
    <w:rsid w:val="003E0C5B"/>
    <w:rsid w:val="003E0FF4"/>
    <w:rsid w:val="003E142A"/>
    <w:rsid w:val="003E1E66"/>
    <w:rsid w:val="003E2DB0"/>
    <w:rsid w:val="003E62DF"/>
    <w:rsid w:val="003E7007"/>
    <w:rsid w:val="003E7376"/>
    <w:rsid w:val="003E7CB4"/>
    <w:rsid w:val="003E7E49"/>
    <w:rsid w:val="003F0E85"/>
    <w:rsid w:val="003F3871"/>
    <w:rsid w:val="003F6881"/>
    <w:rsid w:val="003F715E"/>
    <w:rsid w:val="0040074C"/>
    <w:rsid w:val="00404061"/>
    <w:rsid w:val="00404617"/>
    <w:rsid w:val="00405734"/>
    <w:rsid w:val="00407FCB"/>
    <w:rsid w:val="00410721"/>
    <w:rsid w:val="00410C55"/>
    <w:rsid w:val="00411CF8"/>
    <w:rsid w:val="00411E16"/>
    <w:rsid w:val="00411E8F"/>
    <w:rsid w:val="00412AE9"/>
    <w:rsid w:val="00414C8E"/>
    <w:rsid w:val="00416854"/>
    <w:rsid w:val="00416AC9"/>
    <w:rsid w:val="00417725"/>
    <w:rsid w:val="00417BE2"/>
    <w:rsid w:val="004209E8"/>
    <w:rsid w:val="00422755"/>
    <w:rsid w:val="00424370"/>
    <w:rsid w:val="00424F45"/>
    <w:rsid w:val="00425A73"/>
    <w:rsid w:val="00426ADC"/>
    <w:rsid w:val="00426FD8"/>
    <w:rsid w:val="0043013B"/>
    <w:rsid w:val="004304D9"/>
    <w:rsid w:val="004305AD"/>
    <w:rsid w:val="00430605"/>
    <w:rsid w:val="004309EE"/>
    <w:rsid w:val="0043208D"/>
    <w:rsid w:val="004370E4"/>
    <w:rsid w:val="00437F26"/>
    <w:rsid w:val="00440054"/>
    <w:rsid w:val="0044130A"/>
    <w:rsid w:val="004420AF"/>
    <w:rsid w:val="00444097"/>
    <w:rsid w:val="00444BF5"/>
    <w:rsid w:val="00444E16"/>
    <w:rsid w:val="004450DA"/>
    <w:rsid w:val="00445487"/>
    <w:rsid w:val="0044598F"/>
    <w:rsid w:val="00445EFC"/>
    <w:rsid w:val="00446662"/>
    <w:rsid w:val="0045035A"/>
    <w:rsid w:val="00450DAF"/>
    <w:rsid w:val="004510AE"/>
    <w:rsid w:val="0045248D"/>
    <w:rsid w:val="004534E4"/>
    <w:rsid w:val="00454769"/>
    <w:rsid w:val="0046249D"/>
    <w:rsid w:val="004634F9"/>
    <w:rsid w:val="00463C95"/>
    <w:rsid w:val="00464079"/>
    <w:rsid w:val="0046565A"/>
    <w:rsid w:val="004661C0"/>
    <w:rsid w:val="00466991"/>
    <w:rsid w:val="00466C95"/>
    <w:rsid w:val="004677C9"/>
    <w:rsid w:val="0047064C"/>
    <w:rsid w:val="00470904"/>
    <w:rsid w:val="00470E65"/>
    <w:rsid w:val="00471EEC"/>
    <w:rsid w:val="00475DD3"/>
    <w:rsid w:val="00476B1D"/>
    <w:rsid w:val="00477480"/>
    <w:rsid w:val="00477647"/>
    <w:rsid w:val="00480E9B"/>
    <w:rsid w:val="004838E1"/>
    <w:rsid w:val="00484D82"/>
    <w:rsid w:val="00485FB4"/>
    <w:rsid w:val="00493409"/>
    <w:rsid w:val="00495F8E"/>
    <w:rsid w:val="004A0271"/>
    <w:rsid w:val="004A05D2"/>
    <w:rsid w:val="004A0FE9"/>
    <w:rsid w:val="004A3125"/>
    <w:rsid w:val="004A412C"/>
    <w:rsid w:val="004A42E1"/>
    <w:rsid w:val="004A5554"/>
    <w:rsid w:val="004A58A9"/>
    <w:rsid w:val="004A5A6A"/>
    <w:rsid w:val="004A5E24"/>
    <w:rsid w:val="004B0371"/>
    <w:rsid w:val="004B1029"/>
    <w:rsid w:val="004B162C"/>
    <w:rsid w:val="004B27B0"/>
    <w:rsid w:val="004B3C19"/>
    <w:rsid w:val="004B5038"/>
    <w:rsid w:val="004B576C"/>
    <w:rsid w:val="004B6AAB"/>
    <w:rsid w:val="004C0D0C"/>
    <w:rsid w:val="004C1A82"/>
    <w:rsid w:val="004C3380"/>
    <w:rsid w:val="004C3DBE"/>
    <w:rsid w:val="004C4A65"/>
    <w:rsid w:val="004C5C96"/>
    <w:rsid w:val="004D06A4"/>
    <w:rsid w:val="004D18A1"/>
    <w:rsid w:val="004D38B8"/>
    <w:rsid w:val="004D514B"/>
    <w:rsid w:val="004D63F3"/>
    <w:rsid w:val="004E1124"/>
    <w:rsid w:val="004E1EB1"/>
    <w:rsid w:val="004E20B3"/>
    <w:rsid w:val="004E37B9"/>
    <w:rsid w:val="004E380E"/>
    <w:rsid w:val="004E3A49"/>
    <w:rsid w:val="004E6106"/>
    <w:rsid w:val="004F0C62"/>
    <w:rsid w:val="004F1A81"/>
    <w:rsid w:val="004F2CD2"/>
    <w:rsid w:val="004F4229"/>
    <w:rsid w:val="004F45E1"/>
    <w:rsid w:val="004F4A0C"/>
    <w:rsid w:val="004F68BA"/>
    <w:rsid w:val="00500D68"/>
    <w:rsid w:val="00502BEB"/>
    <w:rsid w:val="00502D55"/>
    <w:rsid w:val="0050499B"/>
    <w:rsid w:val="00504DEC"/>
    <w:rsid w:val="0050591F"/>
    <w:rsid w:val="005059FE"/>
    <w:rsid w:val="00505F26"/>
    <w:rsid w:val="005076C0"/>
    <w:rsid w:val="005077FB"/>
    <w:rsid w:val="00510281"/>
    <w:rsid w:val="0051131A"/>
    <w:rsid w:val="005114A3"/>
    <w:rsid w:val="005114AD"/>
    <w:rsid w:val="00511D5A"/>
    <w:rsid w:val="00513687"/>
    <w:rsid w:val="00514630"/>
    <w:rsid w:val="00515134"/>
    <w:rsid w:val="0051560B"/>
    <w:rsid w:val="00515F81"/>
    <w:rsid w:val="0051662C"/>
    <w:rsid w:val="00516B72"/>
    <w:rsid w:val="005218D9"/>
    <w:rsid w:val="00526660"/>
    <w:rsid w:val="00526DFC"/>
    <w:rsid w:val="00527E00"/>
    <w:rsid w:val="005301BA"/>
    <w:rsid w:val="005308F9"/>
    <w:rsid w:val="00536186"/>
    <w:rsid w:val="005363F5"/>
    <w:rsid w:val="0053686B"/>
    <w:rsid w:val="00541DB4"/>
    <w:rsid w:val="00541F17"/>
    <w:rsid w:val="005430EF"/>
    <w:rsid w:val="0054350E"/>
    <w:rsid w:val="005448E2"/>
    <w:rsid w:val="00544CBB"/>
    <w:rsid w:val="0054731D"/>
    <w:rsid w:val="0055020B"/>
    <w:rsid w:val="00550714"/>
    <w:rsid w:val="00551A8D"/>
    <w:rsid w:val="00553C6B"/>
    <w:rsid w:val="00553D11"/>
    <w:rsid w:val="00554BBD"/>
    <w:rsid w:val="005563D9"/>
    <w:rsid w:val="00556F3A"/>
    <w:rsid w:val="005576F4"/>
    <w:rsid w:val="00557CF5"/>
    <w:rsid w:val="00560E6C"/>
    <w:rsid w:val="00562C77"/>
    <w:rsid w:val="005642B6"/>
    <w:rsid w:val="005677BD"/>
    <w:rsid w:val="0057050C"/>
    <w:rsid w:val="0057111C"/>
    <w:rsid w:val="0057315F"/>
    <w:rsid w:val="00573ED7"/>
    <w:rsid w:val="005748A3"/>
    <w:rsid w:val="00576104"/>
    <w:rsid w:val="0057633F"/>
    <w:rsid w:val="005764BB"/>
    <w:rsid w:val="00577868"/>
    <w:rsid w:val="005804C9"/>
    <w:rsid w:val="0058124D"/>
    <w:rsid w:val="00581441"/>
    <w:rsid w:val="00586C3C"/>
    <w:rsid w:val="00587778"/>
    <w:rsid w:val="005900AA"/>
    <w:rsid w:val="00593EAB"/>
    <w:rsid w:val="005A0730"/>
    <w:rsid w:val="005A1036"/>
    <w:rsid w:val="005A13B8"/>
    <w:rsid w:val="005A1BDC"/>
    <w:rsid w:val="005A6FEC"/>
    <w:rsid w:val="005B3171"/>
    <w:rsid w:val="005B32B0"/>
    <w:rsid w:val="005B3E1D"/>
    <w:rsid w:val="005B469D"/>
    <w:rsid w:val="005B4F87"/>
    <w:rsid w:val="005B74B0"/>
    <w:rsid w:val="005C002D"/>
    <w:rsid w:val="005C04B7"/>
    <w:rsid w:val="005C4322"/>
    <w:rsid w:val="005C626F"/>
    <w:rsid w:val="005C67C8"/>
    <w:rsid w:val="005C77D5"/>
    <w:rsid w:val="005D0249"/>
    <w:rsid w:val="005D05EA"/>
    <w:rsid w:val="005D0740"/>
    <w:rsid w:val="005D118A"/>
    <w:rsid w:val="005D1D24"/>
    <w:rsid w:val="005D1DDD"/>
    <w:rsid w:val="005D1F60"/>
    <w:rsid w:val="005D5094"/>
    <w:rsid w:val="005D6E8C"/>
    <w:rsid w:val="005D7E3D"/>
    <w:rsid w:val="005E0B6F"/>
    <w:rsid w:val="005E1218"/>
    <w:rsid w:val="005E14C6"/>
    <w:rsid w:val="005E219F"/>
    <w:rsid w:val="005E2357"/>
    <w:rsid w:val="005E5241"/>
    <w:rsid w:val="005E577F"/>
    <w:rsid w:val="005E5E5A"/>
    <w:rsid w:val="005E771E"/>
    <w:rsid w:val="005E7B01"/>
    <w:rsid w:val="005F100C"/>
    <w:rsid w:val="005F1C2A"/>
    <w:rsid w:val="005F22CA"/>
    <w:rsid w:val="005F68DA"/>
    <w:rsid w:val="005F7607"/>
    <w:rsid w:val="00600239"/>
    <w:rsid w:val="006015C3"/>
    <w:rsid w:val="006018AF"/>
    <w:rsid w:val="0060389E"/>
    <w:rsid w:val="00604105"/>
    <w:rsid w:val="0060473F"/>
    <w:rsid w:val="00604876"/>
    <w:rsid w:val="00604936"/>
    <w:rsid w:val="006062DB"/>
    <w:rsid w:val="0060773B"/>
    <w:rsid w:val="00607DD6"/>
    <w:rsid w:val="00613407"/>
    <w:rsid w:val="00613429"/>
    <w:rsid w:val="00614871"/>
    <w:rsid w:val="006157B5"/>
    <w:rsid w:val="00616086"/>
    <w:rsid w:val="00616D6B"/>
    <w:rsid w:val="00620ECD"/>
    <w:rsid w:val="00622498"/>
    <w:rsid w:val="0062620A"/>
    <w:rsid w:val="00626F81"/>
    <w:rsid w:val="00626FC6"/>
    <w:rsid w:val="006303B4"/>
    <w:rsid w:val="0063088A"/>
    <w:rsid w:val="00630E4A"/>
    <w:rsid w:val="0063159A"/>
    <w:rsid w:val="0063176E"/>
    <w:rsid w:val="00633D3D"/>
    <w:rsid w:val="006366AE"/>
    <w:rsid w:val="006367B9"/>
    <w:rsid w:val="00636DD8"/>
    <w:rsid w:val="00636DFD"/>
    <w:rsid w:val="006378DC"/>
    <w:rsid w:val="00641703"/>
    <w:rsid w:val="00641887"/>
    <w:rsid w:val="006431A6"/>
    <w:rsid w:val="006446F0"/>
    <w:rsid w:val="006457F1"/>
    <w:rsid w:val="006459F6"/>
    <w:rsid w:val="006501AD"/>
    <w:rsid w:val="00650C7A"/>
    <w:rsid w:val="0065130E"/>
    <w:rsid w:val="00651BFA"/>
    <w:rsid w:val="00652F27"/>
    <w:rsid w:val="0065329E"/>
    <w:rsid w:val="00653FDF"/>
    <w:rsid w:val="00654475"/>
    <w:rsid w:val="00660092"/>
    <w:rsid w:val="00661A40"/>
    <w:rsid w:val="006621C8"/>
    <w:rsid w:val="00662A24"/>
    <w:rsid w:val="006636F6"/>
    <w:rsid w:val="00665A4B"/>
    <w:rsid w:val="00670F41"/>
    <w:rsid w:val="00671A97"/>
    <w:rsid w:val="006728E8"/>
    <w:rsid w:val="0067546B"/>
    <w:rsid w:val="0067668A"/>
    <w:rsid w:val="00684E32"/>
    <w:rsid w:val="006854C1"/>
    <w:rsid w:val="00687A50"/>
    <w:rsid w:val="0069086D"/>
    <w:rsid w:val="006927CF"/>
    <w:rsid w:val="0069292D"/>
    <w:rsid w:val="00692E2A"/>
    <w:rsid w:val="00693F33"/>
    <w:rsid w:val="0069670F"/>
    <w:rsid w:val="006A4FB9"/>
    <w:rsid w:val="006A54F7"/>
    <w:rsid w:val="006A5F54"/>
    <w:rsid w:val="006A76F2"/>
    <w:rsid w:val="006B2718"/>
    <w:rsid w:val="006B29F7"/>
    <w:rsid w:val="006B43C4"/>
    <w:rsid w:val="006B4446"/>
    <w:rsid w:val="006B503C"/>
    <w:rsid w:val="006B5B30"/>
    <w:rsid w:val="006B6572"/>
    <w:rsid w:val="006C00C9"/>
    <w:rsid w:val="006C4C2D"/>
    <w:rsid w:val="006C4C94"/>
    <w:rsid w:val="006C5828"/>
    <w:rsid w:val="006C6E8E"/>
    <w:rsid w:val="006C74E7"/>
    <w:rsid w:val="006D17E4"/>
    <w:rsid w:val="006D2810"/>
    <w:rsid w:val="006D335C"/>
    <w:rsid w:val="006D5625"/>
    <w:rsid w:val="006D5F3A"/>
    <w:rsid w:val="006D674A"/>
    <w:rsid w:val="006D7EFB"/>
    <w:rsid w:val="006E02C6"/>
    <w:rsid w:val="006E1C62"/>
    <w:rsid w:val="006E2A6E"/>
    <w:rsid w:val="006E6672"/>
    <w:rsid w:val="006E6722"/>
    <w:rsid w:val="006E730D"/>
    <w:rsid w:val="006F06DB"/>
    <w:rsid w:val="006F08B2"/>
    <w:rsid w:val="006F17FD"/>
    <w:rsid w:val="006F315A"/>
    <w:rsid w:val="006F4784"/>
    <w:rsid w:val="006F5763"/>
    <w:rsid w:val="006F6715"/>
    <w:rsid w:val="00701380"/>
    <w:rsid w:val="00701ABE"/>
    <w:rsid w:val="007027B9"/>
    <w:rsid w:val="00702B85"/>
    <w:rsid w:val="007068B4"/>
    <w:rsid w:val="00711A0A"/>
    <w:rsid w:val="00712785"/>
    <w:rsid w:val="007129A5"/>
    <w:rsid w:val="0071536F"/>
    <w:rsid w:val="00715E88"/>
    <w:rsid w:val="007168B5"/>
    <w:rsid w:val="00717143"/>
    <w:rsid w:val="0072187A"/>
    <w:rsid w:val="007220E0"/>
    <w:rsid w:val="00732960"/>
    <w:rsid w:val="00733979"/>
    <w:rsid w:val="00733A8D"/>
    <w:rsid w:val="00734CAA"/>
    <w:rsid w:val="00736685"/>
    <w:rsid w:val="00737C01"/>
    <w:rsid w:val="00737FA1"/>
    <w:rsid w:val="00740323"/>
    <w:rsid w:val="007414B0"/>
    <w:rsid w:val="007423DF"/>
    <w:rsid w:val="00743B08"/>
    <w:rsid w:val="00743EA7"/>
    <w:rsid w:val="00745C0C"/>
    <w:rsid w:val="0075259E"/>
    <w:rsid w:val="007544ED"/>
    <w:rsid w:val="0075533C"/>
    <w:rsid w:val="00756ECC"/>
    <w:rsid w:val="00757581"/>
    <w:rsid w:val="007611A0"/>
    <w:rsid w:val="007614C4"/>
    <w:rsid w:val="00761688"/>
    <w:rsid w:val="00762832"/>
    <w:rsid w:val="007628C9"/>
    <w:rsid w:val="00762CCE"/>
    <w:rsid w:val="00764338"/>
    <w:rsid w:val="00765A7A"/>
    <w:rsid w:val="0076669A"/>
    <w:rsid w:val="007702CC"/>
    <w:rsid w:val="00770742"/>
    <w:rsid w:val="00772DD4"/>
    <w:rsid w:val="00772EA3"/>
    <w:rsid w:val="00772F3C"/>
    <w:rsid w:val="00773204"/>
    <w:rsid w:val="00773C7A"/>
    <w:rsid w:val="00774834"/>
    <w:rsid w:val="00774BF3"/>
    <w:rsid w:val="00776540"/>
    <w:rsid w:val="007775CC"/>
    <w:rsid w:val="007776CE"/>
    <w:rsid w:val="00781C46"/>
    <w:rsid w:val="00781D52"/>
    <w:rsid w:val="007823BD"/>
    <w:rsid w:val="007867A6"/>
    <w:rsid w:val="0079127C"/>
    <w:rsid w:val="007914F1"/>
    <w:rsid w:val="00796D3F"/>
    <w:rsid w:val="00797D62"/>
    <w:rsid w:val="007A1683"/>
    <w:rsid w:val="007A3861"/>
    <w:rsid w:val="007A3A37"/>
    <w:rsid w:val="007A435A"/>
    <w:rsid w:val="007A5711"/>
    <w:rsid w:val="007A5C12"/>
    <w:rsid w:val="007A7CB0"/>
    <w:rsid w:val="007B104B"/>
    <w:rsid w:val="007B4AF8"/>
    <w:rsid w:val="007B5751"/>
    <w:rsid w:val="007B68A3"/>
    <w:rsid w:val="007B6BE2"/>
    <w:rsid w:val="007C1AA3"/>
    <w:rsid w:val="007C2541"/>
    <w:rsid w:val="007C5570"/>
    <w:rsid w:val="007C64BE"/>
    <w:rsid w:val="007D222F"/>
    <w:rsid w:val="007D66A8"/>
    <w:rsid w:val="007D7649"/>
    <w:rsid w:val="007D7718"/>
    <w:rsid w:val="007D7747"/>
    <w:rsid w:val="007E003F"/>
    <w:rsid w:val="007E226E"/>
    <w:rsid w:val="007E2719"/>
    <w:rsid w:val="007E412C"/>
    <w:rsid w:val="007E67A8"/>
    <w:rsid w:val="007E6C2F"/>
    <w:rsid w:val="007E7277"/>
    <w:rsid w:val="007E75E1"/>
    <w:rsid w:val="007F2A4C"/>
    <w:rsid w:val="007F3EBB"/>
    <w:rsid w:val="00801C43"/>
    <w:rsid w:val="00802B14"/>
    <w:rsid w:val="008061B6"/>
    <w:rsid w:val="008105D1"/>
    <w:rsid w:val="00811B7E"/>
    <w:rsid w:val="0081347B"/>
    <w:rsid w:val="0081540A"/>
    <w:rsid w:val="008162A1"/>
    <w:rsid w:val="008164F2"/>
    <w:rsid w:val="0081658C"/>
    <w:rsid w:val="0082011E"/>
    <w:rsid w:val="0082078A"/>
    <w:rsid w:val="00821395"/>
    <w:rsid w:val="00822388"/>
    <w:rsid w:val="00825087"/>
    <w:rsid w:val="008270D9"/>
    <w:rsid w:val="00827321"/>
    <w:rsid w:val="008309A1"/>
    <w:rsid w:val="00830D67"/>
    <w:rsid w:val="00830E26"/>
    <w:rsid w:val="00832730"/>
    <w:rsid w:val="00832AA1"/>
    <w:rsid w:val="00836249"/>
    <w:rsid w:val="0083671A"/>
    <w:rsid w:val="0084307B"/>
    <w:rsid w:val="00843576"/>
    <w:rsid w:val="008439BC"/>
    <w:rsid w:val="00843B64"/>
    <w:rsid w:val="00844B64"/>
    <w:rsid w:val="008470FB"/>
    <w:rsid w:val="008478FC"/>
    <w:rsid w:val="00850FBB"/>
    <w:rsid w:val="00852705"/>
    <w:rsid w:val="008534A8"/>
    <w:rsid w:val="008537A1"/>
    <w:rsid w:val="008542F5"/>
    <w:rsid w:val="00862218"/>
    <w:rsid w:val="00862DCB"/>
    <w:rsid w:val="0086328B"/>
    <w:rsid w:val="008639D3"/>
    <w:rsid w:val="00863EC7"/>
    <w:rsid w:val="0086700E"/>
    <w:rsid w:val="00867BFF"/>
    <w:rsid w:val="008711FC"/>
    <w:rsid w:val="008762E1"/>
    <w:rsid w:val="00880F7E"/>
    <w:rsid w:val="00881856"/>
    <w:rsid w:val="0088480A"/>
    <w:rsid w:val="00885E91"/>
    <w:rsid w:val="00887431"/>
    <w:rsid w:val="0088757A"/>
    <w:rsid w:val="00890E28"/>
    <w:rsid w:val="008957CC"/>
    <w:rsid w:val="008957DD"/>
    <w:rsid w:val="008958BD"/>
    <w:rsid w:val="00897D98"/>
    <w:rsid w:val="008A02B2"/>
    <w:rsid w:val="008A3F9F"/>
    <w:rsid w:val="008A4193"/>
    <w:rsid w:val="008A45F7"/>
    <w:rsid w:val="008A6DF2"/>
    <w:rsid w:val="008A7807"/>
    <w:rsid w:val="008B42AD"/>
    <w:rsid w:val="008B47EA"/>
    <w:rsid w:val="008B4CC9"/>
    <w:rsid w:val="008B6EFE"/>
    <w:rsid w:val="008B7E89"/>
    <w:rsid w:val="008C104F"/>
    <w:rsid w:val="008C1EE9"/>
    <w:rsid w:val="008C2A2D"/>
    <w:rsid w:val="008D1B8B"/>
    <w:rsid w:val="008D5C5C"/>
    <w:rsid w:val="008D65D8"/>
    <w:rsid w:val="008D76B5"/>
    <w:rsid w:val="008D7C99"/>
    <w:rsid w:val="008D7E8C"/>
    <w:rsid w:val="008E0FCB"/>
    <w:rsid w:val="008E1214"/>
    <w:rsid w:val="008E3B0C"/>
    <w:rsid w:val="008E5504"/>
    <w:rsid w:val="008E6C16"/>
    <w:rsid w:val="008E6D76"/>
    <w:rsid w:val="008F10B0"/>
    <w:rsid w:val="008F3B8A"/>
    <w:rsid w:val="008F54CE"/>
    <w:rsid w:val="008F59E0"/>
    <w:rsid w:val="008F6161"/>
    <w:rsid w:val="009004BB"/>
    <w:rsid w:val="00901193"/>
    <w:rsid w:val="0090218F"/>
    <w:rsid w:val="00902592"/>
    <w:rsid w:val="0090273F"/>
    <w:rsid w:val="00905460"/>
    <w:rsid w:val="009059F8"/>
    <w:rsid w:val="009077A1"/>
    <w:rsid w:val="00910B83"/>
    <w:rsid w:val="00911E2A"/>
    <w:rsid w:val="00912573"/>
    <w:rsid w:val="00914BF9"/>
    <w:rsid w:val="009170EC"/>
    <w:rsid w:val="009176E7"/>
    <w:rsid w:val="009206FF"/>
    <w:rsid w:val="009214FC"/>
    <w:rsid w:val="0092178C"/>
    <w:rsid w:val="00922FD0"/>
    <w:rsid w:val="009238C5"/>
    <w:rsid w:val="00925C70"/>
    <w:rsid w:val="009262E4"/>
    <w:rsid w:val="00926EAB"/>
    <w:rsid w:val="009272BA"/>
    <w:rsid w:val="00930B88"/>
    <w:rsid w:val="00930C9F"/>
    <w:rsid w:val="00930CCF"/>
    <w:rsid w:val="00937303"/>
    <w:rsid w:val="00940DCC"/>
    <w:rsid w:val="0094179A"/>
    <w:rsid w:val="00942581"/>
    <w:rsid w:val="00942B44"/>
    <w:rsid w:val="00943EEE"/>
    <w:rsid w:val="0094459E"/>
    <w:rsid w:val="00944DBC"/>
    <w:rsid w:val="00944EA7"/>
    <w:rsid w:val="00946068"/>
    <w:rsid w:val="00946C58"/>
    <w:rsid w:val="0094756A"/>
    <w:rsid w:val="0095011E"/>
    <w:rsid w:val="00950977"/>
    <w:rsid w:val="00951A7B"/>
    <w:rsid w:val="009564A6"/>
    <w:rsid w:val="00956970"/>
    <w:rsid w:val="00960DCA"/>
    <w:rsid w:val="00961569"/>
    <w:rsid w:val="009621FB"/>
    <w:rsid w:val="00962E18"/>
    <w:rsid w:val="0096318B"/>
    <w:rsid w:val="00963CE2"/>
    <w:rsid w:val="00964454"/>
    <w:rsid w:val="00964766"/>
    <w:rsid w:val="00964EB3"/>
    <w:rsid w:val="00967621"/>
    <w:rsid w:val="00967E6A"/>
    <w:rsid w:val="0097264B"/>
    <w:rsid w:val="009729F6"/>
    <w:rsid w:val="009732E5"/>
    <w:rsid w:val="0097354D"/>
    <w:rsid w:val="0097647A"/>
    <w:rsid w:val="009774EC"/>
    <w:rsid w:val="00977F5D"/>
    <w:rsid w:val="0098081F"/>
    <w:rsid w:val="00981DA6"/>
    <w:rsid w:val="00983377"/>
    <w:rsid w:val="009844F2"/>
    <w:rsid w:val="00985B2C"/>
    <w:rsid w:val="009875D1"/>
    <w:rsid w:val="0099015E"/>
    <w:rsid w:val="00990438"/>
    <w:rsid w:val="00990B4C"/>
    <w:rsid w:val="009922F1"/>
    <w:rsid w:val="009925C2"/>
    <w:rsid w:val="00993869"/>
    <w:rsid w:val="009A2836"/>
    <w:rsid w:val="009A4397"/>
    <w:rsid w:val="009A7070"/>
    <w:rsid w:val="009B1FE1"/>
    <w:rsid w:val="009B25C6"/>
    <w:rsid w:val="009B393A"/>
    <w:rsid w:val="009B3EFC"/>
    <w:rsid w:val="009B4A0F"/>
    <w:rsid w:val="009B7C64"/>
    <w:rsid w:val="009C11D2"/>
    <w:rsid w:val="009C38CE"/>
    <w:rsid w:val="009C5D0B"/>
    <w:rsid w:val="009C642B"/>
    <w:rsid w:val="009C6C70"/>
    <w:rsid w:val="009D0106"/>
    <w:rsid w:val="009D0292"/>
    <w:rsid w:val="009D0B63"/>
    <w:rsid w:val="009D2448"/>
    <w:rsid w:val="009D46E8"/>
    <w:rsid w:val="009D5387"/>
    <w:rsid w:val="009D6D96"/>
    <w:rsid w:val="009D7BFF"/>
    <w:rsid w:val="009D7DEC"/>
    <w:rsid w:val="009E043A"/>
    <w:rsid w:val="009E062E"/>
    <w:rsid w:val="009E0B4F"/>
    <w:rsid w:val="009E307E"/>
    <w:rsid w:val="009E3210"/>
    <w:rsid w:val="009E573C"/>
    <w:rsid w:val="009E7D45"/>
    <w:rsid w:val="009F0370"/>
    <w:rsid w:val="009F222C"/>
    <w:rsid w:val="009F28AB"/>
    <w:rsid w:val="009F3B59"/>
    <w:rsid w:val="009F3CFA"/>
    <w:rsid w:val="009F6337"/>
    <w:rsid w:val="009F7F3F"/>
    <w:rsid w:val="00A005FB"/>
    <w:rsid w:val="00A05589"/>
    <w:rsid w:val="00A05BBA"/>
    <w:rsid w:val="00A06644"/>
    <w:rsid w:val="00A07870"/>
    <w:rsid w:val="00A078DA"/>
    <w:rsid w:val="00A07F19"/>
    <w:rsid w:val="00A1348D"/>
    <w:rsid w:val="00A14813"/>
    <w:rsid w:val="00A16EB9"/>
    <w:rsid w:val="00A21B3A"/>
    <w:rsid w:val="00A21E1B"/>
    <w:rsid w:val="00A22A16"/>
    <w:rsid w:val="00A22B39"/>
    <w:rsid w:val="00A232EE"/>
    <w:rsid w:val="00A2412A"/>
    <w:rsid w:val="00A24B78"/>
    <w:rsid w:val="00A2547F"/>
    <w:rsid w:val="00A25C11"/>
    <w:rsid w:val="00A30FFE"/>
    <w:rsid w:val="00A31CC8"/>
    <w:rsid w:val="00A32D93"/>
    <w:rsid w:val="00A33A89"/>
    <w:rsid w:val="00A340CB"/>
    <w:rsid w:val="00A35B41"/>
    <w:rsid w:val="00A35B54"/>
    <w:rsid w:val="00A36B85"/>
    <w:rsid w:val="00A4095F"/>
    <w:rsid w:val="00A4133C"/>
    <w:rsid w:val="00A413C1"/>
    <w:rsid w:val="00A4175F"/>
    <w:rsid w:val="00A42315"/>
    <w:rsid w:val="00A43E08"/>
    <w:rsid w:val="00A44411"/>
    <w:rsid w:val="00A45786"/>
    <w:rsid w:val="00A4592F"/>
    <w:rsid w:val="00A469FA"/>
    <w:rsid w:val="00A47BF4"/>
    <w:rsid w:val="00A50443"/>
    <w:rsid w:val="00A50ED9"/>
    <w:rsid w:val="00A519CD"/>
    <w:rsid w:val="00A519F2"/>
    <w:rsid w:val="00A51D44"/>
    <w:rsid w:val="00A5330F"/>
    <w:rsid w:val="00A53CF0"/>
    <w:rsid w:val="00A55B01"/>
    <w:rsid w:val="00A56B5B"/>
    <w:rsid w:val="00A57BD4"/>
    <w:rsid w:val="00A6000B"/>
    <w:rsid w:val="00A603FF"/>
    <w:rsid w:val="00A604C8"/>
    <w:rsid w:val="00A64DC4"/>
    <w:rsid w:val="00A65513"/>
    <w:rsid w:val="00A65524"/>
    <w:rsid w:val="00A657DD"/>
    <w:rsid w:val="00A666A6"/>
    <w:rsid w:val="00A675FD"/>
    <w:rsid w:val="00A67AF2"/>
    <w:rsid w:val="00A7170E"/>
    <w:rsid w:val="00A72437"/>
    <w:rsid w:val="00A76C51"/>
    <w:rsid w:val="00A80611"/>
    <w:rsid w:val="00A80ABC"/>
    <w:rsid w:val="00A816C6"/>
    <w:rsid w:val="00A857DE"/>
    <w:rsid w:val="00A8789F"/>
    <w:rsid w:val="00A93DC5"/>
    <w:rsid w:val="00A949BE"/>
    <w:rsid w:val="00A95A96"/>
    <w:rsid w:val="00A96520"/>
    <w:rsid w:val="00A97490"/>
    <w:rsid w:val="00AA1F89"/>
    <w:rsid w:val="00AA468A"/>
    <w:rsid w:val="00AA7678"/>
    <w:rsid w:val="00AB1F1F"/>
    <w:rsid w:val="00AB3B23"/>
    <w:rsid w:val="00AB4E59"/>
    <w:rsid w:val="00AB5340"/>
    <w:rsid w:val="00AB54C2"/>
    <w:rsid w:val="00AC0A89"/>
    <w:rsid w:val="00AC36D0"/>
    <w:rsid w:val="00AC4343"/>
    <w:rsid w:val="00AC4397"/>
    <w:rsid w:val="00AC7A5A"/>
    <w:rsid w:val="00AC7C96"/>
    <w:rsid w:val="00AD4D1E"/>
    <w:rsid w:val="00AD5697"/>
    <w:rsid w:val="00AD5802"/>
    <w:rsid w:val="00AD61C0"/>
    <w:rsid w:val="00AE1592"/>
    <w:rsid w:val="00AE237D"/>
    <w:rsid w:val="00AE293B"/>
    <w:rsid w:val="00AE3FCF"/>
    <w:rsid w:val="00AE431B"/>
    <w:rsid w:val="00AE502A"/>
    <w:rsid w:val="00AE526F"/>
    <w:rsid w:val="00AF0353"/>
    <w:rsid w:val="00AF7C07"/>
    <w:rsid w:val="00B015BB"/>
    <w:rsid w:val="00B019DD"/>
    <w:rsid w:val="00B03339"/>
    <w:rsid w:val="00B04288"/>
    <w:rsid w:val="00B0555A"/>
    <w:rsid w:val="00B05584"/>
    <w:rsid w:val="00B07158"/>
    <w:rsid w:val="00B20887"/>
    <w:rsid w:val="00B21202"/>
    <w:rsid w:val="00B21A81"/>
    <w:rsid w:val="00B22150"/>
    <w:rsid w:val="00B22C93"/>
    <w:rsid w:val="00B23579"/>
    <w:rsid w:val="00B2458D"/>
    <w:rsid w:val="00B24B42"/>
    <w:rsid w:val="00B25F30"/>
    <w:rsid w:val="00B27589"/>
    <w:rsid w:val="00B27FB2"/>
    <w:rsid w:val="00B30627"/>
    <w:rsid w:val="00B33081"/>
    <w:rsid w:val="00B3329A"/>
    <w:rsid w:val="00B3507C"/>
    <w:rsid w:val="00B35B7E"/>
    <w:rsid w:val="00B37818"/>
    <w:rsid w:val="00B405B7"/>
    <w:rsid w:val="00B45027"/>
    <w:rsid w:val="00B500F1"/>
    <w:rsid w:val="00B52222"/>
    <w:rsid w:val="00B54238"/>
    <w:rsid w:val="00B54FE7"/>
    <w:rsid w:val="00B57DC4"/>
    <w:rsid w:val="00B66901"/>
    <w:rsid w:val="00B709FD"/>
    <w:rsid w:val="00B719C1"/>
    <w:rsid w:val="00B71E6D"/>
    <w:rsid w:val="00B72070"/>
    <w:rsid w:val="00B7261A"/>
    <w:rsid w:val="00B728FA"/>
    <w:rsid w:val="00B731EB"/>
    <w:rsid w:val="00B74BCC"/>
    <w:rsid w:val="00B754E6"/>
    <w:rsid w:val="00B75589"/>
    <w:rsid w:val="00B779E1"/>
    <w:rsid w:val="00B801E1"/>
    <w:rsid w:val="00B87225"/>
    <w:rsid w:val="00B91528"/>
    <w:rsid w:val="00B91EE1"/>
    <w:rsid w:val="00B93E9C"/>
    <w:rsid w:val="00B94A05"/>
    <w:rsid w:val="00BA0090"/>
    <w:rsid w:val="00BA1A67"/>
    <w:rsid w:val="00BA1E7C"/>
    <w:rsid w:val="00BA2A88"/>
    <w:rsid w:val="00BA39AB"/>
    <w:rsid w:val="00BA4CDB"/>
    <w:rsid w:val="00BA4D03"/>
    <w:rsid w:val="00BB0F47"/>
    <w:rsid w:val="00BB55DF"/>
    <w:rsid w:val="00BB57F1"/>
    <w:rsid w:val="00BB638C"/>
    <w:rsid w:val="00BB7D83"/>
    <w:rsid w:val="00BC09DB"/>
    <w:rsid w:val="00BC1F4B"/>
    <w:rsid w:val="00BC7643"/>
    <w:rsid w:val="00BD094C"/>
    <w:rsid w:val="00BD5B94"/>
    <w:rsid w:val="00BD601D"/>
    <w:rsid w:val="00BD7EB4"/>
    <w:rsid w:val="00BE48C6"/>
    <w:rsid w:val="00BE505A"/>
    <w:rsid w:val="00BE5B5F"/>
    <w:rsid w:val="00BF2D83"/>
    <w:rsid w:val="00BF5581"/>
    <w:rsid w:val="00BF70D1"/>
    <w:rsid w:val="00C02176"/>
    <w:rsid w:val="00C027AC"/>
    <w:rsid w:val="00C0549B"/>
    <w:rsid w:val="00C07B3E"/>
    <w:rsid w:val="00C07C6E"/>
    <w:rsid w:val="00C07F78"/>
    <w:rsid w:val="00C10A16"/>
    <w:rsid w:val="00C117E0"/>
    <w:rsid w:val="00C1273F"/>
    <w:rsid w:val="00C152C5"/>
    <w:rsid w:val="00C16EB7"/>
    <w:rsid w:val="00C2184F"/>
    <w:rsid w:val="00C26F55"/>
    <w:rsid w:val="00C27384"/>
    <w:rsid w:val="00C30C63"/>
    <w:rsid w:val="00C31A31"/>
    <w:rsid w:val="00C36B8B"/>
    <w:rsid w:val="00C37BD6"/>
    <w:rsid w:val="00C415C1"/>
    <w:rsid w:val="00C436A5"/>
    <w:rsid w:val="00C44078"/>
    <w:rsid w:val="00C44AD3"/>
    <w:rsid w:val="00C47C3B"/>
    <w:rsid w:val="00C47DBF"/>
    <w:rsid w:val="00C51094"/>
    <w:rsid w:val="00C530CD"/>
    <w:rsid w:val="00C54279"/>
    <w:rsid w:val="00C552FF"/>
    <w:rsid w:val="00C558DA"/>
    <w:rsid w:val="00C55AF3"/>
    <w:rsid w:val="00C55BFA"/>
    <w:rsid w:val="00C64C4A"/>
    <w:rsid w:val="00C65F3A"/>
    <w:rsid w:val="00C71B82"/>
    <w:rsid w:val="00C74B78"/>
    <w:rsid w:val="00C75BA8"/>
    <w:rsid w:val="00C75FD7"/>
    <w:rsid w:val="00C76FD0"/>
    <w:rsid w:val="00C83738"/>
    <w:rsid w:val="00C83778"/>
    <w:rsid w:val="00C84759"/>
    <w:rsid w:val="00C87CCB"/>
    <w:rsid w:val="00C914C7"/>
    <w:rsid w:val="00C933DB"/>
    <w:rsid w:val="00C9415C"/>
    <w:rsid w:val="00C96A08"/>
    <w:rsid w:val="00C97358"/>
    <w:rsid w:val="00C97DB3"/>
    <w:rsid w:val="00CA0783"/>
    <w:rsid w:val="00CA0C96"/>
    <w:rsid w:val="00CA2EF9"/>
    <w:rsid w:val="00CA3247"/>
    <w:rsid w:val="00CA4593"/>
    <w:rsid w:val="00CA4AE2"/>
    <w:rsid w:val="00CA6C7F"/>
    <w:rsid w:val="00CB0537"/>
    <w:rsid w:val="00CB3B59"/>
    <w:rsid w:val="00CB64A8"/>
    <w:rsid w:val="00CB6805"/>
    <w:rsid w:val="00CB6EB1"/>
    <w:rsid w:val="00CC0A32"/>
    <w:rsid w:val="00CC0E2A"/>
    <w:rsid w:val="00CC10A6"/>
    <w:rsid w:val="00CC4FD8"/>
    <w:rsid w:val="00CC5BF0"/>
    <w:rsid w:val="00CC69EC"/>
    <w:rsid w:val="00CC6A29"/>
    <w:rsid w:val="00CC7F59"/>
    <w:rsid w:val="00CD0142"/>
    <w:rsid w:val="00CD0E76"/>
    <w:rsid w:val="00CD3C5B"/>
    <w:rsid w:val="00CD5EB8"/>
    <w:rsid w:val="00CD6CFE"/>
    <w:rsid w:val="00CD7044"/>
    <w:rsid w:val="00CE0165"/>
    <w:rsid w:val="00CE0887"/>
    <w:rsid w:val="00CE08B9"/>
    <w:rsid w:val="00CE09CB"/>
    <w:rsid w:val="00CE1F5F"/>
    <w:rsid w:val="00CE4195"/>
    <w:rsid w:val="00CE524C"/>
    <w:rsid w:val="00CE71A6"/>
    <w:rsid w:val="00CE740C"/>
    <w:rsid w:val="00CE7657"/>
    <w:rsid w:val="00CE7D97"/>
    <w:rsid w:val="00CF076F"/>
    <w:rsid w:val="00CF141F"/>
    <w:rsid w:val="00CF1BD2"/>
    <w:rsid w:val="00CF30C4"/>
    <w:rsid w:val="00CF41FC"/>
    <w:rsid w:val="00CF4644"/>
    <w:rsid w:val="00CF4777"/>
    <w:rsid w:val="00CF4BE8"/>
    <w:rsid w:val="00CF5CC9"/>
    <w:rsid w:val="00CF6B22"/>
    <w:rsid w:val="00CF6BA8"/>
    <w:rsid w:val="00CF7C44"/>
    <w:rsid w:val="00CF7F27"/>
    <w:rsid w:val="00D01854"/>
    <w:rsid w:val="00D0261D"/>
    <w:rsid w:val="00D0279C"/>
    <w:rsid w:val="00D067BB"/>
    <w:rsid w:val="00D11956"/>
    <w:rsid w:val="00D12AEB"/>
    <w:rsid w:val="00D134D2"/>
    <w:rsid w:val="00D1352A"/>
    <w:rsid w:val="00D160E8"/>
    <w:rsid w:val="00D169AF"/>
    <w:rsid w:val="00D21750"/>
    <w:rsid w:val="00D25249"/>
    <w:rsid w:val="00D26106"/>
    <w:rsid w:val="00D2725D"/>
    <w:rsid w:val="00D30166"/>
    <w:rsid w:val="00D32397"/>
    <w:rsid w:val="00D33500"/>
    <w:rsid w:val="00D4089D"/>
    <w:rsid w:val="00D44172"/>
    <w:rsid w:val="00D469C5"/>
    <w:rsid w:val="00D5221C"/>
    <w:rsid w:val="00D530EC"/>
    <w:rsid w:val="00D53189"/>
    <w:rsid w:val="00D5440D"/>
    <w:rsid w:val="00D54F1F"/>
    <w:rsid w:val="00D55030"/>
    <w:rsid w:val="00D558E1"/>
    <w:rsid w:val="00D60C7C"/>
    <w:rsid w:val="00D6162B"/>
    <w:rsid w:val="00D63972"/>
    <w:rsid w:val="00D63B8C"/>
    <w:rsid w:val="00D65D69"/>
    <w:rsid w:val="00D6617F"/>
    <w:rsid w:val="00D66AB0"/>
    <w:rsid w:val="00D67049"/>
    <w:rsid w:val="00D739CC"/>
    <w:rsid w:val="00D74DB4"/>
    <w:rsid w:val="00D76435"/>
    <w:rsid w:val="00D76CFF"/>
    <w:rsid w:val="00D8093D"/>
    <w:rsid w:val="00D8108C"/>
    <w:rsid w:val="00D8124D"/>
    <w:rsid w:val="00D815A6"/>
    <w:rsid w:val="00D830CE"/>
    <w:rsid w:val="00D842AE"/>
    <w:rsid w:val="00D85155"/>
    <w:rsid w:val="00D90E4B"/>
    <w:rsid w:val="00D9211C"/>
    <w:rsid w:val="00D92359"/>
    <w:rsid w:val="00D92DE0"/>
    <w:rsid w:val="00D92FEF"/>
    <w:rsid w:val="00D932AF"/>
    <w:rsid w:val="00D93A0F"/>
    <w:rsid w:val="00D93CDE"/>
    <w:rsid w:val="00D945DC"/>
    <w:rsid w:val="00D95B07"/>
    <w:rsid w:val="00DA0CA5"/>
    <w:rsid w:val="00DA1BCA"/>
    <w:rsid w:val="00DA2428"/>
    <w:rsid w:val="00DA269A"/>
    <w:rsid w:val="00DA43E3"/>
    <w:rsid w:val="00DA71C9"/>
    <w:rsid w:val="00DB1D35"/>
    <w:rsid w:val="00DB35C4"/>
    <w:rsid w:val="00DB3A2C"/>
    <w:rsid w:val="00DB3E2D"/>
    <w:rsid w:val="00DB4551"/>
    <w:rsid w:val="00DB49F7"/>
    <w:rsid w:val="00DC2043"/>
    <w:rsid w:val="00DC26F3"/>
    <w:rsid w:val="00DC3838"/>
    <w:rsid w:val="00DC426F"/>
    <w:rsid w:val="00DC4692"/>
    <w:rsid w:val="00DC46A2"/>
    <w:rsid w:val="00DC46FF"/>
    <w:rsid w:val="00DC5254"/>
    <w:rsid w:val="00DC603F"/>
    <w:rsid w:val="00DC7414"/>
    <w:rsid w:val="00DD050A"/>
    <w:rsid w:val="00DD0812"/>
    <w:rsid w:val="00DD1A4F"/>
    <w:rsid w:val="00DD3107"/>
    <w:rsid w:val="00DD6FBE"/>
    <w:rsid w:val="00DD7C2C"/>
    <w:rsid w:val="00DE01E8"/>
    <w:rsid w:val="00DE318D"/>
    <w:rsid w:val="00DE7044"/>
    <w:rsid w:val="00DF2B78"/>
    <w:rsid w:val="00DF3CE0"/>
    <w:rsid w:val="00DF463A"/>
    <w:rsid w:val="00DF476B"/>
    <w:rsid w:val="00DF507B"/>
    <w:rsid w:val="00DF649D"/>
    <w:rsid w:val="00DF6C86"/>
    <w:rsid w:val="00DF7F91"/>
    <w:rsid w:val="00E00BAA"/>
    <w:rsid w:val="00E01541"/>
    <w:rsid w:val="00E01BA4"/>
    <w:rsid w:val="00E02022"/>
    <w:rsid w:val="00E02508"/>
    <w:rsid w:val="00E02FC7"/>
    <w:rsid w:val="00E03255"/>
    <w:rsid w:val="00E03EBF"/>
    <w:rsid w:val="00E046FE"/>
    <w:rsid w:val="00E05821"/>
    <w:rsid w:val="00E06797"/>
    <w:rsid w:val="00E0754D"/>
    <w:rsid w:val="00E10BB1"/>
    <w:rsid w:val="00E1103D"/>
    <w:rsid w:val="00E1265B"/>
    <w:rsid w:val="00E13B48"/>
    <w:rsid w:val="00E1404F"/>
    <w:rsid w:val="00E140F1"/>
    <w:rsid w:val="00E16DBD"/>
    <w:rsid w:val="00E206C2"/>
    <w:rsid w:val="00E20B1B"/>
    <w:rsid w:val="00E217E8"/>
    <w:rsid w:val="00E21824"/>
    <w:rsid w:val="00E21C83"/>
    <w:rsid w:val="00E2254B"/>
    <w:rsid w:val="00E24ADA"/>
    <w:rsid w:val="00E26ED1"/>
    <w:rsid w:val="00E2704C"/>
    <w:rsid w:val="00E278EE"/>
    <w:rsid w:val="00E3058F"/>
    <w:rsid w:val="00E31DE5"/>
    <w:rsid w:val="00E32B47"/>
    <w:rsid w:val="00E32F59"/>
    <w:rsid w:val="00E331EB"/>
    <w:rsid w:val="00E33B70"/>
    <w:rsid w:val="00E33FE2"/>
    <w:rsid w:val="00E34D1D"/>
    <w:rsid w:val="00E37EE5"/>
    <w:rsid w:val="00E4072B"/>
    <w:rsid w:val="00E43401"/>
    <w:rsid w:val="00E43CB7"/>
    <w:rsid w:val="00E44062"/>
    <w:rsid w:val="00E46283"/>
    <w:rsid w:val="00E46D9A"/>
    <w:rsid w:val="00E477A4"/>
    <w:rsid w:val="00E518DC"/>
    <w:rsid w:val="00E565FF"/>
    <w:rsid w:val="00E57D29"/>
    <w:rsid w:val="00E6285D"/>
    <w:rsid w:val="00E63E6A"/>
    <w:rsid w:val="00E64438"/>
    <w:rsid w:val="00E64DCB"/>
    <w:rsid w:val="00E65388"/>
    <w:rsid w:val="00E65B0B"/>
    <w:rsid w:val="00E6603E"/>
    <w:rsid w:val="00E7157C"/>
    <w:rsid w:val="00E725A0"/>
    <w:rsid w:val="00E73343"/>
    <w:rsid w:val="00E74072"/>
    <w:rsid w:val="00E74586"/>
    <w:rsid w:val="00E77385"/>
    <w:rsid w:val="00E815DE"/>
    <w:rsid w:val="00E8243F"/>
    <w:rsid w:val="00E82FC3"/>
    <w:rsid w:val="00E83FD6"/>
    <w:rsid w:val="00E84BC1"/>
    <w:rsid w:val="00E85B7D"/>
    <w:rsid w:val="00E9121B"/>
    <w:rsid w:val="00E9204A"/>
    <w:rsid w:val="00E9402B"/>
    <w:rsid w:val="00E942DF"/>
    <w:rsid w:val="00E96824"/>
    <w:rsid w:val="00E9699A"/>
    <w:rsid w:val="00E97F47"/>
    <w:rsid w:val="00EA0AE2"/>
    <w:rsid w:val="00EA0E0A"/>
    <w:rsid w:val="00EA2928"/>
    <w:rsid w:val="00EA2CD4"/>
    <w:rsid w:val="00EA39E5"/>
    <w:rsid w:val="00EA3F42"/>
    <w:rsid w:val="00EA4C03"/>
    <w:rsid w:val="00EB1834"/>
    <w:rsid w:val="00EB58D7"/>
    <w:rsid w:val="00EB6E1A"/>
    <w:rsid w:val="00EB7962"/>
    <w:rsid w:val="00EC04A3"/>
    <w:rsid w:val="00EC0B75"/>
    <w:rsid w:val="00EC371B"/>
    <w:rsid w:val="00EC4EA4"/>
    <w:rsid w:val="00EC4F0D"/>
    <w:rsid w:val="00EC5384"/>
    <w:rsid w:val="00EC5491"/>
    <w:rsid w:val="00EC5915"/>
    <w:rsid w:val="00EC5A46"/>
    <w:rsid w:val="00EC63E2"/>
    <w:rsid w:val="00EC7805"/>
    <w:rsid w:val="00ED060D"/>
    <w:rsid w:val="00ED0B4E"/>
    <w:rsid w:val="00ED2521"/>
    <w:rsid w:val="00ED556C"/>
    <w:rsid w:val="00ED5DC4"/>
    <w:rsid w:val="00ED66C6"/>
    <w:rsid w:val="00ED6A6A"/>
    <w:rsid w:val="00EE45DF"/>
    <w:rsid w:val="00EE4CFD"/>
    <w:rsid w:val="00EE641F"/>
    <w:rsid w:val="00EE68A2"/>
    <w:rsid w:val="00EF0860"/>
    <w:rsid w:val="00EF22B3"/>
    <w:rsid w:val="00EF39D3"/>
    <w:rsid w:val="00EF5CEC"/>
    <w:rsid w:val="00EF6519"/>
    <w:rsid w:val="00F01D8E"/>
    <w:rsid w:val="00F03B69"/>
    <w:rsid w:val="00F05B33"/>
    <w:rsid w:val="00F074C0"/>
    <w:rsid w:val="00F07A50"/>
    <w:rsid w:val="00F113DA"/>
    <w:rsid w:val="00F114FF"/>
    <w:rsid w:val="00F11556"/>
    <w:rsid w:val="00F12A6E"/>
    <w:rsid w:val="00F14E0B"/>
    <w:rsid w:val="00F17919"/>
    <w:rsid w:val="00F233B4"/>
    <w:rsid w:val="00F24C44"/>
    <w:rsid w:val="00F256FF"/>
    <w:rsid w:val="00F2593B"/>
    <w:rsid w:val="00F2779C"/>
    <w:rsid w:val="00F304EB"/>
    <w:rsid w:val="00F305AF"/>
    <w:rsid w:val="00F30C69"/>
    <w:rsid w:val="00F321FE"/>
    <w:rsid w:val="00F32C30"/>
    <w:rsid w:val="00F35159"/>
    <w:rsid w:val="00F351D7"/>
    <w:rsid w:val="00F36979"/>
    <w:rsid w:val="00F37796"/>
    <w:rsid w:val="00F37B03"/>
    <w:rsid w:val="00F37CEE"/>
    <w:rsid w:val="00F37DC8"/>
    <w:rsid w:val="00F40A21"/>
    <w:rsid w:val="00F41731"/>
    <w:rsid w:val="00F4232E"/>
    <w:rsid w:val="00F4239C"/>
    <w:rsid w:val="00F439B3"/>
    <w:rsid w:val="00F44FF7"/>
    <w:rsid w:val="00F45546"/>
    <w:rsid w:val="00F46BE3"/>
    <w:rsid w:val="00F47F83"/>
    <w:rsid w:val="00F52998"/>
    <w:rsid w:val="00F54AE2"/>
    <w:rsid w:val="00F55DC8"/>
    <w:rsid w:val="00F6003F"/>
    <w:rsid w:val="00F61039"/>
    <w:rsid w:val="00F61838"/>
    <w:rsid w:val="00F6297C"/>
    <w:rsid w:val="00F62ED2"/>
    <w:rsid w:val="00F64199"/>
    <w:rsid w:val="00F64F43"/>
    <w:rsid w:val="00F650C3"/>
    <w:rsid w:val="00F65D85"/>
    <w:rsid w:val="00F6667A"/>
    <w:rsid w:val="00F753AF"/>
    <w:rsid w:val="00F75480"/>
    <w:rsid w:val="00F76827"/>
    <w:rsid w:val="00F80793"/>
    <w:rsid w:val="00F8091E"/>
    <w:rsid w:val="00F84371"/>
    <w:rsid w:val="00F8504F"/>
    <w:rsid w:val="00F8615C"/>
    <w:rsid w:val="00F863B0"/>
    <w:rsid w:val="00F9183E"/>
    <w:rsid w:val="00F9191D"/>
    <w:rsid w:val="00F929D8"/>
    <w:rsid w:val="00F948C0"/>
    <w:rsid w:val="00F94B72"/>
    <w:rsid w:val="00F94C9D"/>
    <w:rsid w:val="00F95A53"/>
    <w:rsid w:val="00F969E5"/>
    <w:rsid w:val="00F9731F"/>
    <w:rsid w:val="00FA1093"/>
    <w:rsid w:val="00FA175C"/>
    <w:rsid w:val="00FA2215"/>
    <w:rsid w:val="00FA2F16"/>
    <w:rsid w:val="00FA36D1"/>
    <w:rsid w:val="00FA4651"/>
    <w:rsid w:val="00FA4966"/>
    <w:rsid w:val="00FA57EE"/>
    <w:rsid w:val="00FA6BB0"/>
    <w:rsid w:val="00FB1995"/>
    <w:rsid w:val="00FB2489"/>
    <w:rsid w:val="00FB25F5"/>
    <w:rsid w:val="00FB2882"/>
    <w:rsid w:val="00FB3140"/>
    <w:rsid w:val="00FB5059"/>
    <w:rsid w:val="00FB67E0"/>
    <w:rsid w:val="00FC4067"/>
    <w:rsid w:val="00FC6ECE"/>
    <w:rsid w:val="00FD14E3"/>
    <w:rsid w:val="00FD173A"/>
    <w:rsid w:val="00FD2E05"/>
    <w:rsid w:val="00FD5860"/>
    <w:rsid w:val="00FD58D2"/>
    <w:rsid w:val="00FD5EDA"/>
    <w:rsid w:val="00FD63C9"/>
    <w:rsid w:val="00FE033B"/>
    <w:rsid w:val="00FE08D3"/>
    <w:rsid w:val="00FE352D"/>
    <w:rsid w:val="00FE40EB"/>
    <w:rsid w:val="00FE4D02"/>
    <w:rsid w:val="00FE7493"/>
    <w:rsid w:val="00FE7D62"/>
    <w:rsid w:val="00FF0878"/>
    <w:rsid w:val="00FF1C4E"/>
    <w:rsid w:val="00FF29AD"/>
    <w:rsid w:val="00FF2B68"/>
    <w:rsid w:val="00FF38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22720E1"/>
  <w15:docId w15:val="{10FEE0CA-A6EF-44C1-8D58-5DF78BA6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D6941"/>
    <w:pPr>
      <w:tabs>
        <w:tab w:val="left" w:pos="1247"/>
        <w:tab w:val="left" w:pos="1814"/>
        <w:tab w:val="left" w:pos="2381"/>
        <w:tab w:val="left" w:pos="2948"/>
        <w:tab w:val="left" w:pos="3515"/>
      </w:tabs>
    </w:pPr>
    <w:rPr>
      <w:lang w:val="fr-FR"/>
    </w:rPr>
  </w:style>
  <w:style w:type="paragraph" w:styleId="1">
    <w:name w:val="heading 1"/>
    <w:basedOn w:val="a"/>
    <w:next w:val="Normalnumber"/>
    <w:qFormat/>
    <w:rsid w:val="000D6941"/>
    <w:pPr>
      <w:keepNext/>
      <w:spacing w:before="240" w:after="120"/>
      <w:ind w:left="1247" w:hanging="680"/>
      <w:outlineLvl w:val="0"/>
    </w:pPr>
    <w:rPr>
      <w:b/>
      <w:sz w:val="28"/>
    </w:rPr>
  </w:style>
  <w:style w:type="paragraph" w:styleId="2">
    <w:name w:val="heading 2"/>
    <w:basedOn w:val="a"/>
    <w:next w:val="Normalnumber"/>
    <w:qFormat/>
    <w:rsid w:val="000D6941"/>
    <w:pPr>
      <w:keepNext/>
      <w:spacing w:before="240" w:after="120"/>
      <w:ind w:left="1247" w:hanging="680"/>
      <w:outlineLvl w:val="1"/>
    </w:pPr>
    <w:rPr>
      <w:b/>
      <w:sz w:val="24"/>
      <w:szCs w:val="24"/>
    </w:rPr>
  </w:style>
  <w:style w:type="paragraph" w:styleId="3">
    <w:name w:val="heading 3"/>
    <w:basedOn w:val="a"/>
    <w:next w:val="Normalnumber"/>
    <w:qFormat/>
    <w:rsid w:val="000D6941"/>
    <w:pPr>
      <w:spacing w:after="120"/>
      <w:ind w:left="1247" w:hanging="680"/>
      <w:outlineLvl w:val="2"/>
    </w:pPr>
    <w:rPr>
      <w:b/>
    </w:rPr>
  </w:style>
  <w:style w:type="paragraph" w:styleId="4">
    <w:name w:val="heading 4"/>
    <w:basedOn w:val="3"/>
    <w:next w:val="Normalnumber"/>
    <w:qFormat/>
    <w:rsid w:val="000D6941"/>
    <w:pPr>
      <w:keepNext/>
      <w:outlineLvl w:val="3"/>
    </w:pPr>
  </w:style>
  <w:style w:type="paragraph" w:styleId="5">
    <w:name w:val="heading 5"/>
    <w:basedOn w:val="a"/>
    <w:next w:val="a"/>
    <w:qFormat/>
    <w:rsid w:val="000D6941"/>
    <w:pPr>
      <w:keepNext/>
      <w:outlineLvl w:val="4"/>
    </w:pPr>
    <w:rPr>
      <w:rFonts w:ascii="Univers" w:hAnsi="Univers"/>
      <w:b/>
      <w:sz w:val="24"/>
    </w:rPr>
  </w:style>
  <w:style w:type="paragraph" w:styleId="6">
    <w:name w:val="heading 6"/>
    <w:basedOn w:val="a"/>
    <w:next w:val="a"/>
    <w:qFormat/>
    <w:rsid w:val="000D6941"/>
    <w:pPr>
      <w:keepNext/>
      <w:ind w:left="578"/>
      <w:outlineLvl w:val="5"/>
    </w:pPr>
    <w:rPr>
      <w:b/>
      <w:bCs/>
      <w:sz w:val="24"/>
    </w:rPr>
  </w:style>
  <w:style w:type="paragraph" w:styleId="7">
    <w:name w:val="heading 7"/>
    <w:basedOn w:val="a"/>
    <w:next w:val="a"/>
    <w:qFormat/>
    <w:rsid w:val="000D6941"/>
    <w:pPr>
      <w:keepNext/>
      <w:widowControl w:val="0"/>
      <w:jc w:val="center"/>
      <w:outlineLvl w:val="6"/>
    </w:pPr>
    <w:rPr>
      <w:snapToGrid w:val="0"/>
      <w:u w:val="single"/>
      <w:lang w:val="en-US"/>
    </w:rPr>
  </w:style>
  <w:style w:type="paragraph" w:styleId="8">
    <w:name w:val="heading 8"/>
    <w:basedOn w:val="a"/>
    <w:next w:val="a"/>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9">
    <w:name w:val="heading 9"/>
    <w:basedOn w:val="a"/>
    <w:next w:val="a"/>
    <w:qFormat/>
    <w:rsid w:val="000D6941"/>
    <w:pPr>
      <w:keepNext/>
      <w:widowControl w:val="0"/>
      <w:numPr>
        <w:numId w:val="3"/>
      </w:numPr>
      <w:suppressAutoHyphens/>
      <w:jc w:val="center"/>
      <w:outlineLvl w:val="8"/>
    </w:pPr>
    <w:rPr>
      <w:snapToGrid w:val="0"/>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0D6941"/>
    <w:rPr>
      <w:rFonts w:ascii="Times New Roman" w:hAnsi="Times New Roman"/>
      <w:b/>
      <w:sz w:val="18"/>
    </w:rPr>
  </w:style>
  <w:style w:type="table" w:customStyle="1" w:styleId="Tabledocright">
    <w:name w:val="Table_doc_right"/>
    <w:basedOn w:val="a1"/>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60">
    <w:name w:val="toc 6"/>
    <w:basedOn w:val="a"/>
    <w:next w:val="a"/>
    <w:autoRedefine/>
    <w:semiHidden/>
    <w:rsid w:val="000D6941"/>
    <w:pPr>
      <w:tabs>
        <w:tab w:val="clear" w:pos="1814"/>
        <w:tab w:val="clear" w:pos="2381"/>
        <w:tab w:val="clear" w:pos="2948"/>
        <w:tab w:val="clear" w:pos="3515"/>
      </w:tabs>
      <w:ind w:left="1000"/>
    </w:pPr>
    <w:rPr>
      <w:sz w:val="18"/>
      <w:szCs w:val="18"/>
    </w:rPr>
  </w:style>
  <w:style w:type="paragraph" w:styleId="70">
    <w:name w:val="toc 7"/>
    <w:basedOn w:val="a"/>
    <w:next w:val="a"/>
    <w:autoRedefine/>
    <w:semiHidden/>
    <w:rsid w:val="000D6941"/>
    <w:pPr>
      <w:tabs>
        <w:tab w:val="clear" w:pos="1814"/>
        <w:tab w:val="clear" w:pos="2381"/>
        <w:tab w:val="clear" w:pos="2948"/>
        <w:tab w:val="clear" w:pos="3515"/>
      </w:tabs>
      <w:ind w:left="1200"/>
    </w:pPr>
    <w:rPr>
      <w:sz w:val="18"/>
      <w:szCs w:val="18"/>
    </w:rPr>
  </w:style>
  <w:style w:type="paragraph" w:styleId="80">
    <w:name w:val="toc 8"/>
    <w:basedOn w:val="a"/>
    <w:next w:val="a"/>
    <w:autoRedefine/>
    <w:semiHidden/>
    <w:rsid w:val="000D6941"/>
    <w:pPr>
      <w:tabs>
        <w:tab w:val="clear" w:pos="1814"/>
        <w:tab w:val="clear" w:pos="2381"/>
        <w:tab w:val="clear" w:pos="2948"/>
        <w:tab w:val="clear" w:pos="3515"/>
      </w:tabs>
      <w:ind w:left="1400"/>
    </w:pPr>
    <w:rPr>
      <w:sz w:val="18"/>
      <w:szCs w:val="18"/>
    </w:rPr>
  </w:style>
  <w:style w:type="paragraph" w:styleId="90">
    <w:name w:val="toc 9"/>
    <w:basedOn w:val="a"/>
    <w:next w:val="a"/>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a4">
    <w:name w:val="table of figures"/>
    <w:basedOn w:val="a"/>
    <w:next w:val="a"/>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a1"/>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a"/>
    <w:next w:val="a"/>
    <w:semiHidden/>
    <w:rsid w:val="003A77F1"/>
    <w:pPr>
      <w:tabs>
        <w:tab w:val="left" w:pos="4321"/>
        <w:tab w:val="right" w:pos="8641"/>
      </w:tabs>
      <w:spacing w:before="60" w:after="120"/>
    </w:pPr>
    <w:rPr>
      <w:b/>
      <w:sz w:val="18"/>
    </w:rPr>
  </w:style>
  <w:style w:type="paragraph" w:customStyle="1" w:styleId="Headerpool">
    <w:name w:val="Header_pool"/>
    <w:basedOn w:val="a"/>
    <w:next w:val="a"/>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val="en-GB"/>
    </w:rPr>
  </w:style>
  <w:style w:type="character" w:styleId="a5">
    <w:name w:val="footnote reference"/>
    <w:aliases w:val="16 Point,Superscript 6 Point,ftref,(Ref. de nota al pie),number,SUPERS,Footnote Reference Superscript,Footnote Reference1,Ref,de nota al pie,註腳內容,de nota al pie + (Asian) MS Mincho,11 pt,Ref. de nota de rodapé1"/>
    <w:basedOn w:val="a0"/>
    <w:uiPriority w:val="99"/>
    <w:rsid w:val="000D6941"/>
    <w:rPr>
      <w:rFonts w:ascii="Times New Roman" w:hAnsi="Times New Roman"/>
      <w:color w:val="auto"/>
      <w:sz w:val="20"/>
      <w:szCs w:val="18"/>
      <w:vertAlign w:val="superscript"/>
    </w:rPr>
  </w:style>
  <w:style w:type="paragraph" w:styleId="a6">
    <w:name w:val="footnote text"/>
    <w:aliases w:val="Geneva 9,Font: Geneva 9,Boston 10,93,single space,Footnote Text Rail EIS,ft,Char,footnote3,Footnotes,Footnote ak,fn cafc,Footnotes Char Char,Footnote Text Char Char,fn Char Char,footnote text,footnote text Char Char Char Ch,DNV-FT,f,fn"/>
    <w:basedOn w:val="Normalpool"/>
    <w:link w:val="a7"/>
    <w:rsid w:val="000D6941"/>
    <w:pPr>
      <w:spacing w:before="20" w:after="40"/>
      <w:ind w:left="1247"/>
    </w:pPr>
    <w:rPr>
      <w:sz w:val="18"/>
    </w:rPr>
  </w:style>
  <w:style w:type="numbering" w:customStyle="1" w:styleId="NoList1">
    <w:name w:val="No List1"/>
    <w:next w:val="a2"/>
    <w:uiPriority w:val="99"/>
    <w:semiHidden/>
    <w:unhideWhenUsed/>
    <w:rsid w:val="006B2718"/>
  </w:style>
  <w:style w:type="paragraph" w:styleId="a8">
    <w:name w:val="Title"/>
    <w:basedOn w:val="a"/>
    <w:link w:val="a9"/>
    <w:autoRedefine/>
    <w:qFormat/>
    <w:rsid w:val="006B2718"/>
    <w:pPr>
      <w:tabs>
        <w:tab w:val="clear" w:pos="1247"/>
        <w:tab w:val="clear" w:pos="1814"/>
        <w:tab w:val="clear" w:pos="2381"/>
        <w:tab w:val="clear" w:pos="2948"/>
        <w:tab w:val="clear" w:pos="3515"/>
      </w:tabs>
      <w:spacing w:before="360" w:after="240"/>
      <w:ind w:left="1247" w:right="567"/>
      <w:outlineLvl w:val="0"/>
    </w:pPr>
    <w:rPr>
      <w:rFonts w:cs="Arial"/>
      <w:b/>
      <w:bCs/>
      <w:kern w:val="28"/>
      <w:sz w:val="28"/>
      <w:szCs w:val="28"/>
      <w:lang w:val="en-US"/>
    </w:rPr>
  </w:style>
  <w:style w:type="character" w:customStyle="1" w:styleId="a9">
    <w:name w:val="标题 字符"/>
    <w:basedOn w:val="a0"/>
    <w:link w:val="a8"/>
    <w:rsid w:val="006B2718"/>
    <w:rPr>
      <w:rFonts w:cs="Arial"/>
      <w:b/>
      <w:bCs/>
      <w:kern w:val="28"/>
      <w:sz w:val="28"/>
      <w:szCs w:val="28"/>
    </w:rPr>
  </w:style>
  <w:style w:type="paragraph" w:customStyle="1" w:styleId="main">
    <w:name w:val="main"/>
    <w:basedOn w:val="a"/>
    <w:autoRedefine/>
    <w:rsid w:val="006B2718"/>
    <w:pPr>
      <w:tabs>
        <w:tab w:val="clear" w:pos="1247"/>
        <w:tab w:val="clear" w:pos="1814"/>
        <w:tab w:val="clear" w:pos="2381"/>
        <w:tab w:val="clear" w:pos="2948"/>
        <w:tab w:val="clear" w:pos="3515"/>
      </w:tabs>
      <w:spacing w:after="120"/>
      <w:ind w:left="2495" w:hanging="624"/>
    </w:pPr>
    <w:rPr>
      <w:szCs w:val="22"/>
      <w:lang w:val="en-US"/>
    </w:rPr>
  </w:style>
  <w:style w:type="character" w:customStyle="1" w:styleId="a7">
    <w:name w:val="脚注文本 字符"/>
    <w:aliases w:val="Geneva 9 字符,Font: Geneva 9 字符,Boston 10 字符,93 字符,single space 字符,Footnote Text Rail EIS 字符,ft 字符,Char 字符,footnote3 字符,Footnotes 字符,Footnote ak 字符,fn cafc 字符,Footnotes Char Char 字符,Footnote Text Char Char 字符,fn Char Char 字符,footnote text 字符,f 字符"/>
    <w:link w:val="a6"/>
    <w:rsid w:val="006B2718"/>
    <w:rPr>
      <w:sz w:val="18"/>
      <w:lang w:val="fr-FR"/>
    </w:rPr>
  </w:style>
  <w:style w:type="paragraph" w:styleId="aa">
    <w:name w:val="caption"/>
    <w:basedOn w:val="a"/>
    <w:next w:val="a"/>
    <w:qFormat/>
    <w:rsid w:val="006B2718"/>
    <w:pPr>
      <w:widowControl w:val="0"/>
      <w:tabs>
        <w:tab w:val="clear" w:pos="1247"/>
        <w:tab w:val="clear" w:pos="1814"/>
        <w:tab w:val="clear" w:pos="2381"/>
        <w:tab w:val="clear" w:pos="2948"/>
        <w:tab w:val="clear" w:pos="3515"/>
      </w:tabs>
    </w:pPr>
    <w:rPr>
      <w:snapToGrid w:val="0"/>
      <w:sz w:val="24"/>
      <w:lang w:val="en-GB"/>
    </w:rPr>
  </w:style>
  <w:style w:type="paragraph" w:styleId="ab">
    <w:name w:val="Balloon Text"/>
    <w:basedOn w:val="a"/>
    <w:link w:val="ac"/>
    <w:rsid w:val="006B2718"/>
    <w:pPr>
      <w:tabs>
        <w:tab w:val="clear" w:pos="1247"/>
        <w:tab w:val="clear" w:pos="1814"/>
        <w:tab w:val="clear" w:pos="2381"/>
        <w:tab w:val="clear" w:pos="2948"/>
        <w:tab w:val="clear" w:pos="3515"/>
      </w:tabs>
    </w:pPr>
    <w:rPr>
      <w:rFonts w:ascii="Tahoma" w:hAnsi="Tahoma" w:cs="Tahoma"/>
      <w:sz w:val="16"/>
      <w:szCs w:val="16"/>
      <w:lang w:val="en-GB"/>
    </w:rPr>
  </w:style>
  <w:style w:type="character" w:customStyle="1" w:styleId="ac">
    <w:name w:val="批注框文本 字符"/>
    <w:basedOn w:val="a0"/>
    <w:link w:val="ab"/>
    <w:rsid w:val="006B2718"/>
    <w:rPr>
      <w:rFonts w:ascii="Tahoma" w:hAnsi="Tahoma" w:cs="Tahoma"/>
      <w:sz w:val="16"/>
      <w:szCs w:val="16"/>
      <w:lang w:val="en-GB"/>
    </w:rPr>
  </w:style>
  <w:style w:type="paragraph" w:customStyle="1" w:styleId="Paralevel1">
    <w:name w:val="Para level1"/>
    <w:basedOn w:val="a"/>
    <w:autoRedefine/>
    <w:rsid w:val="006B2718"/>
    <w:pPr>
      <w:numPr>
        <w:numId w:val="4"/>
      </w:numPr>
      <w:tabs>
        <w:tab w:val="clear" w:pos="1247"/>
        <w:tab w:val="clear" w:pos="1814"/>
        <w:tab w:val="clear" w:pos="2381"/>
        <w:tab w:val="clear" w:pos="2948"/>
        <w:tab w:val="clear" w:pos="3515"/>
      </w:tabs>
      <w:suppressAutoHyphens/>
      <w:spacing w:after="120"/>
    </w:pPr>
    <w:rPr>
      <w:lang w:val="en-GB"/>
    </w:rPr>
  </w:style>
  <w:style w:type="character" w:styleId="ad">
    <w:name w:val="annotation reference"/>
    <w:rsid w:val="006B2718"/>
    <w:rPr>
      <w:sz w:val="18"/>
    </w:rPr>
  </w:style>
  <w:style w:type="paragraph" w:styleId="ae">
    <w:name w:val="annotation text"/>
    <w:basedOn w:val="a"/>
    <w:link w:val="af"/>
    <w:rsid w:val="006B2718"/>
    <w:pPr>
      <w:tabs>
        <w:tab w:val="clear" w:pos="1247"/>
        <w:tab w:val="clear" w:pos="1814"/>
        <w:tab w:val="clear" w:pos="2381"/>
        <w:tab w:val="clear" w:pos="2948"/>
        <w:tab w:val="clear" w:pos="3515"/>
      </w:tabs>
    </w:pPr>
    <w:rPr>
      <w:sz w:val="24"/>
      <w:szCs w:val="24"/>
      <w:lang w:val="en-GB"/>
    </w:rPr>
  </w:style>
  <w:style w:type="character" w:customStyle="1" w:styleId="af">
    <w:name w:val="批注文字 字符"/>
    <w:basedOn w:val="a0"/>
    <w:link w:val="ae"/>
    <w:rsid w:val="006B2718"/>
    <w:rPr>
      <w:sz w:val="24"/>
      <w:szCs w:val="24"/>
      <w:lang w:val="en-GB"/>
    </w:rPr>
  </w:style>
  <w:style w:type="paragraph" w:styleId="af0">
    <w:name w:val="annotation subject"/>
    <w:basedOn w:val="ae"/>
    <w:next w:val="ae"/>
    <w:link w:val="af1"/>
    <w:rsid w:val="006B2718"/>
    <w:rPr>
      <w:sz w:val="22"/>
      <w:szCs w:val="20"/>
    </w:rPr>
  </w:style>
  <w:style w:type="character" w:customStyle="1" w:styleId="af1">
    <w:name w:val="批注主题 字符"/>
    <w:basedOn w:val="af"/>
    <w:link w:val="af0"/>
    <w:rsid w:val="006B2718"/>
    <w:rPr>
      <w:sz w:val="22"/>
      <w:szCs w:val="24"/>
      <w:lang w:val="en-GB"/>
    </w:rPr>
  </w:style>
  <w:style w:type="paragraph" w:customStyle="1" w:styleId="Subtitle">
    <w:name w:val="Sub title"/>
    <w:basedOn w:val="2"/>
    <w:rsid w:val="006B2718"/>
    <w:pPr>
      <w:tabs>
        <w:tab w:val="clear" w:pos="1247"/>
        <w:tab w:val="clear" w:pos="1814"/>
        <w:tab w:val="clear" w:pos="2381"/>
        <w:tab w:val="clear" w:pos="2948"/>
        <w:tab w:val="clear" w:pos="3515"/>
      </w:tabs>
      <w:spacing w:before="0" w:after="240"/>
      <w:ind w:firstLine="0"/>
    </w:pPr>
    <w:rPr>
      <w:lang w:val="en-GB"/>
    </w:rPr>
  </w:style>
  <w:style w:type="numbering" w:customStyle="1" w:styleId="Normallist1">
    <w:name w:val="Normal_list1"/>
    <w:basedOn w:val="a2"/>
    <w:rsid w:val="006B2718"/>
  </w:style>
  <w:style w:type="character" w:customStyle="1" w:styleId="af2">
    <w:name w:val="页脚 字符"/>
    <w:link w:val="af3"/>
    <w:uiPriority w:val="99"/>
    <w:rsid w:val="006B2718"/>
    <w:rPr>
      <w:sz w:val="18"/>
      <w:lang w:val="fr-FR"/>
    </w:rPr>
  </w:style>
  <w:style w:type="character" w:customStyle="1" w:styleId="NormalnumberChar">
    <w:name w:val="Normal_number Char"/>
    <w:link w:val="Normalnumber"/>
    <w:locked/>
    <w:rsid w:val="00556F3A"/>
    <w:rPr>
      <w:lang w:val="en-GB"/>
    </w:rPr>
  </w:style>
  <w:style w:type="character" w:customStyle="1" w:styleId="Normal-poolChar">
    <w:name w:val="Normal-pool Char"/>
    <w:link w:val="Normal-pool"/>
    <w:uiPriority w:val="99"/>
    <w:rsid w:val="006B2718"/>
    <w:rPr>
      <w:lang w:val="en-GB"/>
    </w:rPr>
  </w:style>
  <w:style w:type="character" w:customStyle="1" w:styleId="NormalNonumberChar">
    <w:name w:val="Normal_No_number Char"/>
    <w:link w:val="NormalNonumber"/>
    <w:uiPriority w:val="99"/>
    <w:locked/>
    <w:rsid w:val="006B2718"/>
    <w:rPr>
      <w:lang w:val="en-GB"/>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
    <w:locked/>
    <w:rsid w:val="006B2718"/>
    <w:rPr>
      <w:sz w:val="18"/>
      <w:lang w:val="fr-FR"/>
    </w:rPr>
  </w:style>
  <w:style w:type="paragraph" w:customStyle="1" w:styleId="ColorfulShading-Accent31">
    <w:name w:val="Colorful Shading - Accent 31"/>
    <w:basedOn w:val="a"/>
    <w:uiPriority w:val="34"/>
    <w:qFormat/>
    <w:rsid w:val="006B2718"/>
    <w:pPr>
      <w:tabs>
        <w:tab w:val="clear" w:pos="1247"/>
        <w:tab w:val="clear" w:pos="1814"/>
        <w:tab w:val="clear" w:pos="2381"/>
        <w:tab w:val="clear" w:pos="2948"/>
        <w:tab w:val="clear" w:pos="3515"/>
      </w:tabs>
      <w:ind w:left="708"/>
    </w:pPr>
    <w:rPr>
      <w:sz w:val="22"/>
      <w:lang w:val="en-GB"/>
    </w:rPr>
  </w:style>
  <w:style w:type="paragraph" w:customStyle="1" w:styleId="LightGrid-Accent31">
    <w:name w:val="Light Grid - Accent 31"/>
    <w:basedOn w:val="a"/>
    <w:uiPriority w:val="99"/>
    <w:rsid w:val="006B2718"/>
    <w:pPr>
      <w:tabs>
        <w:tab w:val="clear" w:pos="1247"/>
        <w:tab w:val="clear" w:pos="1814"/>
        <w:tab w:val="clear" w:pos="2381"/>
        <w:tab w:val="clear" w:pos="2948"/>
        <w:tab w:val="clear" w:pos="3515"/>
      </w:tabs>
      <w:ind w:left="720"/>
    </w:pPr>
    <w:rPr>
      <w:sz w:val="22"/>
      <w:szCs w:val="22"/>
      <w:lang w:val="en-GB"/>
    </w:rPr>
  </w:style>
  <w:style w:type="paragraph" w:customStyle="1" w:styleId="Level1">
    <w:name w:val="Level1"/>
    <w:basedOn w:val="a"/>
    <w:uiPriority w:val="99"/>
    <w:rsid w:val="006B2718"/>
    <w:pPr>
      <w:numPr>
        <w:numId w:val="5"/>
      </w:numPr>
      <w:tabs>
        <w:tab w:val="clear" w:pos="1247"/>
        <w:tab w:val="clear" w:pos="1814"/>
        <w:tab w:val="clear" w:pos="2381"/>
        <w:tab w:val="clear" w:pos="2948"/>
        <w:tab w:val="clear" w:pos="3515"/>
        <w:tab w:val="left" w:pos="1157"/>
      </w:tabs>
      <w:suppressAutoHyphens/>
      <w:spacing w:after="240"/>
    </w:pPr>
    <w:rPr>
      <w:rFonts w:eastAsia="MS Mincho"/>
      <w:lang w:val="en-GB"/>
    </w:rPr>
  </w:style>
  <w:style w:type="paragraph" w:customStyle="1" w:styleId="DarkList-Accent31">
    <w:name w:val="Dark List - Accent 31"/>
    <w:hidden/>
    <w:uiPriority w:val="99"/>
    <w:semiHidden/>
    <w:rsid w:val="006B2718"/>
    <w:rPr>
      <w:sz w:val="22"/>
      <w:lang w:val="en-GB"/>
    </w:rPr>
  </w:style>
  <w:style w:type="table" w:styleId="af4">
    <w:name w:val="Table Grid"/>
    <w:basedOn w:val="a1"/>
    <w:rsid w:val="006B2718"/>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2Char">
    <w:name w:val="CH2 Char"/>
    <w:link w:val="CH2"/>
    <w:rsid w:val="006B2718"/>
    <w:rPr>
      <w:b/>
      <w:sz w:val="24"/>
      <w:szCs w:val="24"/>
      <w:lang w:val="en-GB"/>
    </w:rPr>
  </w:style>
  <w:style w:type="paragraph" w:customStyle="1" w:styleId="NoSpacing1">
    <w:name w:val="No Spacing1"/>
    <w:next w:val="af5"/>
    <w:uiPriority w:val="1"/>
    <w:qFormat/>
    <w:rsid w:val="006B2718"/>
    <w:rPr>
      <w:rFonts w:ascii="Calibri" w:eastAsia="Calibri" w:hAnsi="Calibri"/>
      <w:sz w:val="22"/>
      <w:szCs w:val="22"/>
    </w:rPr>
  </w:style>
  <w:style w:type="paragraph" w:customStyle="1" w:styleId="ListParagraph1">
    <w:name w:val="List Paragraph1"/>
    <w:basedOn w:val="a"/>
    <w:next w:val="af6"/>
    <w:uiPriority w:val="34"/>
    <w:qFormat/>
    <w:rsid w:val="006B2718"/>
    <w:pPr>
      <w:tabs>
        <w:tab w:val="clear" w:pos="1247"/>
        <w:tab w:val="clear" w:pos="1814"/>
        <w:tab w:val="clear" w:pos="2381"/>
        <w:tab w:val="clear" w:pos="2948"/>
        <w:tab w:val="clear" w:pos="3515"/>
      </w:tabs>
      <w:spacing w:after="200" w:line="276" w:lineRule="auto"/>
      <w:ind w:left="720"/>
      <w:contextualSpacing/>
    </w:pPr>
    <w:rPr>
      <w:rFonts w:ascii="Calibri" w:eastAsia="Calibri" w:hAnsi="Calibri"/>
      <w:sz w:val="22"/>
      <w:szCs w:val="22"/>
      <w:lang w:val="en-US"/>
    </w:rPr>
  </w:style>
  <w:style w:type="paragraph" w:customStyle="1" w:styleId="Default">
    <w:name w:val="Default"/>
    <w:rsid w:val="006B2718"/>
    <w:pPr>
      <w:autoSpaceDE w:val="0"/>
      <w:autoSpaceDN w:val="0"/>
      <w:adjustRightInd w:val="0"/>
    </w:pPr>
    <w:rPr>
      <w:rFonts w:ascii="Arial" w:hAnsi="Arial" w:cs="Arial"/>
      <w:color w:val="000000"/>
      <w:sz w:val="24"/>
      <w:szCs w:val="24"/>
      <w:lang w:val="en-GB" w:eastAsia="en-GB"/>
    </w:rPr>
  </w:style>
  <w:style w:type="paragraph" w:styleId="af7">
    <w:name w:val="Revision"/>
    <w:hidden/>
    <w:uiPriority w:val="99"/>
    <w:semiHidden/>
    <w:rsid w:val="006B2718"/>
    <w:rPr>
      <w:sz w:val="22"/>
      <w:lang w:val="en-GB"/>
    </w:rPr>
  </w:style>
  <w:style w:type="paragraph" w:customStyle="1" w:styleId="PlainText1">
    <w:name w:val="Plain Text1"/>
    <w:basedOn w:val="a"/>
    <w:next w:val="af8"/>
    <w:link w:val="PlainTextChar"/>
    <w:uiPriority w:val="99"/>
    <w:unhideWhenUsed/>
    <w:rsid w:val="006B2718"/>
    <w:pPr>
      <w:tabs>
        <w:tab w:val="clear" w:pos="1247"/>
        <w:tab w:val="clear" w:pos="1814"/>
        <w:tab w:val="clear" w:pos="2381"/>
        <w:tab w:val="clear" w:pos="2948"/>
        <w:tab w:val="clear" w:pos="3515"/>
      </w:tabs>
    </w:pPr>
    <w:rPr>
      <w:rFonts w:ascii="Consolas" w:hAnsi="Consolas" w:cs="Consolas"/>
      <w:sz w:val="21"/>
      <w:szCs w:val="21"/>
      <w:lang w:val="en-US"/>
    </w:rPr>
  </w:style>
  <w:style w:type="character" w:customStyle="1" w:styleId="PlainTextChar">
    <w:name w:val="Plain Text Char"/>
    <w:link w:val="PlainText1"/>
    <w:uiPriority w:val="99"/>
    <w:rsid w:val="006B2718"/>
    <w:rPr>
      <w:rFonts w:ascii="Consolas" w:eastAsia="Times New Roman" w:hAnsi="Consolas" w:cs="Consolas"/>
      <w:sz w:val="21"/>
      <w:szCs w:val="21"/>
    </w:rPr>
  </w:style>
  <w:style w:type="paragraph" w:styleId="af5">
    <w:name w:val="No Spacing"/>
    <w:uiPriority w:val="1"/>
    <w:qFormat/>
    <w:rsid w:val="006B2718"/>
    <w:pPr>
      <w:tabs>
        <w:tab w:val="left" w:pos="1247"/>
        <w:tab w:val="left" w:pos="1814"/>
        <w:tab w:val="left" w:pos="2381"/>
        <w:tab w:val="left" w:pos="2948"/>
        <w:tab w:val="left" w:pos="3515"/>
      </w:tabs>
    </w:pPr>
    <w:rPr>
      <w:lang w:val="fr-FR"/>
    </w:rPr>
  </w:style>
  <w:style w:type="paragraph" w:styleId="af6">
    <w:name w:val="List Paragraph"/>
    <w:basedOn w:val="a"/>
    <w:uiPriority w:val="34"/>
    <w:qFormat/>
    <w:rsid w:val="006B2718"/>
    <w:pPr>
      <w:ind w:left="720"/>
    </w:pPr>
  </w:style>
  <w:style w:type="paragraph" w:styleId="af8">
    <w:name w:val="Plain Text"/>
    <w:basedOn w:val="a"/>
    <w:link w:val="af9"/>
    <w:rsid w:val="006B2718"/>
    <w:rPr>
      <w:rFonts w:ascii="Courier New" w:hAnsi="Courier New" w:cs="Courier New"/>
    </w:rPr>
  </w:style>
  <w:style w:type="character" w:customStyle="1" w:styleId="af9">
    <w:name w:val="纯文本 字符"/>
    <w:basedOn w:val="a0"/>
    <w:link w:val="af8"/>
    <w:rsid w:val="006B2718"/>
    <w:rPr>
      <w:rFonts w:ascii="Courier New" w:hAnsi="Courier New" w:cs="Courier New"/>
      <w:lang w:val="fr-FR"/>
    </w:rPr>
  </w:style>
  <w:style w:type="table" w:customStyle="1" w:styleId="AATable">
    <w:name w:val="AA_Table"/>
    <w:basedOn w:val="a1"/>
    <w:semiHidden/>
    <w:rsid w:val="003A77F1"/>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af3">
    <w:name w:val="footer"/>
    <w:basedOn w:val="a"/>
    <w:link w:val="af2"/>
    <w:uiPriority w:val="99"/>
    <w:rsid w:val="00821395"/>
    <w:pPr>
      <w:tabs>
        <w:tab w:val="center" w:pos="4320"/>
        <w:tab w:val="right" w:pos="8640"/>
      </w:tabs>
      <w:spacing w:before="60" w:after="120"/>
    </w:pPr>
    <w:rPr>
      <w:sz w:val="18"/>
    </w:rPr>
  </w:style>
  <w:style w:type="paragraph" w:styleId="afa">
    <w:name w:val="header"/>
    <w:basedOn w:val="a"/>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afb">
    <w:name w:val="Hyperlink"/>
    <w:basedOn w:val="a0"/>
    <w:semiHidden/>
    <w:rsid w:val="000D6941"/>
    <w:rPr>
      <w:rFonts w:ascii="Times New Roman" w:hAnsi="Times New Roman"/>
      <w:color w:val="auto"/>
      <w:sz w:val="20"/>
      <w:szCs w:val="20"/>
      <w:u w:val="none"/>
      <w:lang w:val="fr-FR"/>
    </w:rPr>
  </w:style>
  <w:style w:type="numbering" w:customStyle="1" w:styleId="Normallist">
    <w:name w:val="Normal_list"/>
    <w:basedOn w:val="a2"/>
    <w:rsid w:val="003A77F1"/>
    <w:pPr>
      <w:numPr>
        <w:numId w:val="1"/>
      </w:numPr>
    </w:pPr>
  </w:style>
  <w:style w:type="paragraph" w:customStyle="1" w:styleId="NormalNonumber">
    <w:name w:val="Normal_No_number"/>
    <w:basedOn w:val="Normalpool"/>
    <w:link w:val="NormalNonumberChar"/>
    <w:uiPriority w:val="99"/>
    <w:rsid w:val="00160D74"/>
    <w:pPr>
      <w:spacing w:after="120"/>
      <w:ind w:left="1247"/>
    </w:pPr>
    <w:rPr>
      <w:lang w:val="en-GB"/>
    </w:rPr>
  </w:style>
  <w:style w:type="paragraph" w:customStyle="1" w:styleId="Normalnumber">
    <w:name w:val="Normal_number"/>
    <w:basedOn w:val="Normalpool"/>
    <w:link w:val="NormalnumberChar"/>
    <w:rsid w:val="00556F3A"/>
    <w:pPr>
      <w:numPr>
        <w:numId w:val="10"/>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10">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20">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30">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40">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50">
    <w:name w:val="toc 5"/>
    <w:basedOn w:val="a"/>
    <w:next w:val="a"/>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character" w:customStyle="1" w:styleId="tgc">
    <w:name w:val="_tgc"/>
    <w:basedOn w:val="a0"/>
    <w:rsid w:val="009077A1"/>
  </w:style>
  <w:style w:type="character" w:customStyle="1" w:styleId="PoWnumber">
    <w:name w:val="PoW number"/>
    <w:basedOn w:val="a0"/>
    <w:uiPriority w:val="1"/>
    <w:qFormat/>
    <w:rsid w:val="009D244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22784571">
      <w:bodyDiv w:val="1"/>
      <w:marLeft w:val="0"/>
      <w:marRight w:val="0"/>
      <w:marTop w:val="0"/>
      <w:marBottom w:val="0"/>
      <w:divBdr>
        <w:top w:val="none" w:sz="0" w:space="0" w:color="auto"/>
        <w:left w:val="none" w:sz="0" w:space="0" w:color="auto"/>
        <w:bottom w:val="none" w:sz="0" w:space="0" w:color="auto"/>
        <w:right w:val="none" w:sz="0" w:space="0" w:color="auto"/>
      </w:divBdr>
    </w:div>
    <w:div w:id="589199336">
      <w:bodyDiv w:val="1"/>
      <w:marLeft w:val="0"/>
      <w:marRight w:val="0"/>
      <w:marTop w:val="0"/>
      <w:marBottom w:val="0"/>
      <w:divBdr>
        <w:top w:val="none" w:sz="0" w:space="0" w:color="auto"/>
        <w:left w:val="none" w:sz="0" w:space="0" w:color="auto"/>
        <w:bottom w:val="none" w:sz="0" w:space="0" w:color="auto"/>
        <w:right w:val="none" w:sz="0" w:space="0" w:color="auto"/>
      </w:divBdr>
    </w:div>
    <w:div w:id="102494200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71345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E3B7F-DAC4-4448-BA34-314B08D01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2360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ten Have</dc:creator>
  <cp:lastModifiedBy>Chinese Pool1</cp:lastModifiedBy>
  <cp:revision>6</cp:revision>
  <cp:lastPrinted>2017-08-16T11:26:00Z</cp:lastPrinted>
  <dcterms:created xsi:type="dcterms:W3CDTF">2017-08-16T11:24:00Z</dcterms:created>
  <dcterms:modified xsi:type="dcterms:W3CDTF">2017-08-16T11:32:00Z</dcterms:modified>
</cp:coreProperties>
</file>