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049"/>
        <w:gridCol w:w="4890"/>
        <w:gridCol w:w="1701"/>
      </w:tblGrid>
      <w:tr w:rsidR="008E0081" w:rsidTr="0094139B">
        <w:trPr>
          <w:cantSplit/>
          <w:trHeight w:val="708"/>
        </w:trPr>
        <w:tc>
          <w:tcPr>
            <w:tcW w:w="3049" w:type="dxa"/>
            <w:tcBorders>
              <w:bottom w:val="nil"/>
            </w:tcBorders>
          </w:tcPr>
          <w:p w:rsidR="008E0081" w:rsidRPr="00DD3258" w:rsidRDefault="00D415F7" w:rsidP="00D415F7">
            <w:pPr>
              <w:pStyle w:val="Heading7"/>
              <w:bidi w:val="0"/>
              <w:jc w:val="left"/>
              <w:rPr>
                <w:rFonts w:cs="Times New Roman"/>
                <w:bCs w:val="0"/>
                <w:sz w:val="56"/>
                <w:szCs w:val="56"/>
                <w:rtl/>
              </w:rPr>
            </w:pPr>
            <w:bookmarkStart w:id="0" w:name="_GoBack"/>
            <w:bookmarkEnd w:id="0"/>
            <w:r>
              <w:rPr>
                <w:rFonts w:ascii="Arial" w:hAnsi="Arial" w:cs="Arial"/>
                <w:bCs w:val="0"/>
                <w:sz w:val="64"/>
                <w:szCs w:val="64"/>
              </w:rPr>
              <w:t>MC</w:t>
            </w:r>
          </w:p>
        </w:tc>
        <w:tc>
          <w:tcPr>
            <w:tcW w:w="6591" w:type="dxa"/>
            <w:gridSpan w:val="2"/>
            <w:tcBorders>
              <w:bottom w:val="nil"/>
            </w:tcBorders>
          </w:tcPr>
          <w:p w:rsidR="008E0081" w:rsidRPr="000844F9" w:rsidRDefault="008E0081" w:rsidP="0094139B">
            <w:pPr>
              <w:jc w:val="both"/>
              <w:rPr>
                <w:rFonts w:cs="Traditional Arabic"/>
                <w:b/>
                <w:bCs/>
                <w:sz w:val="44"/>
                <w:szCs w:val="44"/>
              </w:rPr>
            </w:pPr>
            <w:r w:rsidRPr="000844F9">
              <w:rPr>
                <w:rFonts w:cs="Traditional Arabic"/>
                <w:b/>
                <w:bCs/>
                <w:sz w:val="44"/>
                <w:szCs w:val="44"/>
                <w:rtl/>
              </w:rPr>
              <w:t>الأمم المتحدة</w:t>
            </w:r>
          </w:p>
        </w:tc>
      </w:tr>
      <w:tr w:rsidR="008E0081" w:rsidTr="0094139B">
        <w:trPr>
          <w:cantSplit/>
          <w:trHeight w:val="415"/>
        </w:trPr>
        <w:tc>
          <w:tcPr>
            <w:tcW w:w="3049" w:type="dxa"/>
            <w:tcBorders>
              <w:top w:val="nil"/>
              <w:bottom w:val="single" w:sz="4" w:space="0" w:color="auto"/>
            </w:tcBorders>
          </w:tcPr>
          <w:p w:rsidR="008E0081" w:rsidRPr="00951818" w:rsidRDefault="008E0081" w:rsidP="00CA4426">
            <w:pPr>
              <w:bidi w:val="0"/>
              <w:spacing w:before="120"/>
              <w:rPr>
                <w:rFonts w:cs="Times New Roman"/>
                <w:sz w:val="20"/>
                <w:szCs w:val="20"/>
              </w:rPr>
            </w:pPr>
            <w:r w:rsidRPr="006C560D">
              <w:rPr>
                <w:rFonts w:cs="Times New Roman"/>
                <w:b/>
                <w:bCs/>
                <w:sz w:val="28"/>
              </w:rPr>
              <w:t>UNEP</w:t>
            </w:r>
            <w:r>
              <w:rPr>
                <w:rFonts w:cs="Times New Roman"/>
                <w:sz w:val="20"/>
                <w:szCs w:val="20"/>
              </w:rPr>
              <w:t>/</w:t>
            </w:r>
            <w:r w:rsidR="00D415F7">
              <w:rPr>
                <w:rFonts w:cs="Times New Roman"/>
                <w:sz w:val="20"/>
                <w:szCs w:val="20"/>
              </w:rPr>
              <w:t>MC</w:t>
            </w:r>
            <w:r>
              <w:rPr>
                <w:rFonts w:cs="Times New Roman"/>
                <w:sz w:val="20"/>
                <w:szCs w:val="20"/>
              </w:rPr>
              <w:t>/</w:t>
            </w:r>
            <w:r w:rsidR="00D415F7">
              <w:rPr>
                <w:rFonts w:cs="Times New Roman"/>
                <w:sz w:val="20"/>
                <w:szCs w:val="20"/>
              </w:rPr>
              <w:t>COP</w:t>
            </w:r>
            <w:r>
              <w:rPr>
                <w:rFonts w:cs="Times New Roman"/>
                <w:sz w:val="20"/>
                <w:szCs w:val="20"/>
              </w:rPr>
              <w:t>.</w:t>
            </w:r>
            <w:r w:rsidR="00D415F7">
              <w:rPr>
                <w:rFonts w:cs="Times New Roman"/>
                <w:sz w:val="20"/>
                <w:szCs w:val="20"/>
              </w:rPr>
              <w:t>1</w:t>
            </w:r>
            <w:r>
              <w:rPr>
                <w:rFonts w:cs="Times New Roman"/>
                <w:sz w:val="20"/>
                <w:szCs w:val="20"/>
              </w:rPr>
              <w:t>/</w:t>
            </w:r>
            <w:r w:rsidR="00CA4426">
              <w:rPr>
                <w:rFonts w:cs="Times New Roman"/>
                <w:sz w:val="20"/>
                <w:szCs w:val="20"/>
              </w:rPr>
              <w:t>6</w:t>
            </w:r>
          </w:p>
        </w:tc>
        <w:tc>
          <w:tcPr>
            <w:tcW w:w="6591" w:type="dxa"/>
            <w:gridSpan w:val="2"/>
            <w:tcBorders>
              <w:top w:val="nil"/>
              <w:bottom w:val="single" w:sz="4" w:space="0" w:color="auto"/>
            </w:tcBorders>
          </w:tcPr>
          <w:p w:rsidR="008E0081" w:rsidRPr="004B0A17" w:rsidRDefault="008E0081" w:rsidP="0094139B">
            <w:pPr>
              <w:bidi w:val="0"/>
              <w:jc w:val="both"/>
              <w:rPr>
                <w:rFonts w:cs="Times New Roman"/>
                <w:b/>
                <w:bCs/>
                <w:sz w:val="20"/>
                <w:szCs w:val="20"/>
                <w:rtl/>
              </w:rPr>
            </w:pPr>
          </w:p>
        </w:tc>
      </w:tr>
      <w:tr w:rsidR="008E0081" w:rsidTr="0094139B">
        <w:trPr>
          <w:cantSplit/>
          <w:trHeight w:val="2786"/>
        </w:trPr>
        <w:tc>
          <w:tcPr>
            <w:tcW w:w="3049" w:type="dxa"/>
            <w:tcBorders>
              <w:top w:val="single" w:sz="4" w:space="0" w:color="auto"/>
            </w:tcBorders>
          </w:tcPr>
          <w:p w:rsidR="008E0081" w:rsidRPr="00A969A0" w:rsidRDefault="008E0081" w:rsidP="000F5292">
            <w:pPr>
              <w:bidi w:val="0"/>
              <w:spacing w:before="120"/>
              <w:jc w:val="both"/>
              <w:rPr>
                <w:rFonts w:cs="Times New Roman"/>
                <w:sz w:val="20"/>
                <w:szCs w:val="20"/>
                <w:lang w:val="en-GB"/>
              </w:rPr>
            </w:pPr>
            <w:r w:rsidRPr="00A969A0">
              <w:rPr>
                <w:rFonts w:cs="Times New Roman"/>
                <w:sz w:val="20"/>
                <w:szCs w:val="20"/>
              </w:rPr>
              <w:t>Distr.</w:t>
            </w:r>
            <w:r w:rsidRPr="00A969A0">
              <w:rPr>
                <w:rFonts w:cs="Times New Roman"/>
                <w:sz w:val="20"/>
                <w:szCs w:val="20"/>
                <w:lang w:val="en-GB"/>
              </w:rPr>
              <w:t>: General</w:t>
            </w:r>
          </w:p>
          <w:p w:rsidR="008E0081" w:rsidRPr="00A969A0" w:rsidRDefault="00CA4426" w:rsidP="00A4536B">
            <w:pPr>
              <w:bidi w:val="0"/>
              <w:jc w:val="both"/>
              <w:rPr>
                <w:rFonts w:cs="Times New Roman"/>
                <w:sz w:val="20"/>
                <w:szCs w:val="20"/>
              </w:rPr>
            </w:pPr>
            <w:r>
              <w:rPr>
                <w:rFonts w:cs="Times New Roman"/>
                <w:sz w:val="20"/>
                <w:szCs w:val="20"/>
              </w:rPr>
              <w:t>9</w:t>
            </w:r>
            <w:r w:rsidR="008E0081">
              <w:rPr>
                <w:rFonts w:cs="Times New Roman"/>
                <w:sz w:val="20"/>
                <w:szCs w:val="20"/>
              </w:rPr>
              <w:t xml:space="preserve"> </w:t>
            </w:r>
            <w:r w:rsidR="00D415F7">
              <w:rPr>
                <w:rFonts w:cs="Times New Roman"/>
                <w:sz w:val="20"/>
                <w:szCs w:val="20"/>
              </w:rPr>
              <w:t>March</w:t>
            </w:r>
            <w:r w:rsidR="007336E6" w:rsidRPr="00A969A0">
              <w:rPr>
                <w:rFonts w:cs="Times New Roman"/>
                <w:sz w:val="20"/>
                <w:szCs w:val="20"/>
              </w:rPr>
              <w:t xml:space="preserve"> 20</w:t>
            </w:r>
            <w:r w:rsidR="007336E6">
              <w:rPr>
                <w:rFonts w:cs="Times New Roman"/>
                <w:sz w:val="20"/>
                <w:szCs w:val="20"/>
              </w:rPr>
              <w:t>1</w:t>
            </w:r>
            <w:r w:rsidR="00D415F7">
              <w:rPr>
                <w:rFonts w:cs="Times New Roman"/>
                <w:sz w:val="20"/>
                <w:szCs w:val="20"/>
              </w:rPr>
              <w:t>7</w:t>
            </w:r>
          </w:p>
          <w:p w:rsidR="008E0081" w:rsidRPr="00A969A0" w:rsidRDefault="008E0081" w:rsidP="000F5292">
            <w:pPr>
              <w:pStyle w:val="Heading5"/>
              <w:bidi w:val="0"/>
              <w:spacing w:before="12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8E0081" w:rsidRDefault="008E0081" w:rsidP="0094139B">
            <w:pPr>
              <w:bidi w:val="0"/>
              <w:ind w:right="34"/>
              <w:jc w:val="both"/>
            </w:pPr>
            <w:r w:rsidRPr="00A969A0">
              <w:rPr>
                <w:rFonts w:cs="Times New Roman"/>
                <w:sz w:val="20"/>
                <w:szCs w:val="20"/>
              </w:rPr>
              <w:t>Original: English</w:t>
            </w:r>
          </w:p>
        </w:tc>
        <w:tc>
          <w:tcPr>
            <w:tcW w:w="4890" w:type="dxa"/>
            <w:tcBorders>
              <w:top w:val="single" w:sz="4" w:space="0" w:color="auto"/>
            </w:tcBorders>
            <w:vAlign w:val="center"/>
          </w:tcPr>
          <w:p w:rsidR="008E0081" w:rsidRDefault="008E0081" w:rsidP="0094139B">
            <w:pPr>
              <w:spacing w:line="840" w:lineRule="exact"/>
              <w:ind w:left="164" w:firstLine="17"/>
              <w:rPr>
                <w:rtl/>
              </w:rPr>
            </w:pPr>
            <w:r w:rsidRPr="00E760C7">
              <w:rPr>
                <w:rFonts w:cs="Traditional Arabic"/>
                <w:b/>
                <w:bCs/>
                <w:sz w:val="52"/>
                <w:szCs w:val="52"/>
                <w:rtl/>
              </w:rPr>
              <w:t>برنامج الأمم</w:t>
            </w:r>
            <w:r>
              <w:rPr>
                <w:rFonts w:cs="Traditional Arabic"/>
                <w:b/>
                <w:bCs/>
                <w:sz w:val="52"/>
                <w:szCs w:val="52"/>
              </w:rPr>
              <w:t xml:space="preserve"> </w:t>
            </w:r>
            <w:r w:rsidRPr="00E760C7">
              <w:rPr>
                <w:rFonts w:cs="Traditional Arabic"/>
                <w:b/>
                <w:bCs/>
                <w:sz w:val="52"/>
                <w:szCs w:val="52"/>
                <w:rtl/>
              </w:rPr>
              <w:t>المتحدة للبيئة</w:t>
            </w:r>
          </w:p>
        </w:tc>
        <w:tc>
          <w:tcPr>
            <w:tcW w:w="1701" w:type="dxa"/>
            <w:tcBorders>
              <w:top w:val="single" w:sz="4" w:space="0" w:color="auto"/>
            </w:tcBorders>
          </w:tcPr>
          <w:p w:rsidR="008E0081" w:rsidRDefault="00E53999" w:rsidP="0094139B">
            <w:pPr>
              <w:spacing w:line="14" w:lineRule="exact"/>
              <w:jc w:val="right"/>
            </w:pPr>
            <w:r>
              <w:rPr>
                <w:noProof/>
              </w:rPr>
              <w:drawing>
                <wp:anchor distT="0" distB="0" distL="114300" distR="114300" simplePos="0" relativeHeight="251657216" behindDoc="0" locked="0" layoutInCell="1" allowOverlap="1" wp14:anchorId="1E66686F" wp14:editId="59C11DB9">
                  <wp:simplePos x="0" y="0"/>
                  <wp:positionH relativeFrom="column">
                    <wp:posOffset>153670</wp:posOffset>
                  </wp:positionH>
                  <wp:positionV relativeFrom="paragraph">
                    <wp:posOffset>5715</wp:posOffset>
                  </wp:positionV>
                  <wp:extent cx="719455" cy="873760"/>
                  <wp:effectExtent l="0" t="0" r="4445" b="2540"/>
                  <wp:wrapSquare wrapText="bothSides"/>
                  <wp:docPr id="4" name="Picture 4"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t="-28909"/>
                          <a:stretch>
                            <a:fillRect/>
                          </a:stretch>
                        </pic:blipFill>
                        <pic:spPr bwMode="auto">
                          <a:xfrm>
                            <a:off x="0" y="0"/>
                            <a:ext cx="71945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4E4C8D2" wp14:editId="27F8ED18">
                  <wp:simplePos x="0" y="0"/>
                  <wp:positionH relativeFrom="column">
                    <wp:posOffset>97790</wp:posOffset>
                  </wp:positionH>
                  <wp:positionV relativeFrom="paragraph">
                    <wp:posOffset>932180</wp:posOffset>
                  </wp:positionV>
                  <wp:extent cx="819150" cy="7651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0" w:type="auto"/>
        <w:tblBorders>
          <w:insideH w:val="single" w:sz="4" w:space="0" w:color="auto"/>
          <w:insideV w:val="single" w:sz="4" w:space="0" w:color="auto"/>
        </w:tblBorders>
        <w:tblLook w:val="0000" w:firstRow="0" w:lastRow="0" w:firstColumn="0" w:lastColumn="0" w:noHBand="0" w:noVBand="0"/>
      </w:tblPr>
      <w:tblGrid>
        <w:gridCol w:w="6184"/>
      </w:tblGrid>
      <w:tr w:rsidR="008E0081" w:rsidTr="0094139B">
        <w:tc>
          <w:tcPr>
            <w:tcW w:w="6184" w:type="dxa"/>
          </w:tcPr>
          <w:p w:rsidR="007500A7" w:rsidRDefault="00D00169" w:rsidP="00F34E2A">
            <w:pPr>
              <w:spacing w:before="60" w:line="360" w:lineRule="exact"/>
              <w:ind w:left="142" w:right="2002"/>
              <w:jc w:val="both"/>
              <w:rPr>
                <w:rFonts w:cs="Traditional Arabic"/>
                <w:b/>
                <w:bCs/>
                <w:sz w:val="30"/>
                <w:szCs w:val="30"/>
              </w:rPr>
            </w:pPr>
            <w:r>
              <w:rPr>
                <w:rFonts w:cs="Traditional Arabic" w:hint="cs"/>
                <w:b/>
                <w:bCs/>
                <w:sz w:val="30"/>
                <w:szCs w:val="30"/>
                <w:rtl/>
              </w:rPr>
              <w:t xml:space="preserve">مؤتمر الأطراف في </w:t>
            </w:r>
            <w:r w:rsidR="00D415F7">
              <w:rPr>
                <w:rFonts w:cs="Traditional Arabic" w:hint="cs"/>
                <w:b/>
                <w:bCs/>
                <w:sz w:val="30"/>
                <w:szCs w:val="30"/>
                <w:rtl/>
              </w:rPr>
              <w:t>اتفاقية ميناماتا</w:t>
            </w:r>
          </w:p>
          <w:p w:rsidR="008E0081" w:rsidRDefault="00D415F7" w:rsidP="007500A7">
            <w:pPr>
              <w:spacing w:line="360" w:lineRule="exact"/>
              <w:ind w:left="142" w:right="2002"/>
              <w:jc w:val="both"/>
              <w:rPr>
                <w:rFonts w:cs="Traditional Arabic"/>
                <w:b/>
                <w:bCs/>
                <w:sz w:val="30"/>
                <w:szCs w:val="30"/>
                <w:rtl/>
              </w:rPr>
            </w:pPr>
            <w:r>
              <w:rPr>
                <w:rFonts w:cs="Traditional Arabic" w:hint="cs"/>
                <w:b/>
                <w:bCs/>
                <w:sz w:val="30"/>
                <w:szCs w:val="30"/>
                <w:rtl/>
              </w:rPr>
              <w:t>بشأن الزئبق</w:t>
            </w:r>
          </w:p>
          <w:p w:rsidR="00D415F7" w:rsidRPr="00A579D1" w:rsidRDefault="00D415F7" w:rsidP="00D415F7">
            <w:pPr>
              <w:spacing w:line="360" w:lineRule="exact"/>
              <w:ind w:left="140" w:right="748"/>
              <w:jc w:val="both"/>
              <w:rPr>
                <w:rFonts w:cs="Traditional Arabic"/>
                <w:b/>
                <w:bCs/>
                <w:sz w:val="30"/>
                <w:szCs w:val="30"/>
                <w:rtl/>
              </w:rPr>
            </w:pPr>
            <w:proofErr w:type="gramStart"/>
            <w:r>
              <w:rPr>
                <w:rFonts w:cs="Traditional Arabic" w:hint="cs"/>
                <w:b/>
                <w:bCs/>
                <w:sz w:val="30"/>
                <w:szCs w:val="30"/>
                <w:rtl/>
              </w:rPr>
              <w:t>الاجتماع</w:t>
            </w:r>
            <w:proofErr w:type="gramEnd"/>
            <w:r>
              <w:rPr>
                <w:rFonts w:cs="Traditional Arabic" w:hint="cs"/>
                <w:b/>
                <w:bCs/>
                <w:sz w:val="30"/>
                <w:szCs w:val="30"/>
                <w:rtl/>
              </w:rPr>
              <w:t xml:space="preserve"> الأول</w:t>
            </w:r>
          </w:p>
          <w:p w:rsidR="008E0081" w:rsidRDefault="00D415F7" w:rsidP="00CA4426">
            <w:pPr>
              <w:spacing w:line="360" w:lineRule="exact"/>
              <w:ind w:left="142"/>
              <w:jc w:val="both"/>
              <w:rPr>
                <w:rFonts w:ascii="Traditional Arabic" w:hAnsi="Traditional Arabic" w:cs="Traditional Arabic"/>
                <w:sz w:val="30"/>
                <w:szCs w:val="30"/>
                <w:rtl/>
              </w:rPr>
            </w:pPr>
            <w:r>
              <w:rPr>
                <w:rFonts w:ascii="Traditional Arabic" w:hAnsi="Traditional Arabic" w:cs="Traditional Arabic" w:hint="cs"/>
                <w:sz w:val="30"/>
                <w:szCs w:val="30"/>
                <w:rtl/>
              </w:rPr>
              <w:t>جنيف،</w:t>
            </w:r>
            <w:r w:rsidR="008E0081" w:rsidRPr="00895AF3">
              <w:rPr>
                <w:rFonts w:ascii="Traditional Arabic" w:hAnsi="Traditional Arabic" w:cs="Traditional Arabic"/>
                <w:sz w:val="30"/>
                <w:szCs w:val="30"/>
                <w:rtl/>
              </w:rPr>
              <w:t xml:space="preserve"> </w:t>
            </w:r>
            <w:r>
              <w:rPr>
                <w:rFonts w:ascii="Traditional Arabic" w:hAnsi="Traditional Arabic" w:cs="Traditional Arabic" w:hint="cs"/>
                <w:sz w:val="30"/>
                <w:szCs w:val="30"/>
                <w:rtl/>
              </w:rPr>
              <w:t>24</w:t>
            </w:r>
            <w:r w:rsidR="008E0081" w:rsidRPr="00895AF3">
              <w:rPr>
                <w:rFonts w:ascii="Traditional Arabic" w:hAnsi="Traditional Arabic" w:cs="Traditional Arabic"/>
                <w:sz w:val="30"/>
                <w:szCs w:val="30"/>
                <w:rtl/>
              </w:rPr>
              <w:t>-</w:t>
            </w:r>
            <w:r>
              <w:rPr>
                <w:rFonts w:ascii="Traditional Arabic" w:hAnsi="Traditional Arabic" w:cs="Traditional Arabic" w:hint="cs"/>
                <w:sz w:val="30"/>
                <w:szCs w:val="30"/>
                <w:rtl/>
              </w:rPr>
              <w:t>29</w:t>
            </w:r>
            <w:r w:rsidR="007336E6" w:rsidRPr="00895AF3">
              <w:rPr>
                <w:rFonts w:ascii="Traditional Arabic" w:hAnsi="Traditional Arabic" w:cs="Traditional Arabic"/>
                <w:sz w:val="30"/>
                <w:szCs w:val="30"/>
                <w:rtl/>
              </w:rPr>
              <w:t xml:space="preserve"> </w:t>
            </w:r>
            <w:r>
              <w:rPr>
                <w:rFonts w:ascii="Traditional Arabic" w:hAnsi="Traditional Arabic" w:cs="Traditional Arabic" w:hint="cs"/>
                <w:sz w:val="30"/>
                <w:szCs w:val="30"/>
                <w:rtl/>
              </w:rPr>
              <w:t>أيلول</w:t>
            </w:r>
            <w:r w:rsidR="008E0081">
              <w:rPr>
                <w:rFonts w:ascii="Traditional Arabic" w:hAnsi="Traditional Arabic" w:cs="Traditional Arabic"/>
                <w:sz w:val="30"/>
                <w:szCs w:val="30"/>
                <w:rtl/>
              </w:rPr>
              <w:t>/</w:t>
            </w:r>
            <w:r>
              <w:rPr>
                <w:rFonts w:ascii="Traditional Arabic" w:hAnsi="Traditional Arabic" w:cs="Traditional Arabic" w:hint="cs"/>
                <w:sz w:val="30"/>
                <w:szCs w:val="30"/>
                <w:rtl/>
              </w:rPr>
              <w:t>سبتمبر</w:t>
            </w:r>
            <w:r w:rsidR="007336E6" w:rsidRPr="00895AF3">
              <w:rPr>
                <w:rFonts w:ascii="Traditional Arabic" w:hAnsi="Traditional Arabic" w:cs="Traditional Arabic"/>
                <w:sz w:val="30"/>
                <w:szCs w:val="30"/>
                <w:rtl/>
              </w:rPr>
              <w:t xml:space="preserve"> 201</w:t>
            </w:r>
            <w:r>
              <w:rPr>
                <w:rFonts w:ascii="Traditional Arabic" w:hAnsi="Traditional Arabic" w:cs="Traditional Arabic" w:hint="cs"/>
                <w:sz w:val="30"/>
                <w:szCs w:val="30"/>
                <w:rtl/>
              </w:rPr>
              <w:t>7</w:t>
            </w:r>
          </w:p>
          <w:p w:rsidR="008E0081" w:rsidRDefault="008E0081" w:rsidP="00CA4426">
            <w:pPr>
              <w:spacing w:line="360" w:lineRule="exact"/>
              <w:ind w:left="140"/>
              <w:jc w:val="both"/>
              <w:rPr>
                <w:rStyle w:val="FootnoteReference"/>
                <w:rFonts w:cs="Times New Roman"/>
                <w:sz w:val="24"/>
                <w:szCs w:val="24"/>
                <w:vertAlign w:val="baseline"/>
                <w:rtl/>
              </w:rPr>
            </w:pPr>
            <w:r>
              <w:rPr>
                <w:rFonts w:ascii="Traditional Arabic" w:hAnsi="Traditional Arabic" w:cs="Traditional Arabic" w:hint="cs"/>
                <w:sz w:val="30"/>
                <w:szCs w:val="30"/>
                <w:rtl/>
              </w:rPr>
              <w:t xml:space="preserve">البند </w:t>
            </w:r>
            <w:r w:rsidR="00CA4426">
              <w:rPr>
                <w:rFonts w:ascii="Traditional Arabic" w:hAnsi="Traditional Arabic" w:cs="Traditional Arabic" w:hint="cs"/>
                <w:sz w:val="30"/>
                <w:szCs w:val="30"/>
                <w:rtl/>
              </w:rPr>
              <w:t>5 (أ) ’2‘</w:t>
            </w:r>
            <w:r w:rsidR="00074790">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من جدول الأعمال المؤقت</w:t>
            </w:r>
            <w:r w:rsidRPr="00980912">
              <w:rPr>
                <w:rStyle w:val="FootnoteReference"/>
                <w:rFonts w:cs="Times New Roman"/>
                <w:sz w:val="24"/>
                <w:szCs w:val="24"/>
                <w:rtl/>
              </w:rPr>
              <w:footnoteReference w:customMarkFollows="1" w:id="1"/>
              <w:t>*</w:t>
            </w:r>
          </w:p>
          <w:p w:rsidR="008E0081" w:rsidRPr="000E56D0" w:rsidRDefault="00CA4426" w:rsidP="00D00169">
            <w:pPr>
              <w:spacing w:line="300" w:lineRule="exact"/>
              <w:ind w:left="142" w:right="1860"/>
              <w:jc w:val="both"/>
              <w:rPr>
                <w:rFonts w:ascii="Traditional Arabic" w:hAnsi="Traditional Arabic" w:cs="Traditional Arabic"/>
                <w:b/>
                <w:bCs/>
                <w:sz w:val="28"/>
                <w:rtl/>
              </w:rPr>
            </w:pPr>
            <w:r w:rsidRPr="00AF1736">
              <w:rPr>
                <w:rFonts w:ascii="Traditional Arabic" w:hAnsi="Traditional Arabic" w:cs="Traditional Arabic"/>
                <w:bCs/>
                <w:sz w:val="28"/>
                <w:rtl/>
                <w:lang w:eastAsia="zh-TW"/>
              </w:rPr>
              <w:t xml:space="preserve">مسائل تعرض على مؤتمر الأطراف لكي يتخذ إجراءً بشأنها في اجتماعه الأول: مسائل تنص عليها الاتفاقية: المضمون المطلوب للشهادات المشار إليها في </w:t>
            </w:r>
            <w:r w:rsidR="00D00169" w:rsidRPr="00AF1736">
              <w:rPr>
                <w:rFonts w:ascii="Traditional Arabic" w:hAnsi="Traditional Arabic" w:cs="Traditional Arabic"/>
                <w:bCs/>
                <w:sz w:val="28"/>
                <w:rtl/>
                <w:lang w:eastAsia="zh-TW"/>
              </w:rPr>
              <w:t>الفقر</w:t>
            </w:r>
            <w:r w:rsidR="00D00169">
              <w:rPr>
                <w:rFonts w:ascii="Traditional Arabic" w:hAnsi="Traditional Arabic" w:cs="Traditional Arabic" w:hint="cs"/>
                <w:bCs/>
                <w:sz w:val="28"/>
                <w:rtl/>
                <w:lang w:eastAsia="zh-TW"/>
              </w:rPr>
              <w:t>تين</w:t>
            </w:r>
            <w:r w:rsidR="00D00169" w:rsidRPr="00AF1736">
              <w:rPr>
                <w:rFonts w:ascii="Traditional Arabic" w:hAnsi="Traditional Arabic" w:cs="Traditional Arabic"/>
                <w:bCs/>
                <w:sz w:val="28"/>
                <w:rtl/>
                <w:lang w:eastAsia="zh-TW"/>
              </w:rPr>
              <w:t xml:space="preserve"> </w:t>
            </w:r>
            <w:r w:rsidRPr="00AF1736">
              <w:rPr>
                <w:rFonts w:ascii="Traditional Arabic" w:hAnsi="Traditional Arabic" w:cs="Traditional Arabic"/>
                <w:bCs/>
                <w:sz w:val="28"/>
                <w:rtl/>
                <w:lang w:eastAsia="zh-TW"/>
              </w:rPr>
              <w:t>٦ (ب) و٨ من المادة ٣</w:t>
            </w:r>
          </w:p>
        </w:tc>
      </w:tr>
    </w:tbl>
    <w:p w:rsidR="00CA4426" w:rsidRPr="00CA4426" w:rsidRDefault="00CA4426" w:rsidP="00D00169">
      <w:pPr>
        <w:pStyle w:val="BBTitle"/>
        <w:bidi/>
        <w:spacing w:before="360" w:after="120" w:line="400" w:lineRule="exact"/>
        <w:ind w:left="1134" w:right="0"/>
        <w:jc w:val="both"/>
        <w:textDirection w:val="tbRlV"/>
        <w:rPr>
          <w:bCs/>
          <w:sz w:val="34"/>
          <w:szCs w:val="34"/>
          <w:rtl/>
          <w:lang w:eastAsia="zh-TW"/>
        </w:rPr>
      </w:pPr>
      <w:r w:rsidRPr="00CA4426">
        <w:rPr>
          <w:bCs/>
          <w:sz w:val="34"/>
          <w:szCs w:val="34"/>
          <w:rtl/>
          <w:lang w:eastAsia="zh-TW"/>
        </w:rPr>
        <w:t xml:space="preserve">المضمون المطلوب للشهادات التي يشترط إصدارها لاستيراد الزئبق من غير الأطراف وفقاً </w:t>
      </w:r>
      <w:r w:rsidR="00D00169" w:rsidRPr="00CA4426">
        <w:rPr>
          <w:bCs/>
          <w:sz w:val="34"/>
          <w:szCs w:val="34"/>
          <w:rtl/>
          <w:lang w:eastAsia="zh-TW"/>
        </w:rPr>
        <w:t>للفقر</w:t>
      </w:r>
      <w:r w:rsidR="00D00169">
        <w:rPr>
          <w:rFonts w:hint="cs"/>
          <w:bCs/>
          <w:sz w:val="34"/>
          <w:szCs w:val="34"/>
          <w:rtl/>
          <w:lang w:eastAsia="zh-TW"/>
        </w:rPr>
        <w:t>تين</w:t>
      </w:r>
      <w:r w:rsidR="00D00169" w:rsidRPr="00CA4426">
        <w:rPr>
          <w:bCs/>
          <w:sz w:val="34"/>
          <w:szCs w:val="34"/>
          <w:rtl/>
          <w:lang w:eastAsia="zh-TW"/>
        </w:rPr>
        <w:t xml:space="preserve"> </w:t>
      </w:r>
      <w:r w:rsidRPr="00CA4426">
        <w:rPr>
          <w:bCs/>
          <w:sz w:val="34"/>
          <w:szCs w:val="34"/>
          <w:rtl/>
          <w:lang w:eastAsia="zh-TW"/>
        </w:rPr>
        <w:t>٦ (ب) و٨ من المادة ٣</w:t>
      </w:r>
    </w:p>
    <w:p w:rsidR="00CA4426" w:rsidRPr="00CA4426" w:rsidRDefault="00CA4426" w:rsidP="00CA4426">
      <w:pPr>
        <w:pStyle w:val="CH2"/>
        <w:bidi/>
        <w:spacing w:before="0" w:line="400" w:lineRule="exact"/>
        <w:ind w:left="1134" w:right="0" w:firstLine="0"/>
        <w:jc w:val="both"/>
        <w:textDirection w:val="tbRlV"/>
        <w:rPr>
          <w:rFonts w:cs="Traditional Arabic"/>
          <w:bCs/>
          <w:sz w:val="32"/>
          <w:szCs w:val="32"/>
          <w:rtl/>
          <w:lang w:eastAsia="zh-TW"/>
        </w:rPr>
      </w:pPr>
      <w:r w:rsidRPr="00CA4426">
        <w:rPr>
          <w:rFonts w:cs="Traditional Arabic"/>
          <w:bCs/>
          <w:sz w:val="32"/>
          <w:szCs w:val="32"/>
          <w:rtl/>
          <w:lang w:eastAsia="zh-TW"/>
        </w:rPr>
        <w:t>مذكرة من الأمانة</w:t>
      </w:r>
    </w:p>
    <w:p w:rsidR="00CA4426" w:rsidRPr="00CA4426" w:rsidRDefault="00CA4426" w:rsidP="00777DBE">
      <w:pPr>
        <w:pStyle w:val="Normalnumber"/>
        <w:numPr>
          <w:ilvl w:val="0"/>
          <w:numId w:val="9"/>
        </w:numPr>
        <w:tabs>
          <w:tab w:val="clear" w:pos="624"/>
          <w:tab w:val="left" w:pos="1699"/>
        </w:tabs>
        <w:bidi/>
        <w:spacing w:line="400" w:lineRule="exact"/>
        <w:ind w:left="1134" w:firstLine="0"/>
        <w:jc w:val="both"/>
        <w:textDirection w:val="tbRlV"/>
        <w:rPr>
          <w:rFonts w:cs="Traditional Arabic"/>
          <w:szCs w:val="30"/>
          <w:rtl/>
          <w:lang w:eastAsia="zh-TW"/>
        </w:rPr>
      </w:pPr>
      <w:r w:rsidRPr="00CA4426">
        <w:rPr>
          <w:rFonts w:cs="Traditional Arabic"/>
          <w:szCs w:val="30"/>
          <w:rtl/>
          <w:lang w:eastAsia="zh-TW"/>
        </w:rPr>
        <w:t xml:space="preserve">تنص المادة 3 من اتفاقية ميناماتا بشأن الزئبق، والمتعلقة بمصادر الإمداد بالزئبق والتجارة فيه، في فقرتها 12 على أن ”يقدِّم مؤتمر الأطراف في اجتماعه الأول مزيداً من التوجيهات فيما يتعلق بهذه المادة، وخصوصاً فيما يتعلق بالفقرة 5 (أ)، والفقرتين 6 و8، ويضع ويعتمد مضمون الشهادة المطلوب المشار إليه في الفقرتين 6 (ب) و8“. وتشترط الفقرة 6 (ب) من المادة 3 أن على غير الطرف الذي يسعى إلى استيراد الزئبق من طرف مصدَّر أن يزوِّد الطرف المـُصَدِّر بشهادة تثبت أن لدى غير الطرف تدابير تكفل حماية صحة الإنسان والبيئة وتدابير تكفل امتثاله لأحكام المادتين 10 و11، وأن هذا الزئبق سوف يُستخدَم فقط استخداماً مسموحاً به لطرف بموجب هذه الاتفاقية أو من أجل التخزين المؤقت السليم بيئياً على النحو المبيَّن في المادة 10. وتنص الفقرة 8 من المادة 3 على أن ”لا يسمح أي طرف باستيراد الزئبق من غير طرف سيقدِّم له موافقته الخطّية ما لم يكن غير الطرف قد قدَّم شهادة بأن ذلك الزئبق ليس من مصادر محدَّدة على أنها مصادر غير مسموح بها بموجب الفقرة </w:t>
      </w:r>
      <w:r w:rsidR="00A51BA0">
        <w:rPr>
          <w:rFonts w:cs="Traditional Arabic"/>
          <w:szCs w:val="30"/>
          <w:rtl/>
          <w:lang w:eastAsia="zh-TW"/>
        </w:rPr>
        <w:t>3 أو الفقرة 5 (ب)“ من المادة 3.</w:t>
      </w:r>
    </w:p>
    <w:p w:rsidR="00CA4426" w:rsidRPr="00CA4426" w:rsidRDefault="00CA4426" w:rsidP="00A51BA0">
      <w:pPr>
        <w:pStyle w:val="Normalnumber"/>
        <w:numPr>
          <w:ilvl w:val="0"/>
          <w:numId w:val="9"/>
        </w:numPr>
        <w:tabs>
          <w:tab w:val="clear" w:pos="624"/>
          <w:tab w:val="left" w:pos="1699"/>
        </w:tabs>
        <w:bidi/>
        <w:spacing w:line="400" w:lineRule="exact"/>
        <w:ind w:left="1134" w:firstLine="0"/>
        <w:jc w:val="both"/>
        <w:textDirection w:val="tbRlV"/>
        <w:rPr>
          <w:rFonts w:cs="Traditional Arabic"/>
          <w:szCs w:val="30"/>
          <w:rtl/>
          <w:lang w:eastAsia="zh-TW"/>
        </w:rPr>
      </w:pPr>
      <w:r w:rsidRPr="00CA4426">
        <w:rPr>
          <w:rFonts w:cs="Traditional Arabic"/>
          <w:szCs w:val="30"/>
          <w:rtl/>
          <w:lang w:eastAsia="zh-TW"/>
        </w:rPr>
        <w:lastRenderedPageBreak/>
        <w:t>وقامت لجنة التفاوض الحكومية الدولية لإعداد صك عالمي ملزم قانوناً بشأن الزئبق في دورتها السادسة، بالنظر في شروط المادة ٣ من الاتفاقية واعتمدت على أساس مؤقت الاستمارات المتعلقة بالفقرتين 6 و8، والمضمون المطلوب للشهادات المشار إليها في هاتين الفقرتين، وذلك في انتظار اعتمادها المحتمل من مؤتمر الأطراف في اجتماعه الأول. وترد الاستمارات المطلوبة، بما في ذلك المضمون المطلوب للشهادات في المرفق الثاني لمذكرة الأمانة بشأن التوجيهات المتعلقة بمصادر الإمداد بالزئبق والتجارة فيه (المادة ٣)، ولا سيما فيما يتعلق بتحديد مخزونات الزئبق ومصادر الإمداد به (الفقرة ٥ (أ)) والاستمارات والتوجيهات للحصول على الموافقة لاستيراد الزئبق (الفقرتان ٦ و٨) (</w:t>
      </w:r>
      <w:r w:rsidRPr="00CA4426">
        <w:rPr>
          <w:rFonts w:cs="Traditional Arabic"/>
          <w:szCs w:val="30"/>
          <w:lang w:eastAsia="zh-TW"/>
        </w:rPr>
        <w:t>UNEP/MC/COP.1/5</w:t>
      </w:r>
      <w:r w:rsidRPr="00CA4426">
        <w:rPr>
          <w:rFonts w:cs="Traditional Arabic"/>
          <w:szCs w:val="30"/>
          <w:rtl/>
          <w:lang w:eastAsia="zh-TW"/>
        </w:rPr>
        <w:t>). واستُنسخت في المرفق الثاني لهذه المذكرة الأقسام المتعلقة بمضمون الشهادات. ويرد في المرفق الأول لهذه المذكرة مشروع المقرر الذي ينص على اعتماد مضمون الشهادات.</w:t>
      </w:r>
    </w:p>
    <w:p w:rsidR="00CA4426" w:rsidRPr="00CA4426" w:rsidRDefault="00CA4426" w:rsidP="00777DBE">
      <w:pPr>
        <w:pStyle w:val="CH3"/>
        <w:tabs>
          <w:tab w:val="clear" w:pos="851"/>
          <w:tab w:val="clear" w:pos="1247"/>
          <w:tab w:val="clear" w:pos="1814"/>
          <w:tab w:val="clear" w:pos="2381"/>
          <w:tab w:val="clear" w:pos="2948"/>
          <w:tab w:val="clear" w:pos="3515"/>
          <w:tab w:val="clear" w:pos="4082"/>
        </w:tabs>
        <w:bidi/>
        <w:spacing w:line="400" w:lineRule="exact"/>
        <w:ind w:left="1134" w:right="0" w:firstLine="0"/>
        <w:jc w:val="both"/>
        <w:textDirection w:val="tbRlV"/>
        <w:rPr>
          <w:rFonts w:cs="Traditional Arabic"/>
          <w:bCs/>
          <w:szCs w:val="30"/>
          <w:rtl/>
          <w:lang w:eastAsia="zh-TW"/>
        </w:rPr>
      </w:pPr>
      <w:r w:rsidRPr="00CA4426">
        <w:rPr>
          <w:rFonts w:cs="Traditional Arabic"/>
          <w:bCs/>
          <w:szCs w:val="30"/>
          <w:rtl/>
          <w:lang w:eastAsia="zh-TW"/>
        </w:rPr>
        <w:t>الإجراء الذي يقترح أن يتخذه مؤتمر الأطراف</w:t>
      </w:r>
    </w:p>
    <w:p w:rsidR="00CA4426" w:rsidRPr="00CA4426" w:rsidRDefault="00CA4426" w:rsidP="00777DBE">
      <w:pPr>
        <w:pStyle w:val="Normalnumber"/>
        <w:numPr>
          <w:ilvl w:val="0"/>
          <w:numId w:val="9"/>
        </w:numPr>
        <w:tabs>
          <w:tab w:val="clear" w:pos="624"/>
          <w:tab w:val="left" w:pos="1699"/>
        </w:tabs>
        <w:bidi/>
        <w:spacing w:line="400" w:lineRule="exact"/>
        <w:ind w:left="1134" w:firstLine="0"/>
        <w:jc w:val="both"/>
        <w:textDirection w:val="tbRlV"/>
        <w:rPr>
          <w:rFonts w:cs="Traditional Arabic"/>
          <w:szCs w:val="30"/>
          <w:rtl/>
          <w:lang w:eastAsia="zh-TW"/>
        </w:rPr>
      </w:pPr>
      <w:r w:rsidRPr="00CA4426">
        <w:rPr>
          <w:rFonts w:cs="Traditional Arabic"/>
          <w:szCs w:val="30"/>
          <w:rtl/>
          <w:lang w:eastAsia="zh-TW"/>
        </w:rPr>
        <w:t>وقد يرغب المؤتمر في أن يعتمد مضمون الشهادات فيما يتعلق بالمادة ٣ من الاتفاقية بالصيغة التي اعتمد بها على أساس مؤقت من لجنة التفاوض الحكومية الدولية في دورتها السادسة.</w:t>
      </w:r>
    </w:p>
    <w:p w:rsidR="00CA4426" w:rsidRPr="00CA4426" w:rsidRDefault="00CA4426" w:rsidP="00CA4426">
      <w:pPr>
        <w:spacing w:after="120" w:line="400" w:lineRule="exact"/>
        <w:ind w:left="1134"/>
        <w:jc w:val="both"/>
        <w:rPr>
          <w:rFonts w:cs="Traditional Arabic"/>
          <w:sz w:val="20"/>
          <w:szCs w:val="30"/>
          <w:rtl/>
          <w:lang w:eastAsia="zh-TW"/>
        </w:rPr>
      </w:pPr>
      <w:r w:rsidRPr="00CA4426">
        <w:rPr>
          <w:rFonts w:cs="Traditional Arabic"/>
          <w:sz w:val="20"/>
          <w:szCs w:val="30"/>
          <w:rtl/>
          <w:lang w:eastAsia="zh-TW"/>
        </w:rPr>
        <w:br w:type="page"/>
      </w:r>
    </w:p>
    <w:p w:rsidR="00CA4426" w:rsidRPr="00777DBE" w:rsidRDefault="00777DBE" w:rsidP="00777DBE">
      <w:pPr>
        <w:pStyle w:val="ZZAnxheader"/>
        <w:tabs>
          <w:tab w:val="clear" w:pos="1247"/>
          <w:tab w:val="clear" w:pos="1814"/>
          <w:tab w:val="clear" w:pos="2381"/>
          <w:tab w:val="clear" w:pos="2948"/>
          <w:tab w:val="clear" w:pos="3515"/>
          <w:tab w:val="clear" w:pos="4082"/>
        </w:tabs>
        <w:bidi/>
        <w:spacing w:after="360" w:line="400" w:lineRule="exact"/>
        <w:ind w:left="-2"/>
        <w:jc w:val="both"/>
        <w:textDirection w:val="tbRlV"/>
        <w:rPr>
          <w:sz w:val="34"/>
          <w:szCs w:val="34"/>
          <w:rtl/>
          <w:lang w:eastAsia="zh-TW"/>
        </w:rPr>
      </w:pPr>
      <w:r w:rsidRPr="00777DBE">
        <w:rPr>
          <w:sz w:val="34"/>
          <w:szCs w:val="34"/>
          <w:rtl/>
          <w:lang w:eastAsia="zh-TW"/>
        </w:rPr>
        <w:t>المرفق الأول</w:t>
      </w:r>
    </w:p>
    <w:p w:rsidR="00CA4426" w:rsidRPr="000F5292" w:rsidRDefault="00D00169" w:rsidP="00D00169">
      <w:pPr>
        <w:pStyle w:val="ZZAnxheader"/>
        <w:tabs>
          <w:tab w:val="clear" w:pos="1247"/>
          <w:tab w:val="clear" w:pos="1814"/>
          <w:tab w:val="clear" w:pos="2381"/>
          <w:tab w:val="clear" w:pos="2948"/>
          <w:tab w:val="clear" w:pos="3515"/>
          <w:tab w:val="clear" w:pos="4082"/>
        </w:tabs>
        <w:bidi/>
        <w:spacing w:after="240" w:line="400" w:lineRule="exact"/>
        <w:ind w:left="1134"/>
        <w:jc w:val="both"/>
        <w:textDirection w:val="tbRlV"/>
        <w:rPr>
          <w:sz w:val="32"/>
          <w:szCs w:val="32"/>
          <w:rtl/>
          <w:lang w:eastAsia="zh-TW"/>
        </w:rPr>
      </w:pPr>
      <w:r>
        <w:rPr>
          <w:rFonts w:hint="cs"/>
          <w:sz w:val="32"/>
          <w:szCs w:val="32"/>
          <w:rtl/>
          <w:lang w:eastAsia="zh-TW"/>
        </w:rPr>
        <w:t xml:space="preserve">مشروع </w:t>
      </w:r>
      <w:r w:rsidR="00CA4426" w:rsidRPr="000F5292">
        <w:rPr>
          <w:sz w:val="32"/>
          <w:szCs w:val="32"/>
          <w:rtl/>
          <w:lang w:eastAsia="zh-TW"/>
        </w:rPr>
        <w:t>المقرر ا م-1/</w:t>
      </w:r>
      <w:r w:rsidRPr="00D00169">
        <w:rPr>
          <w:sz w:val="32"/>
          <w:szCs w:val="32"/>
          <w:rtl/>
          <w:lang w:eastAsia="zh-TW"/>
        </w:rPr>
        <w:t xml:space="preserve"> </w:t>
      </w:r>
      <w:r>
        <w:rPr>
          <w:rFonts w:hint="cs"/>
          <w:sz w:val="32"/>
          <w:szCs w:val="32"/>
          <w:rtl/>
          <w:lang w:eastAsia="zh-TW"/>
        </w:rPr>
        <w:t>[</w:t>
      </w:r>
      <w:r w:rsidRPr="000F5292">
        <w:rPr>
          <w:sz w:val="32"/>
          <w:szCs w:val="32"/>
          <w:rtl/>
          <w:lang w:eastAsia="zh-TW"/>
        </w:rPr>
        <w:t>x</w:t>
      </w:r>
      <w:r w:rsidR="00CA4426" w:rsidRPr="000F5292">
        <w:rPr>
          <w:sz w:val="32"/>
          <w:szCs w:val="32"/>
          <w:rtl/>
          <w:lang w:eastAsia="zh-TW"/>
        </w:rPr>
        <w:t>x</w:t>
      </w:r>
      <w:r>
        <w:rPr>
          <w:rFonts w:hint="cs"/>
          <w:sz w:val="32"/>
          <w:szCs w:val="32"/>
          <w:rtl/>
          <w:lang w:eastAsia="zh-TW"/>
        </w:rPr>
        <w:t>]</w:t>
      </w:r>
      <w:r w:rsidR="00CA4426" w:rsidRPr="000F5292">
        <w:rPr>
          <w:sz w:val="32"/>
          <w:szCs w:val="32"/>
          <w:rtl/>
          <w:lang w:eastAsia="zh-TW"/>
        </w:rPr>
        <w:t>: التوجيهات المتعلقة بمصا</w:t>
      </w:r>
      <w:r w:rsidR="00777DBE" w:rsidRPr="000F5292">
        <w:rPr>
          <w:sz w:val="32"/>
          <w:szCs w:val="32"/>
          <w:rtl/>
          <w:lang w:eastAsia="zh-TW"/>
        </w:rPr>
        <w:t>در الإمداد بالزئبق والتجارة فيه</w:t>
      </w:r>
      <w:r>
        <w:rPr>
          <w:rFonts w:hint="cs"/>
          <w:sz w:val="32"/>
          <w:szCs w:val="32"/>
          <w:rtl/>
          <w:lang w:eastAsia="zh-TW"/>
        </w:rPr>
        <w:t xml:space="preserve"> فيما يتعلق بإصدار الشهادات</w:t>
      </w:r>
    </w:p>
    <w:p w:rsidR="00CA4426" w:rsidRPr="00CA4426" w:rsidRDefault="00CA4426" w:rsidP="00777DBE">
      <w:pPr>
        <w:pStyle w:val="Normal-pool"/>
        <w:tabs>
          <w:tab w:val="clear" w:pos="1247"/>
          <w:tab w:val="clear" w:pos="1814"/>
          <w:tab w:val="clear" w:pos="2381"/>
          <w:tab w:val="clear" w:pos="2948"/>
          <w:tab w:val="clear" w:pos="3515"/>
          <w:tab w:val="clear" w:pos="4082"/>
        </w:tabs>
        <w:bidi/>
        <w:spacing w:after="120" w:line="400" w:lineRule="exact"/>
        <w:ind w:left="1134" w:firstLine="565"/>
        <w:jc w:val="both"/>
        <w:textDirection w:val="tbRlV"/>
        <w:rPr>
          <w:rFonts w:cs="Traditional Arabic"/>
          <w:szCs w:val="30"/>
          <w:rtl/>
          <w:lang w:eastAsia="zh-TW"/>
        </w:rPr>
      </w:pPr>
      <w:r w:rsidRPr="00777DBE">
        <w:rPr>
          <w:rFonts w:cs="Traditional Arabic"/>
          <w:i/>
          <w:iCs/>
          <w:szCs w:val="30"/>
          <w:rtl/>
          <w:lang w:eastAsia="zh-TW"/>
        </w:rPr>
        <w:t>إن مؤتمر الأطراف</w:t>
      </w:r>
      <w:r w:rsidRPr="00CA4426">
        <w:rPr>
          <w:rFonts w:cs="Traditional Arabic"/>
          <w:szCs w:val="30"/>
          <w:rtl/>
          <w:lang w:eastAsia="zh-TW"/>
        </w:rPr>
        <w:t>،</w:t>
      </w:r>
    </w:p>
    <w:p w:rsidR="00CA4426" w:rsidRPr="00CA4426" w:rsidRDefault="00CA4426" w:rsidP="000F5292">
      <w:pPr>
        <w:pStyle w:val="Normal-pool"/>
        <w:tabs>
          <w:tab w:val="clear" w:pos="1247"/>
          <w:tab w:val="clear" w:pos="1814"/>
          <w:tab w:val="clear" w:pos="2381"/>
          <w:tab w:val="clear" w:pos="2948"/>
          <w:tab w:val="clear" w:pos="3515"/>
          <w:tab w:val="clear" w:pos="4082"/>
        </w:tabs>
        <w:bidi/>
        <w:spacing w:after="120" w:line="400" w:lineRule="exact"/>
        <w:ind w:left="1134" w:firstLine="567"/>
        <w:jc w:val="both"/>
        <w:textDirection w:val="tbRlV"/>
        <w:rPr>
          <w:rFonts w:cs="Traditional Arabic"/>
          <w:szCs w:val="30"/>
          <w:rtl/>
          <w:lang w:eastAsia="zh-TW"/>
        </w:rPr>
      </w:pPr>
      <w:r w:rsidRPr="00777DBE">
        <w:rPr>
          <w:rFonts w:cs="Traditional Arabic"/>
          <w:i/>
          <w:iCs/>
          <w:szCs w:val="30"/>
          <w:rtl/>
          <w:lang w:eastAsia="zh-TW"/>
        </w:rPr>
        <w:t>يقرر</w:t>
      </w:r>
      <w:r w:rsidRPr="00CA4426">
        <w:rPr>
          <w:rFonts w:cs="Traditional Arabic"/>
          <w:szCs w:val="30"/>
          <w:rtl/>
          <w:lang w:eastAsia="zh-TW"/>
        </w:rPr>
        <w:t xml:space="preserve"> اعتماد المضمون المطلوب للشهادات التي ستستخدم بالاقتران مع الاستمارات من أجل استيراد الزئبق من غير الأطراف.</w:t>
      </w:r>
    </w:p>
    <w:p w:rsidR="00CA4426" w:rsidRPr="00CA4426" w:rsidRDefault="00CA4426" w:rsidP="00CA4426">
      <w:pPr>
        <w:spacing w:after="120" w:line="400" w:lineRule="exact"/>
        <w:ind w:left="1134"/>
        <w:jc w:val="both"/>
        <w:rPr>
          <w:rFonts w:cs="Traditional Arabic"/>
          <w:sz w:val="20"/>
          <w:szCs w:val="30"/>
          <w:lang w:eastAsia="zh-TW"/>
        </w:rPr>
      </w:pPr>
      <w:r w:rsidRPr="00CA4426">
        <w:rPr>
          <w:rFonts w:cs="Traditional Arabic"/>
          <w:sz w:val="20"/>
          <w:szCs w:val="30"/>
          <w:lang w:eastAsia="zh-TW"/>
        </w:rPr>
        <w:br w:type="page"/>
      </w:r>
    </w:p>
    <w:p w:rsidR="00CA4426" w:rsidRPr="00777DBE" w:rsidRDefault="00CA4426" w:rsidP="00777DBE">
      <w:pPr>
        <w:pStyle w:val="ZZAnxheader"/>
        <w:tabs>
          <w:tab w:val="clear" w:pos="1247"/>
          <w:tab w:val="clear" w:pos="1814"/>
          <w:tab w:val="clear" w:pos="2381"/>
          <w:tab w:val="clear" w:pos="2948"/>
          <w:tab w:val="clear" w:pos="3515"/>
          <w:tab w:val="clear" w:pos="4082"/>
        </w:tabs>
        <w:bidi/>
        <w:spacing w:after="360" w:line="400" w:lineRule="exact"/>
        <w:ind w:left="-2"/>
        <w:jc w:val="both"/>
        <w:textDirection w:val="tbRlV"/>
        <w:rPr>
          <w:sz w:val="34"/>
          <w:szCs w:val="34"/>
          <w:rtl/>
          <w:lang w:eastAsia="zh-TW"/>
        </w:rPr>
      </w:pPr>
      <w:r w:rsidRPr="00777DBE">
        <w:rPr>
          <w:sz w:val="34"/>
          <w:szCs w:val="34"/>
          <w:rtl/>
          <w:lang w:eastAsia="zh-TW"/>
        </w:rPr>
        <w:t>المرفق الثاني</w:t>
      </w:r>
    </w:p>
    <w:p w:rsidR="00CA4426" w:rsidRPr="00777DBE" w:rsidRDefault="00CA4426" w:rsidP="00777DBE">
      <w:pPr>
        <w:pStyle w:val="ZZAnxheader"/>
        <w:tabs>
          <w:tab w:val="clear" w:pos="1247"/>
          <w:tab w:val="clear" w:pos="1814"/>
          <w:tab w:val="clear" w:pos="2381"/>
          <w:tab w:val="clear" w:pos="2948"/>
          <w:tab w:val="clear" w:pos="3515"/>
          <w:tab w:val="clear" w:pos="4082"/>
          <w:tab w:val="left" w:pos="1699"/>
        </w:tabs>
        <w:bidi/>
        <w:spacing w:after="360" w:line="400" w:lineRule="exact"/>
        <w:ind w:left="1134"/>
        <w:jc w:val="both"/>
        <w:textDirection w:val="tbRlV"/>
        <w:rPr>
          <w:sz w:val="32"/>
          <w:szCs w:val="32"/>
          <w:rtl/>
          <w:lang w:eastAsia="zh-TW"/>
        </w:rPr>
      </w:pPr>
      <w:r w:rsidRPr="00777DBE">
        <w:rPr>
          <w:sz w:val="32"/>
          <w:szCs w:val="32"/>
          <w:rtl/>
          <w:lang w:eastAsia="zh-TW"/>
        </w:rPr>
        <w:t>مضمون الشهادات التي يقدمها غير الطرف بمو</w:t>
      </w:r>
      <w:r w:rsidR="00777DBE">
        <w:rPr>
          <w:sz w:val="32"/>
          <w:szCs w:val="32"/>
          <w:rtl/>
          <w:lang w:eastAsia="zh-TW"/>
        </w:rPr>
        <w:t>جب المادة ٣ من اتفاقية ميناماتا</w:t>
      </w:r>
    </w:p>
    <w:p w:rsidR="00CA4426" w:rsidRPr="00CA4426" w:rsidRDefault="00CA4426" w:rsidP="00417800">
      <w:pPr>
        <w:pStyle w:val="Normal-pool"/>
        <w:numPr>
          <w:ilvl w:val="0"/>
          <w:numId w:val="10"/>
        </w:numPr>
        <w:tabs>
          <w:tab w:val="clear" w:pos="1247"/>
          <w:tab w:val="clear" w:pos="1814"/>
          <w:tab w:val="clear" w:pos="2381"/>
          <w:tab w:val="clear" w:pos="2948"/>
          <w:tab w:val="clear" w:pos="3515"/>
          <w:tab w:val="clear" w:pos="4082"/>
          <w:tab w:val="left" w:pos="1699"/>
        </w:tabs>
        <w:bidi/>
        <w:spacing w:after="120" w:line="400" w:lineRule="exact"/>
        <w:ind w:left="1134" w:firstLine="0"/>
        <w:jc w:val="both"/>
        <w:textDirection w:val="tbRlV"/>
        <w:rPr>
          <w:rFonts w:cs="Traditional Arabic"/>
          <w:szCs w:val="30"/>
          <w:rtl/>
          <w:lang w:eastAsia="zh-TW"/>
        </w:rPr>
      </w:pPr>
      <w:r w:rsidRPr="00CA4426">
        <w:rPr>
          <w:rFonts w:cs="Traditional Arabic"/>
          <w:szCs w:val="30"/>
          <w:rtl/>
          <w:lang w:eastAsia="zh-TW"/>
        </w:rPr>
        <w:t>ترد ثلاث إشارات إلى الشهادات التي يطلب أن يقدمها غير الطرف في الاستمارات والتوجيهات المن</w:t>
      </w:r>
      <w:r w:rsidR="00777DBE">
        <w:rPr>
          <w:rFonts w:cs="Traditional Arabic"/>
          <w:szCs w:val="30"/>
          <w:rtl/>
          <w:lang w:eastAsia="zh-TW"/>
        </w:rPr>
        <w:t>طبقة على المادة ٣ من الاتفاقية.</w:t>
      </w:r>
    </w:p>
    <w:p w:rsidR="00CA4426" w:rsidRPr="00CA4426" w:rsidRDefault="00CA4426" w:rsidP="00777DBE">
      <w:pPr>
        <w:pStyle w:val="Normal-pool"/>
        <w:numPr>
          <w:ilvl w:val="0"/>
          <w:numId w:val="10"/>
        </w:numPr>
        <w:tabs>
          <w:tab w:val="clear" w:pos="1247"/>
          <w:tab w:val="clear" w:pos="1814"/>
          <w:tab w:val="clear" w:pos="2381"/>
          <w:tab w:val="clear" w:pos="2948"/>
          <w:tab w:val="clear" w:pos="3515"/>
          <w:tab w:val="clear" w:pos="4082"/>
          <w:tab w:val="left" w:pos="624"/>
          <w:tab w:val="left" w:pos="1699"/>
        </w:tabs>
        <w:bidi/>
        <w:spacing w:after="120" w:line="400" w:lineRule="exact"/>
        <w:ind w:left="1134" w:firstLine="0"/>
        <w:jc w:val="both"/>
        <w:textDirection w:val="tbRlV"/>
        <w:rPr>
          <w:rFonts w:cs="Traditional Arabic"/>
          <w:szCs w:val="30"/>
          <w:rtl/>
          <w:lang w:eastAsia="zh-TW"/>
        </w:rPr>
      </w:pPr>
      <w:r w:rsidRPr="00CA4426">
        <w:rPr>
          <w:rFonts w:cs="Traditional Arabic"/>
          <w:szCs w:val="30"/>
          <w:rtl/>
          <w:lang w:eastAsia="zh-TW"/>
        </w:rPr>
        <w:t xml:space="preserve">الاستمارة باء لتقديم موافقة خطية من أحد غير الأطراف على استيراد الزئبق، تشمل </w:t>
      </w:r>
      <w:r w:rsidR="00777DBE">
        <w:rPr>
          <w:rFonts w:cs="Traditional Arabic"/>
          <w:szCs w:val="30"/>
          <w:rtl/>
          <w:lang w:eastAsia="zh-TW"/>
        </w:rPr>
        <w:t>القسم التالي المتعلق بالشهادات:</w:t>
      </w:r>
    </w:p>
    <w:p w:rsidR="00CA4426" w:rsidRPr="00CA4426" w:rsidRDefault="00CA4426" w:rsidP="00777DBE">
      <w:pPr>
        <w:tabs>
          <w:tab w:val="left" w:pos="1699"/>
        </w:tabs>
        <w:spacing w:after="120" w:line="400" w:lineRule="exact"/>
        <w:ind w:left="1134"/>
        <w:jc w:val="both"/>
        <w:rPr>
          <w:rFonts w:cs="Traditional Arabic"/>
          <w:sz w:val="20"/>
          <w:szCs w:val="30"/>
          <w:rtl/>
        </w:rPr>
      </w:pPr>
      <w:r w:rsidRPr="00777DBE">
        <w:rPr>
          <w:rFonts w:cs="Traditional Arabic"/>
          <w:b/>
          <w:bCs/>
          <w:i/>
          <w:iCs/>
          <w:sz w:val="20"/>
          <w:szCs w:val="30"/>
          <w:rtl/>
        </w:rPr>
        <w:t>القسم دال:</w:t>
      </w:r>
      <w:r w:rsidR="00777DBE" w:rsidRPr="00777DBE">
        <w:rPr>
          <w:rFonts w:cs="Traditional Arabic" w:hint="cs"/>
          <w:b/>
          <w:bCs/>
          <w:i/>
          <w:iCs/>
          <w:sz w:val="20"/>
          <w:szCs w:val="30"/>
          <w:rtl/>
        </w:rPr>
        <w:tab/>
      </w:r>
      <w:r w:rsidRPr="00777DBE">
        <w:rPr>
          <w:rFonts w:cs="Traditional Arabic"/>
          <w:b/>
          <w:bCs/>
          <w:i/>
          <w:iCs/>
          <w:sz w:val="20"/>
          <w:szCs w:val="30"/>
          <w:rtl/>
        </w:rPr>
        <w:t>شهادة ومعلومات يقدمها المستورد غير الطرف</w:t>
      </w:r>
      <w:r w:rsidRPr="00CA4426">
        <w:rPr>
          <w:rFonts w:ascii="MS Mincho" w:eastAsia="MS Mincho" w:hAnsi="MS Mincho" w:cs="MS Mincho" w:hint="eastAsia"/>
          <w:sz w:val="20"/>
          <w:szCs w:val="30"/>
        </w:rPr>
        <w:t>‬</w:t>
      </w:r>
    </w:p>
    <w:p w:rsidR="00CA4426" w:rsidRPr="00777DBE" w:rsidRDefault="00CA4426" w:rsidP="00777DBE">
      <w:pPr>
        <w:tabs>
          <w:tab w:val="left" w:pos="1699"/>
        </w:tabs>
        <w:spacing w:after="120" w:line="400" w:lineRule="exact"/>
        <w:ind w:left="1134"/>
        <w:jc w:val="both"/>
        <w:rPr>
          <w:rFonts w:cs="Traditional Arabic"/>
          <w:sz w:val="20"/>
          <w:szCs w:val="30"/>
          <w:rtl/>
        </w:rPr>
      </w:pPr>
      <w:r w:rsidRPr="00777DBE">
        <w:rPr>
          <w:rFonts w:cs="Traditional Arabic"/>
          <w:i/>
          <w:iCs/>
          <w:sz w:val="20"/>
          <w:szCs w:val="30"/>
          <w:rtl/>
        </w:rPr>
        <w:t>تقتضي الفقرة 6 (ب) ’1 ‘ من المادة 3 أن يقدِّم المستورد من غير الأطراف شهادة تثبت أن لديه تدابير تكفل حماية صحة الإنسان وسلامة البيئة وتكفل الامتثال للمادتين 10 و11 من الاتفاقية.</w:t>
      </w:r>
    </w:p>
    <w:p w:rsidR="00CA4426" w:rsidRPr="00777DBE" w:rsidRDefault="00CA4426" w:rsidP="000F5292">
      <w:pPr>
        <w:tabs>
          <w:tab w:val="left" w:pos="1699"/>
        </w:tabs>
        <w:spacing w:after="120" w:line="400" w:lineRule="exact"/>
        <w:ind w:left="1134"/>
        <w:jc w:val="both"/>
        <w:rPr>
          <w:rFonts w:cs="Traditional Arabic"/>
          <w:sz w:val="20"/>
          <w:szCs w:val="30"/>
          <w:rtl/>
        </w:rPr>
      </w:pPr>
      <w:r w:rsidRPr="00777DBE">
        <w:rPr>
          <w:rFonts w:cs="Traditional Arabic"/>
          <w:i/>
          <w:iCs/>
          <w:sz w:val="20"/>
          <w:szCs w:val="30"/>
          <w:rtl/>
        </w:rPr>
        <w:t xml:space="preserve">هل لدى بلدكم مثل هذه التدابير؟ يرجى اختيار نعم أو لا </w:t>
      </w:r>
      <w:r w:rsidR="00777DBE">
        <w:rPr>
          <w:rFonts w:cs="Traditional Arabic" w:hint="cs"/>
          <w:i/>
          <w:iCs/>
          <w:sz w:val="20"/>
          <w:szCs w:val="30"/>
          <w:rtl/>
        </w:rPr>
        <w:tab/>
      </w:r>
      <w:r w:rsidRPr="00777DBE">
        <w:rPr>
          <w:rFonts w:cs="Traditional Arabic"/>
          <w:i/>
          <w:iCs/>
          <w:sz w:val="20"/>
          <w:szCs w:val="30"/>
          <w:rtl/>
        </w:rPr>
        <w:tab/>
        <w:t>نعم</w:t>
      </w:r>
      <w:r w:rsidRPr="00777DBE">
        <w:rPr>
          <w:rFonts w:cs="Traditional Arabic"/>
          <w:i/>
          <w:iCs/>
          <w:sz w:val="20"/>
          <w:szCs w:val="30"/>
          <w:rtl/>
        </w:rPr>
        <w:tab/>
      </w:r>
      <w:r w:rsidRPr="00777DBE">
        <w:rPr>
          <w:rFonts w:cs="Traditional Arabic"/>
          <w:i/>
          <w:iCs/>
          <w:sz w:val="20"/>
          <w:szCs w:val="30"/>
          <w:rtl/>
        </w:rPr>
        <w:tab/>
        <w:t>لا</w:t>
      </w:r>
    </w:p>
    <w:p w:rsidR="00CA4426" w:rsidRPr="00777DBE" w:rsidRDefault="00CA4426" w:rsidP="00777DBE">
      <w:pPr>
        <w:spacing w:after="120" w:line="400" w:lineRule="exact"/>
        <w:ind w:left="1983"/>
        <w:jc w:val="both"/>
        <w:rPr>
          <w:rFonts w:cs="Traditional Arabic"/>
          <w:i/>
          <w:iCs/>
          <w:sz w:val="20"/>
          <w:szCs w:val="30"/>
          <w:rtl/>
        </w:rPr>
      </w:pPr>
      <w:r w:rsidRPr="00777DBE">
        <w:rPr>
          <w:rFonts w:cs="Traditional Arabic"/>
          <w:i/>
          <w:iCs/>
          <w:sz w:val="20"/>
          <w:szCs w:val="30"/>
          <w:rtl/>
        </w:rPr>
        <w:t>إذا كانت الإجابة بنعم، يرجى تقديم الوثائق المناسبة التي تبين هذه التدابير. ويجوز أن تشمل هذه الوثائق الإجراءات أو التشريعات أو اللوائح أو أية تدابير أخرى على الصعيد الوطني وينبغي أن تقدَّم تفاصيل كافية لإثبات فعالية هذه التدابير.</w:t>
      </w:r>
    </w:p>
    <w:p w:rsidR="00CA4426" w:rsidRPr="00777DBE" w:rsidRDefault="00CA4426" w:rsidP="00777DBE">
      <w:pPr>
        <w:tabs>
          <w:tab w:val="left" w:pos="1699"/>
          <w:tab w:val="left" w:pos="1972"/>
        </w:tabs>
        <w:spacing w:after="120" w:line="400" w:lineRule="exact"/>
        <w:ind w:left="1134"/>
        <w:jc w:val="both"/>
        <w:rPr>
          <w:rFonts w:cs="Traditional Arabic"/>
          <w:sz w:val="20"/>
          <w:szCs w:val="30"/>
          <w:rtl/>
        </w:rPr>
      </w:pPr>
      <w:r w:rsidRPr="00777DBE">
        <w:rPr>
          <w:rFonts w:cs="Traditional Arabic"/>
          <w:i/>
          <w:iCs/>
          <w:sz w:val="20"/>
          <w:szCs w:val="30"/>
          <w:rtl/>
        </w:rPr>
        <w:t>إضافة إلى ذلك، لا يجوز تصدير الزئبق من أحد الأطراف إلى أحد غير الأطراف إلا للاستخدامات المسموح بها للأطراف بموجب الاتفاقية أو من أجل التخزين المؤقت السليم بيئياً، على النحو المبيَّن في المادة 10 من الاتفاقية.</w:t>
      </w:r>
    </w:p>
    <w:p w:rsidR="00CA4426" w:rsidRPr="00777DBE" w:rsidRDefault="00CA4426" w:rsidP="00417800">
      <w:pPr>
        <w:spacing w:after="120" w:line="400" w:lineRule="exact"/>
        <w:ind w:left="1132"/>
        <w:jc w:val="both"/>
        <w:rPr>
          <w:rFonts w:cs="Traditional Arabic"/>
          <w:sz w:val="20"/>
          <w:szCs w:val="30"/>
          <w:rtl/>
        </w:rPr>
      </w:pPr>
      <w:r w:rsidRPr="00777DBE">
        <w:rPr>
          <w:rFonts w:cs="Traditional Arabic"/>
          <w:i/>
          <w:iCs/>
          <w:sz w:val="20"/>
          <w:szCs w:val="30"/>
          <w:rtl/>
        </w:rPr>
        <w:t>ما هو الغرض من استيراد الزئبق؟ يرجى اختيار نعم أو لا:</w:t>
      </w:r>
    </w:p>
    <w:p w:rsidR="00CA4426" w:rsidRPr="00777DBE" w:rsidRDefault="00CA4426" w:rsidP="00777DBE">
      <w:pPr>
        <w:tabs>
          <w:tab w:val="left" w:pos="2550"/>
        </w:tabs>
        <w:spacing w:after="120" w:line="400" w:lineRule="exact"/>
        <w:ind w:left="1983"/>
        <w:jc w:val="both"/>
        <w:rPr>
          <w:rFonts w:cs="Traditional Arabic"/>
          <w:sz w:val="20"/>
          <w:szCs w:val="30"/>
          <w:rtl/>
        </w:rPr>
      </w:pPr>
      <w:r w:rsidRPr="00777DBE">
        <w:rPr>
          <w:rFonts w:cs="Traditional Arabic"/>
          <w:i/>
          <w:iCs/>
          <w:sz w:val="20"/>
          <w:szCs w:val="30"/>
          <w:rtl/>
        </w:rPr>
        <w:t>’1‘</w:t>
      </w:r>
      <w:r w:rsidRPr="00777DBE">
        <w:rPr>
          <w:rFonts w:cs="Traditional Arabic"/>
          <w:i/>
          <w:iCs/>
          <w:sz w:val="20"/>
          <w:szCs w:val="30"/>
          <w:rtl/>
        </w:rPr>
        <w:tab/>
        <w:t>التخزين المؤقت السليم بيئياً وفقاً للمادة 10:</w:t>
      </w:r>
    </w:p>
    <w:p w:rsidR="00CA4426" w:rsidRPr="00777DBE" w:rsidRDefault="00CA4426" w:rsidP="00777DBE">
      <w:pPr>
        <w:spacing w:after="120" w:line="400" w:lineRule="exact"/>
        <w:ind w:left="2550"/>
        <w:jc w:val="both"/>
        <w:rPr>
          <w:rFonts w:cs="Traditional Arabic"/>
          <w:sz w:val="20"/>
          <w:szCs w:val="30"/>
          <w:rtl/>
        </w:rPr>
      </w:pPr>
      <w:r w:rsidRPr="00777DBE">
        <w:rPr>
          <w:rFonts w:cs="Traditional Arabic"/>
          <w:i/>
          <w:iCs/>
          <w:sz w:val="20"/>
          <w:szCs w:val="30"/>
          <w:rtl/>
        </w:rPr>
        <w:t>نعم</w:t>
      </w:r>
      <w:r w:rsidRPr="00777DBE">
        <w:rPr>
          <w:rFonts w:cs="Traditional Arabic"/>
          <w:i/>
          <w:iCs/>
          <w:sz w:val="20"/>
          <w:szCs w:val="30"/>
          <w:rtl/>
        </w:rPr>
        <w:tab/>
      </w:r>
      <w:r w:rsidRPr="00777DBE">
        <w:rPr>
          <w:rFonts w:cs="Traditional Arabic"/>
          <w:i/>
          <w:iCs/>
          <w:sz w:val="20"/>
          <w:szCs w:val="30"/>
          <w:rtl/>
        </w:rPr>
        <w:tab/>
        <w:t>لا</w:t>
      </w:r>
    </w:p>
    <w:p w:rsidR="00CA4426" w:rsidRDefault="00CA4426" w:rsidP="00FA031F">
      <w:pPr>
        <w:spacing w:after="120" w:line="400" w:lineRule="exact"/>
        <w:ind w:left="2552"/>
        <w:jc w:val="both"/>
        <w:rPr>
          <w:rFonts w:cs="Traditional Arabic"/>
          <w:i/>
          <w:iCs/>
          <w:sz w:val="20"/>
          <w:szCs w:val="30"/>
        </w:rPr>
      </w:pPr>
      <w:r w:rsidRPr="00777DBE">
        <w:rPr>
          <w:rFonts w:cs="Traditional Arabic"/>
          <w:i/>
          <w:iCs/>
          <w:sz w:val="20"/>
          <w:szCs w:val="30"/>
          <w:rtl/>
        </w:rPr>
        <w:t>إذا كانت الإجابة بنعم، يرجى تحديد الاستخدام المقصود إذا كان ذلك معروفاً.</w:t>
      </w:r>
    </w:p>
    <w:p w:rsidR="000F5292" w:rsidRPr="000F5292" w:rsidRDefault="000F5292" w:rsidP="000F5292">
      <w:pPr>
        <w:spacing w:line="400" w:lineRule="exact"/>
        <w:ind w:left="2552"/>
        <w:jc w:val="both"/>
        <w:rPr>
          <w:rFonts w:cs="Traditional Arabic"/>
          <w:sz w:val="20"/>
          <w:szCs w:val="30"/>
          <w:rtl/>
        </w:rPr>
      </w:pPr>
      <w:r w:rsidRPr="0002619E">
        <w:rPr>
          <w:rFonts w:cs="Traditional Arabic" w:hint="cs"/>
          <w:i/>
          <w:iCs/>
          <w:sz w:val="20"/>
          <w:szCs w:val="30"/>
          <w:rtl/>
        </w:rPr>
        <w:t>الهاتف</w:t>
      </w:r>
      <w:r>
        <w:rPr>
          <w:rFonts w:cs="Traditional Arabic" w:hint="cs"/>
          <w:sz w:val="20"/>
          <w:szCs w:val="30"/>
          <w:rtl/>
        </w:rPr>
        <w:t>:</w:t>
      </w:r>
    </w:p>
    <w:p w:rsidR="00417800" w:rsidRPr="00777DBE" w:rsidRDefault="00417800" w:rsidP="00417800">
      <w:pPr>
        <w:tabs>
          <w:tab w:val="right" w:leader="underscore" w:pos="9496"/>
        </w:tabs>
        <w:spacing w:line="300" w:lineRule="exact"/>
        <w:ind w:left="2550"/>
        <w:jc w:val="both"/>
        <w:rPr>
          <w:rFonts w:cs="Traditional Arabic"/>
          <w:sz w:val="20"/>
          <w:szCs w:val="20"/>
          <w:rtl/>
        </w:rPr>
      </w:pPr>
      <w:r w:rsidRPr="00777DBE">
        <w:rPr>
          <w:rFonts w:cs="Traditional Arabic"/>
          <w:sz w:val="20"/>
          <w:szCs w:val="20"/>
          <w:rtl/>
        </w:rPr>
        <w:tab/>
      </w:r>
    </w:p>
    <w:p w:rsidR="00777DBE" w:rsidRPr="00777DBE" w:rsidRDefault="00777DBE" w:rsidP="00417800">
      <w:pPr>
        <w:tabs>
          <w:tab w:val="right" w:leader="underscore" w:pos="9496"/>
        </w:tabs>
        <w:spacing w:line="300" w:lineRule="exact"/>
        <w:ind w:left="2550"/>
        <w:jc w:val="both"/>
        <w:rPr>
          <w:rFonts w:cs="Traditional Arabic"/>
          <w:sz w:val="20"/>
          <w:szCs w:val="20"/>
          <w:rtl/>
        </w:rPr>
      </w:pPr>
      <w:r w:rsidRPr="00777DBE">
        <w:rPr>
          <w:rFonts w:cs="Traditional Arabic"/>
          <w:sz w:val="20"/>
          <w:szCs w:val="20"/>
          <w:rtl/>
        </w:rPr>
        <w:tab/>
      </w:r>
    </w:p>
    <w:p w:rsidR="00CA4426" w:rsidRPr="00777DBE" w:rsidRDefault="00CA4426" w:rsidP="00417800">
      <w:pPr>
        <w:tabs>
          <w:tab w:val="right" w:leader="underscore" w:pos="9496"/>
        </w:tabs>
        <w:spacing w:after="120" w:line="300" w:lineRule="exact"/>
        <w:ind w:left="2550"/>
        <w:jc w:val="both"/>
        <w:rPr>
          <w:rFonts w:cs="Traditional Arabic"/>
          <w:sz w:val="20"/>
          <w:szCs w:val="20"/>
          <w:rtl/>
        </w:rPr>
      </w:pPr>
      <w:r w:rsidRPr="00777DBE">
        <w:rPr>
          <w:rFonts w:cs="Traditional Arabic"/>
          <w:sz w:val="20"/>
          <w:szCs w:val="20"/>
          <w:rtl/>
        </w:rPr>
        <w:tab/>
      </w:r>
    </w:p>
    <w:p w:rsidR="00CA4426" w:rsidRPr="00777DBE" w:rsidRDefault="00CA4426" w:rsidP="000F5292">
      <w:pPr>
        <w:tabs>
          <w:tab w:val="left" w:pos="2550"/>
        </w:tabs>
        <w:spacing w:after="120" w:line="400" w:lineRule="exact"/>
        <w:ind w:left="1983"/>
        <w:jc w:val="both"/>
        <w:rPr>
          <w:rFonts w:cs="Traditional Arabic"/>
          <w:sz w:val="20"/>
          <w:szCs w:val="30"/>
          <w:rtl/>
        </w:rPr>
      </w:pPr>
      <w:r w:rsidRPr="00777DBE">
        <w:rPr>
          <w:rFonts w:cs="Traditional Arabic"/>
          <w:i/>
          <w:iCs/>
          <w:sz w:val="20"/>
          <w:szCs w:val="30"/>
          <w:rtl/>
        </w:rPr>
        <w:t>’2‘</w:t>
      </w:r>
      <w:r w:rsidRPr="00777DBE">
        <w:rPr>
          <w:rFonts w:cs="Traditional Arabic"/>
          <w:i/>
          <w:iCs/>
          <w:sz w:val="20"/>
          <w:szCs w:val="30"/>
          <w:rtl/>
        </w:rPr>
        <w:tab/>
        <w:t>أحد الاستخدامات المسموح بها للأطراف بموجب الاتفاقية:</w:t>
      </w:r>
      <w:r w:rsidR="000F5292">
        <w:rPr>
          <w:rFonts w:cs="Traditional Arabic" w:hint="cs"/>
          <w:i/>
          <w:iCs/>
          <w:sz w:val="20"/>
          <w:szCs w:val="30"/>
          <w:rtl/>
        </w:rPr>
        <w:tab/>
      </w:r>
      <w:r w:rsidRPr="00777DBE">
        <w:rPr>
          <w:rFonts w:cs="Traditional Arabic"/>
          <w:i/>
          <w:iCs/>
          <w:sz w:val="20"/>
          <w:szCs w:val="30"/>
          <w:rtl/>
        </w:rPr>
        <w:t>نعم</w:t>
      </w:r>
      <w:r w:rsidRPr="00777DBE">
        <w:rPr>
          <w:rFonts w:cs="Traditional Arabic"/>
          <w:i/>
          <w:iCs/>
          <w:sz w:val="20"/>
          <w:szCs w:val="30"/>
          <w:rtl/>
        </w:rPr>
        <w:tab/>
        <w:t>لا</w:t>
      </w:r>
    </w:p>
    <w:p w:rsidR="00CA4426" w:rsidRPr="00777DBE" w:rsidRDefault="00CA4426" w:rsidP="00417800">
      <w:pPr>
        <w:spacing w:after="120" w:line="400" w:lineRule="exact"/>
        <w:ind w:left="2550"/>
        <w:jc w:val="both"/>
        <w:rPr>
          <w:rFonts w:cs="Traditional Arabic"/>
          <w:sz w:val="20"/>
          <w:szCs w:val="30"/>
          <w:rtl/>
        </w:rPr>
      </w:pPr>
      <w:r w:rsidRPr="00777DBE">
        <w:rPr>
          <w:rFonts w:cs="Traditional Arabic"/>
          <w:i/>
          <w:iCs/>
          <w:sz w:val="20"/>
          <w:szCs w:val="30"/>
          <w:rtl/>
        </w:rPr>
        <w:t>إذا كانت الإجابة بنعم يرجى تحديد تفاصيل إضافية عن الاستخدام المقصود للزئبق.</w:t>
      </w:r>
    </w:p>
    <w:p w:rsidR="00417800" w:rsidRPr="00777DBE" w:rsidRDefault="00417800" w:rsidP="00417800">
      <w:pPr>
        <w:tabs>
          <w:tab w:val="right" w:leader="underscore" w:pos="9496"/>
        </w:tabs>
        <w:spacing w:line="300" w:lineRule="exact"/>
        <w:ind w:left="2550"/>
        <w:jc w:val="both"/>
        <w:rPr>
          <w:rFonts w:cs="Traditional Arabic"/>
          <w:sz w:val="20"/>
          <w:szCs w:val="20"/>
          <w:rtl/>
        </w:rPr>
      </w:pPr>
      <w:r w:rsidRPr="00777DBE">
        <w:rPr>
          <w:rFonts w:cs="Traditional Arabic"/>
          <w:sz w:val="20"/>
          <w:szCs w:val="20"/>
          <w:rtl/>
        </w:rPr>
        <w:tab/>
      </w:r>
    </w:p>
    <w:p w:rsidR="00CA4426" w:rsidRPr="00777DBE" w:rsidRDefault="00CA4426" w:rsidP="00417800">
      <w:pPr>
        <w:tabs>
          <w:tab w:val="right" w:leader="underscore" w:pos="9496"/>
        </w:tabs>
        <w:spacing w:line="300" w:lineRule="exact"/>
        <w:ind w:left="2550"/>
        <w:jc w:val="both"/>
        <w:rPr>
          <w:rFonts w:cs="Traditional Arabic"/>
          <w:sz w:val="20"/>
          <w:szCs w:val="20"/>
          <w:rtl/>
        </w:rPr>
      </w:pPr>
      <w:r w:rsidRPr="00777DBE">
        <w:rPr>
          <w:rFonts w:cs="Traditional Arabic"/>
          <w:sz w:val="20"/>
          <w:szCs w:val="20"/>
          <w:rtl/>
        </w:rPr>
        <w:tab/>
      </w:r>
    </w:p>
    <w:p w:rsidR="00777DBE" w:rsidRPr="00777DBE" w:rsidRDefault="00777DBE" w:rsidP="00417800">
      <w:pPr>
        <w:tabs>
          <w:tab w:val="right" w:leader="underscore" w:pos="9496"/>
        </w:tabs>
        <w:spacing w:after="120" w:line="300" w:lineRule="exact"/>
        <w:ind w:left="2550"/>
        <w:jc w:val="both"/>
        <w:rPr>
          <w:rFonts w:cs="Traditional Arabic"/>
          <w:sz w:val="20"/>
          <w:szCs w:val="20"/>
          <w:rtl/>
        </w:rPr>
      </w:pPr>
      <w:r w:rsidRPr="00777DBE">
        <w:rPr>
          <w:rFonts w:cs="Traditional Arabic"/>
          <w:sz w:val="20"/>
          <w:szCs w:val="20"/>
          <w:rtl/>
        </w:rPr>
        <w:tab/>
      </w:r>
    </w:p>
    <w:p w:rsidR="00417800" w:rsidRDefault="00417800" w:rsidP="00417800">
      <w:pPr>
        <w:ind w:left="2550"/>
        <w:rPr>
          <w:rFonts w:cs="Traditional Arabic"/>
          <w:sz w:val="20"/>
          <w:szCs w:val="30"/>
          <w:rtl/>
        </w:rPr>
      </w:pPr>
      <w:r>
        <w:rPr>
          <w:rFonts w:cs="Traditional Arabic"/>
          <w:sz w:val="20"/>
          <w:szCs w:val="30"/>
          <w:rtl/>
        </w:rPr>
        <w:br w:type="page"/>
      </w:r>
    </w:p>
    <w:p w:rsidR="00CA4426" w:rsidRPr="00CA4426" w:rsidRDefault="00CA4426" w:rsidP="00417800">
      <w:pPr>
        <w:pStyle w:val="Normal-pool"/>
        <w:numPr>
          <w:ilvl w:val="0"/>
          <w:numId w:val="10"/>
        </w:numPr>
        <w:tabs>
          <w:tab w:val="clear" w:pos="1247"/>
          <w:tab w:val="clear" w:pos="1814"/>
          <w:tab w:val="clear" w:pos="2381"/>
          <w:tab w:val="clear" w:pos="2948"/>
          <w:tab w:val="clear" w:pos="3515"/>
          <w:tab w:val="clear" w:pos="4082"/>
          <w:tab w:val="left" w:pos="1699"/>
        </w:tabs>
        <w:bidi/>
        <w:spacing w:after="120" w:line="400" w:lineRule="exact"/>
        <w:ind w:left="1134" w:firstLine="0"/>
        <w:jc w:val="both"/>
        <w:textDirection w:val="tbRlV"/>
        <w:rPr>
          <w:rFonts w:cs="Traditional Arabic"/>
          <w:szCs w:val="30"/>
          <w:rtl/>
          <w:lang w:eastAsia="zh-TW"/>
        </w:rPr>
      </w:pPr>
      <w:r w:rsidRPr="00CA4426">
        <w:rPr>
          <w:rFonts w:cs="Traditional Arabic"/>
          <w:szCs w:val="30"/>
          <w:rtl/>
          <w:lang w:eastAsia="zh-TW"/>
        </w:rPr>
        <w:t xml:space="preserve">الاستمارة جيم، شهادة أحد غير الأطراف بشأن مصدر الزئبق المراد تصديره إلى أحد الأطراف، والتي ستستخدم بالاقتران مع الاستمارة ألف أو الاستمار دال، عند الطلب، تشمل </w:t>
      </w:r>
      <w:r w:rsidR="00417800">
        <w:rPr>
          <w:rFonts w:cs="Traditional Arabic"/>
          <w:szCs w:val="30"/>
          <w:rtl/>
          <w:lang w:eastAsia="zh-TW"/>
        </w:rPr>
        <w:t>القسم التالي المتعلق بالشهادات:</w:t>
      </w:r>
    </w:p>
    <w:p w:rsidR="00CA4426" w:rsidRPr="000F5292" w:rsidRDefault="000F0A73" w:rsidP="000F5292">
      <w:pPr>
        <w:spacing w:after="120" w:line="400" w:lineRule="exact"/>
        <w:ind w:left="1134"/>
        <w:jc w:val="both"/>
        <w:rPr>
          <w:rFonts w:cs="Traditional Arabic"/>
          <w:sz w:val="20"/>
          <w:szCs w:val="30"/>
          <w:rtl/>
        </w:rPr>
      </w:pPr>
      <w:dir w:val="rtl">
        <w:r w:rsidR="00CA4426" w:rsidRPr="00417800">
          <w:rPr>
            <w:rFonts w:cs="Traditional Arabic"/>
            <w:b/>
            <w:bCs/>
            <w:i/>
            <w:iCs/>
            <w:sz w:val="20"/>
            <w:szCs w:val="30"/>
            <w:rtl/>
          </w:rPr>
          <w:t>القسم جيم:</w:t>
        </w:r>
        <w:r w:rsidR="00417800" w:rsidRPr="00417800">
          <w:rPr>
            <w:rFonts w:cs="Traditional Arabic" w:hint="cs"/>
            <w:b/>
            <w:bCs/>
            <w:i/>
            <w:iCs/>
            <w:sz w:val="20"/>
            <w:szCs w:val="30"/>
            <w:rtl/>
          </w:rPr>
          <w:tab/>
        </w:r>
        <w:r w:rsidR="00CA4426" w:rsidRPr="00417800">
          <w:rPr>
            <w:rFonts w:cs="Traditional Arabic"/>
            <w:b/>
            <w:bCs/>
            <w:i/>
            <w:iCs/>
            <w:sz w:val="20"/>
            <w:szCs w:val="30"/>
            <w:rtl/>
          </w:rPr>
          <w:t>الشهادة</w:t>
        </w:r>
        <w:r w:rsidR="00F97230">
          <w:t>‬</w:t>
        </w:r>
        <w:r w:rsidR="00643F90">
          <w:t>‬</w:t>
        </w:r>
        <w:r w:rsidR="00FA031F">
          <w:t>‬</w:t>
        </w:r>
        <w:r w:rsidR="00D00169">
          <w:t>‬</w:t>
        </w:r>
        <w:r w:rsidR="00BF6114">
          <w:t>‬</w:t>
        </w:r>
        <w:r w:rsidR="00F34E2A">
          <w:t>‬</w:t>
        </w:r>
        <w:r w:rsidR="00C83BF8">
          <w:t>‬</w:t>
        </w:r>
        <w:r>
          <w:t>‬</w:t>
        </w:r>
      </w:dir>
    </w:p>
    <w:p w:rsidR="00CA4426" w:rsidRPr="00417800" w:rsidRDefault="00CA4426" w:rsidP="00F97230">
      <w:pPr>
        <w:spacing w:after="120" w:line="400" w:lineRule="exact"/>
        <w:ind w:left="1134"/>
        <w:jc w:val="both"/>
        <w:rPr>
          <w:rFonts w:cs="Traditional Arabic"/>
          <w:i/>
          <w:iCs/>
          <w:sz w:val="20"/>
          <w:szCs w:val="30"/>
          <w:rtl/>
        </w:rPr>
      </w:pPr>
      <w:r w:rsidRPr="00417800">
        <w:rPr>
          <w:rFonts w:cs="Traditional Arabic"/>
          <w:i/>
          <w:iCs/>
          <w:sz w:val="20"/>
          <w:szCs w:val="30"/>
          <w:rtl/>
        </w:rPr>
        <w:t>وفقاً للفقرة 8 من المادة 3 من الاتفاقية، تشهد حكومتي أن الزئبق الذي تتضمنه الشحنة والمبيَّن في هذه الاستمارة ليس مصدره أياً مما يلي:</w:t>
      </w:r>
    </w:p>
    <w:p w:rsidR="00CA4426" w:rsidRPr="00417800" w:rsidRDefault="00CA4426" w:rsidP="00417800">
      <w:pPr>
        <w:tabs>
          <w:tab w:val="left" w:pos="2550"/>
        </w:tabs>
        <w:spacing w:after="120" w:line="400" w:lineRule="exact"/>
        <w:ind w:left="1983"/>
        <w:jc w:val="both"/>
        <w:rPr>
          <w:rFonts w:cs="Traditional Arabic"/>
          <w:i/>
          <w:iCs/>
          <w:sz w:val="20"/>
          <w:szCs w:val="30"/>
          <w:rtl/>
        </w:rPr>
      </w:pPr>
      <w:r w:rsidRPr="00417800">
        <w:rPr>
          <w:rFonts w:cs="Traditional Arabic"/>
          <w:i/>
          <w:iCs/>
          <w:sz w:val="20"/>
          <w:szCs w:val="30"/>
          <w:rtl/>
        </w:rPr>
        <w:t>’1‘</w:t>
      </w:r>
      <w:r w:rsidRPr="00417800">
        <w:rPr>
          <w:rFonts w:cs="Traditional Arabic"/>
          <w:i/>
          <w:iCs/>
          <w:sz w:val="20"/>
          <w:szCs w:val="30"/>
          <w:rtl/>
        </w:rPr>
        <w:tab/>
        <w:t>التعدين الأوَّلي للزئبق؛ أو</w:t>
      </w:r>
    </w:p>
    <w:p w:rsidR="00CA4426" w:rsidRPr="00417800" w:rsidRDefault="00CA4426" w:rsidP="000F5292">
      <w:pPr>
        <w:spacing w:after="120" w:line="400" w:lineRule="exact"/>
        <w:ind w:left="2550" w:hanging="567"/>
        <w:jc w:val="both"/>
        <w:rPr>
          <w:rFonts w:cs="Traditional Arabic"/>
          <w:i/>
          <w:iCs/>
          <w:sz w:val="20"/>
          <w:szCs w:val="30"/>
          <w:rtl/>
        </w:rPr>
      </w:pPr>
      <w:r w:rsidRPr="00417800">
        <w:rPr>
          <w:rFonts w:cs="Traditional Arabic"/>
          <w:i/>
          <w:iCs/>
          <w:sz w:val="20"/>
          <w:szCs w:val="30"/>
          <w:rtl/>
        </w:rPr>
        <w:t>’2‘</w:t>
      </w:r>
      <w:r w:rsidRPr="00417800">
        <w:rPr>
          <w:rFonts w:cs="Traditional Arabic"/>
          <w:i/>
          <w:iCs/>
          <w:sz w:val="20"/>
          <w:szCs w:val="30"/>
          <w:rtl/>
        </w:rPr>
        <w:tab/>
        <w:t>الزئبق الذي حدده الطرف المصدِّر من غير الأطراف باعتباره فائض الزئبق الناتج عن وقف تشغيل مرافق إنتاج الكلور والقلويات.</w:t>
      </w:r>
    </w:p>
    <w:p w:rsidR="00417800" w:rsidRPr="00CA4426" w:rsidRDefault="00417800" w:rsidP="0002619E">
      <w:pPr>
        <w:tabs>
          <w:tab w:val="right" w:leader="underscore" w:pos="9070"/>
        </w:tabs>
        <w:spacing w:after="120" w:line="400" w:lineRule="exact"/>
        <w:ind w:left="1134"/>
        <w:jc w:val="both"/>
        <w:rPr>
          <w:rFonts w:cs="Traditional Arabic"/>
          <w:sz w:val="20"/>
          <w:szCs w:val="30"/>
          <w:rtl/>
        </w:rPr>
      </w:pPr>
      <w:r>
        <w:rPr>
          <w:rFonts w:cs="Traditional Arabic"/>
          <w:i/>
          <w:iCs/>
          <w:sz w:val="20"/>
          <w:szCs w:val="30"/>
          <w:rtl/>
        </w:rPr>
        <w:t>معلومات داعمة</w:t>
      </w:r>
      <w:r>
        <w:rPr>
          <w:rFonts w:cs="Traditional Arabic" w:hint="cs"/>
          <w:i/>
          <w:iCs/>
          <w:sz w:val="20"/>
          <w:szCs w:val="30"/>
          <w:rtl/>
        </w:rPr>
        <w:t xml:space="preserve">: </w:t>
      </w:r>
      <w:r w:rsidR="0002619E" w:rsidRPr="00777DBE">
        <w:rPr>
          <w:rFonts w:cs="Traditional Arabic"/>
          <w:sz w:val="20"/>
          <w:szCs w:val="20"/>
          <w:rtl/>
        </w:rPr>
        <w:tab/>
      </w:r>
    </w:p>
    <w:p w:rsidR="00CA4426" w:rsidRPr="00417800" w:rsidRDefault="00CA4426" w:rsidP="00CA4426">
      <w:pPr>
        <w:tabs>
          <w:tab w:val="left" w:pos="1699"/>
          <w:tab w:val="left" w:pos="2485"/>
        </w:tabs>
        <w:spacing w:after="120" w:line="400" w:lineRule="exact"/>
        <w:ind w:left="1134"/>
        <w:jc w:val="both"/>
        <w:rPr>
          <w:rFonts w:cs="Traditional Arabic"/>
          <w:i/>
          <w:iCs/>
          <w:sz w:val="20"/>
          <w:szCs w:val="30"/>
          <w:rtl/>
        </w:rPr>
      </w:pPr>
      <w:r w:rsidRPr="00417800">
        <w:rPr>
          <w:rFonts w:cs="Traditional Arabic"/>
          <w:i/>
          <w:iCs/>
          <w:sz w:val="20"/>
          <w:szCs w:val="30"/>
          <w:rtl/>
        </w:rPr>
        <w:t>توقيع الموظف الحكومي المسؤول والتاريخ</w:t>
      </w:r>
      <w:r w:rsidR="00417800">
        <w:rPr>
          <w:rFonts w:cs="Traditional Arabic" w:hint="cs"/>
          <w:i/>
          <w:iCs/>
          <w:sz w:val="20"/>
          <w:szCs w:val="30"/>
          <w:rtl/>
        </w:rPr>
        <w:t>:</w:t>
      </w:r>
    </w:p>
    <w:p w:rsidR="00CA4426" w:rsidRPr="00417800" w:rsidRDefault="00CA4426" w:rsidP="000F5292">
      <w:pPr>
        <w:tabs>
          <w:tab w:val="left" w:pos="1699"/>
        </w:tabs>
        <w:spacing w:after="120" w:line="400" w:lineRule="exact"/>
        <w:ind w:left="2550"/>
        <w:jc w:val="both"/>
        <w:rPr>
          <w:rFonts w:cs="Traditional Arabic"/>
          <w:i/>
          <w:iCs/>
          <w:sz w:val="20"/>
          <w:szCs w:val="30"/>
          <w:rtl/>
        </w:rPr>
      </w:pPr>
      <w:r w:rsidRPr="00417800">
        <w:rPr>
          <w:rFonts w:cs="Traditional Arabic"/>
          <w:i/>
          <w:iCs/>
          <w:sz w:val="20"/>
          <w:szCs w:val="30"/>
          <w:rtl/>
        </w:rPr>
        <w:t>الاسم:</w:t>
      </w:r>
    </w:p>
    <w:p w:rsidR="00CA4426" w:rsidRPr="00417800" w:rsidRDefault="00CA4426" w:rsidP="000F5292">
      <w:pPr>
        <w:tabs>
          <w:tab w:val="left" w:pos="1699"/>
        </w:tabs>
        <w:spacing w:after="120" w:line="400" w:lineRule="exact"/>
        <w:ind w:left="2550"/>
        <w:jc w:val="both"/>
        <w:rPr>
          <w:rFonts w:cs="Traditional Arabic"/>
          <w:i/>
          <w:iCs/>
          <w:sz w:val="20"/>
          <w:szCs w:val="30"/>
          <w:rtl/>
        </w:rPr>
      </w:pPr>
      <w:r w:rsidRPr="00417800">
        <w:rPr>
          <w:rFonts w:cs="Traditional Arabic"/>
          <w:i/>
          <w:iCs/>
          <w:sz w:val="20"/>
          <w:szCs w:val="30"/>
          <w:rtl/>
        </w:rPr>
        <w:t>المسمى الوظيفي:</w:t>
      </w:r>
    </w:p>
    <w:p w:rsidR="00CA4426" w:rsidRPr="00417800" w:rsidRDefault="00CA4426" w:rsidP="000F5292">
      <w:pPr>
        <w:tabs>
          <w:tab w:val="left" w:pos="1699"/>
        </w:tabs>
        <w:spacing w:after="120" w:line="400" w:lineRule="exact"/>
        <w:ind w:left="2550"/>
        <w:jc w:val="both"/>
        <w:rPr>
          <w:rFonts w:cs="Traditional Arabic"/>
          <w:i/>
          <w:iCs/>
          <w:sz w:val="20"/>
          <w:szCs w:val="30"/>
          <w:rtl/>
        </w:rPr>
      </w:pPr>
      <w:r w:rsidRPr="00417800">
        <w:rPr>
          <w:rFonts w:cs="Traditional Arabic"/>
          <w:i/>
          <w:iCs/>
          <w:sz w:val="20"/>
          <w:szCs w:val="30"/>
          <w:rtl/>
        </w:rPr>
        <w:t>التوقيع:</w:t>
      </w:r>
    </w:p>
    <w:p w:rsidR="00CA4426" w:rsidRPr="00417800" w:rsidRDefault="00CA4426" w:rsidP="000F5292">
      <w:pPr>
        <w:tabs>
          <w:tab w:val="left" w:pos="1699"/>
        </w:tabs>
        <w:spacing w:after="120" w:line="400" w:lineRule="exact"/>
        <w:ind w:left="2550"/>
        <w:jc w:val="both"/>
        <w:rPr>
          <w:rFonts w:cs="Traditional Arabic"/>
          <w:i/>
          <w:iCs/>
          <w:sz w:val="20"/>
          <w:szCs w:val="30"/>
          <w:rtl/>
        </w:rPr>
      </w:pPr>
      <w:r w:rsidRPr="00417800">
        <w:rPr>
          <w:rFonts w:cs="Traditional Arabic"/>
          <w:i/>
          <w:iCs/>
          <w:sz w:val="20"/>
          <w:szCs w:val="30"/>
          <w:rtl/>
        </w:rPr>
        <w:t>التاريخ:</w:t>
      </w:r>
    </w:p>
    <w:p w:rsidR="00CA4426" w:rsidRPr="00CA4426" w:rsidRDefault="00CA4426" w:rsidP="00417800">
      <w:pPr>
        <w:tabs>
          <w:tab w:val="left" w:pos="1699"/>
        </w:tabs>
        <w:spacing w:after="120" w:line="400" w:lineRule="exact"/>
        <w:ind w:left="1134"/>
        <w:jc w:val="both"/>
        <w:textDirection w:val="tbRlV"/>
        <w:rPr>
          <w:rFonts w:cs="Traditional Arabic"/>
          <w:sz w:val="20"/>
          <w:szCs w:val="30"/>
          <w:rtl/>
          <w:lang w:eastAsia="zh-TW"/>
        </w:rPr>
      </w:pPr>
      <w:r w:rsidRPr="00CA4426">
        <w:rPr>
          <w:rFonts w:cs="Traditional Arabic"/>
          <w:sz w:val="20"/>
          <w:szCs w:val="30"/>
          <w:rtl/>
          <w:lang w:eastAsia="zh-TW"/>
        </w:rPr>
        <w:t>4 -</w:t>
      </w:r>
      <w:r w:rsidRPr="00CA4426">
        <w:rPr>
          <w:rFonts w:cs="Traditional Arabic"/>
          <w:sz w:val="20"/>
          <w:szCs w:val="30"/>
          <w:rtl/>
          <w:lang w:eastAsia="zh-TW"/>
        </w:rPr>
        <w:tab/>
        <w:t xml:space="preserve">الاستمارة دال، الإخطار العام للموافقة على استيراد الزئبق، تشمل </w:t>
      </w:r>
      <w:r w:rsidR="00417800">
        <w:rPr>
          <w:rFonts w:cs="Traditional Arabic"/>
          <w:sz w:val="20"/>
          <w:szCs w:val="30"/>
          <w:rtl/>
          <w:lang w:eastAsia="zh-TW"/>
        </w:rPr>
        <w:t>القسم التالي المتعلق بالشهادات:</w:t>
      </w:r>
    </w:p>
    <w:p w:rsidR="00CA4426" w:rsidRPr="00BF6114" w:rsidRDefault="00CA4426" w:rsidP="00417800">
      <w:pPr>
        <w:tabs>
          <w:tab w:val="left" w:pos="1699"/>
        </w:tabs>
        <w:spacing w:after="120" w:line="400" w:lineRule="exact"/>
        <w:ind w:left="1134"/>
        <w:jc w:val="both"/>
        <w:rPr>
          <w:rFonts w:cs="Traditional Arabic"/>
          <w:b/>
          <w:bCs/>
          <w:sz w:val="20"/>
          <w:szCs w:val="30"/>
          <w:rtl/>
        </w:rPr>
      </w:pPr>
      <w:proofErr w:type="gramStart"/>
      <w:r w:rsidRPr="00417800">
        <w:rPr>
          <w:rFonts w:cs="Traditional Arabic"/>
          <w:b/>
          <w:bCs/>
          <w:i/>
          <w:iCs/>
          <w:sz w:val="20"/>
          <w:szCs w:val="30"/>
          <w:rtl/>
        </w:rPr>
        <w:t>القسم</w:t>
      </w:r>
      <w:proofErr w:type="gramEnd"/>
      <w:r w:rsidRPr="00417800">
        <w:rPr>
          <w:rFonts w:cs="Traditional Arabic"/>
          <w:b/>
          <w:bCs/>
          <w:i/>
          <w:iCs/>
          <w:sz w:val="20"/>
          <w:szCs w:val="30"/>
          <w:rtl/>
        </w:rPr>
        <w:t xml:space="preserve"> دال:</w:t>
      </w:r>
      <w:r w:rsidR="00417800" w:rsidRPr="00417800">
        <w:rPr>
          <w:rFonts w:cs="Traditional Arabic" w:hint="cs"/>
          <w:b/>
          <w:bCs/>
          <w:i/>
          <w:iCs/>
          <w:sz w:val="20"/>
          <w:szCs w:val="30"/>
          <w:rtl/>
        </w:rPr>
        <w:tab/>
      </w:r>
      <w:r w:rsidRPr="00417800">
        <w:rPr>
          <w:rFonts w:cs="Traditional Arabic"/>
          <w:b/>
          <w:bCs/>
          <w:i/>
          <w:iCs/>
          <w:sz w:val="20"/>
          <w:szCs w:val="30"/>
          <w:rtl/>
        </w:rPr>
        <w:t>تقديم شهادة من جهة غير طرف (هذا القسم لا ينطبق على الأطراف)</w:t>
      </w:r>
      <w:r w:rsidRPr="00417800">
        <w:rPr>
          <w:rFonts w:ascii="MS Mincho" w:eastAsia="MS Mincho" w:hAnsi="MS Mincho" w:cs="MS Mincho" w:hint="eastAsia"/>
          <w:b/>
          <w:bCs/>
          <w:i/>
          <w:iCs/>
          <w:sz w:val="20"/>
          <w:szCs w:val="30"/>
        </w:rPr>
        <w:t>‬</w:t>
      </w:r>
    </w:p>
    <w:p w:rsidR="00CA4426" w:rsidRPr="00417800" w:rsidRDefault="00CA4426" w:rsidP="00CA4426">
      <w:pPr>
        <w:tabs>
          <w:tab w:val="left" w:pos="1699"/>
        </w:tabs>
        <w:spacing w:after="120" w:line="400" w:lineRule="exact"/>
        <w:ind w:left="1134"/>
        <w:jc w:val="both"/>
        <w:rPr>
          <w:rFonts w:cs="Traditional Arabic"/>
          <w:i/>
          <w:iCs/>
          <w:sz w:val="20"/>
          <w:szCs w:val="30"/>
          <w:rtl/>
        </w:rPr>
      </w:pPr>
      <w:proofErr w:type="gramStart"/>
      <w:r w:rsidRPr="00417800">
        <w:rPr>
          <w:rFonts w:cs="Traditional Arabic"/>
          <w:i/>
          <w:iCs/>
          <w:sz w:val="20"/>
          <w:szCs w:val="30"/>
          <w:rtl/>
        </w:rPr>
        <w:t>وفقاً</w:t>
      </w:r>
      <w:proofErr w:type="gramEnd"/>
      <w:r w:rsidRPr="00417800">
        <w:rPr>
          <w:rFonts w:cs="Traditional Arabic"/>
          <w:i/>
          <w:iCs/>
          <w:sz w:val="20"/>
          <w:szCs w:val="30"/>
          <w:rtl/>
        </w:rPr>
        <w:t xml:space="preserve"> للفقرة 6 من المادة 3</w:t>
      </w:r>
      <w:r w:rsidR="00417800">
        <w:rPr>
          <w:rFonts w:cs="Traditional Arabic"/>
          <w:i/>
          <w:iCs/>
          <w:sz w:val="20"/>
          <w:szCs w:val="30"/>
          <w:rtl/>
        </w:rPr>
        <w:t xml:space="preserve"> من الاتفاقية، تشهد حكومتي بأن:</w:t>
      </w:r>
    </w:p>
    <w:p w:rsidR="00CA4426" w:rsidRPr="008D176F" w:rsidRDefault="00CA4426" w:rsidP="00417800">
      <w:pPr>
        <w:spacing w:after="120" w:line="400" w:lineRule="exact"/>
        <w:ind w:left="1983"/>
        <w:jc w:val="both"/>
        <w:rPr>
          <w:rFonts w:cs="Traditional Arabic"/>
          <w:sz w:val="20"/>
          <w:szCs w:val="30"/>
          <w:rtl/>
        </w:rPr>
      </w:pPr>
      <w:r w:rsidRPr="00417800">
        <w:rPr>
          <w:rFonts w:cs="Traditional Arabic"/>
          <w:i/>
          <w:iCs/>
          <w:sz w:val="20"/>
          <w:szCs w:val="30"/>
          <w:rtl/>
        </w:rPr>
        <w:t>لديها تدابير قائمة تكفل حماية صحة الإنسان وسلامة البيئة وتكفل امتثالها لأحكام المادتين 10 و11 من الاتفاقية. ويرجى تقديم الوثائق الملائمة التي تثبت وجود هذه التدابير. ويجوز أن تشمل هذه الوثائق الإجراءات أو التشريعات أو اللوائح أو غيرها من التدابير المتخذة على الصعيد الوطني، ويجب تقديم تفاصيل كا</w:t>
      </w:r>
      <w:r w:rsidR="008D176F">
        <w:rPr>
          <w:rFonts w:cs="Traditional Arabic"/>
          <w:i/>
          <w:iCs/>
          <w:sz w:val="20"/>
          <w:szCs w:val="30"/>
          <w:rtl/>
        </w:rPr>
        <w:t>فية لإثبات فعالية هذه التدابير؛</w:t>
      </w:r>
    </w:p>
    <w:p w:rsidR="00CA4426" w:rsidRPr="00417800" w:rsidRDefault="00CA4426" w:rsidP="00417800">
      <w:pPr>
        <w:spacing w:after="120" w:line="400" w:lineRule="exact"/>
        <w:ind w:left="1983"/>
        <w:jc w:val="both"/>
        <w:rPr>
          <w:rFonts w:cs="Traditional Arabic"/>
          <w:i/>
          <w:iCs/>
          <w:sz w:val="20"/>
          <w:szCs w:val="30"/>
          <w:rtl/>
        </w:rPr>
      </w:pPr>
      <w:r w:rsidRPr="00417800">
        <w:rPr>
          <w:rFonts w:cs="Traditional Arabic"/>
          <w:i/>
          <w:iCs/>
          <w:sz w:val="20"/>
          <w:szCs w:val="30"/>
          <w:rtl/>
        </w:rPr>
        <w:t xml:space="preserve">ولا يستخدم الزئبق المستورد المشمول بهذا الإخطار العام إلاّ في استخدام مسموح به لأحد الأطراف بموجب الاتفاقية، أو للتخزين المؤقت السليم بيئياً على النحو المنصوص </w:t>
      </w:r>
      <w:r w:rsidR="00F97230">
        <w:rPr>
          <w:rFonts w:cs="Traditional Arabic"/>
          <w:i/>
          <w:iCs/>
          <w:sz w:val="20"/>
          <w:szCs w:val="30"/>
          <w:rtl/>
        </w:rPr>
        <w:t>عليه في المادة 10 من الاتفاقية.</w:t>
      </w:r>
    </w:p>
    <w:p w:rsidR="00CA4426" w:rsidRPr="000F5292" w:rsidRDefault="00CA4426" w:rsidP="00417800">
      <w:pPr>
        <w:spacing w:after="120" w:line="400" w:lineRule="exact"/>
        <w:ind w:left="1983"/>
        <w:jc w:val="both"/>
        <w:rPr>
          <w:rFonts w:cs="Traditional Arabic"/>
          <w:sz w:val="20"/>
          <w:szCs w:val="30"/>
          <w:rtl/>
        </w:rPr>
      </w:pPr>
      <w:r w:rsidRPr="00417800">
        <w:rPr>
          <w:rFonts w:cs="Traditional Arabic"/>
          <w:i/>
          <w:iCs/>
          <w:sz w:val="20"/>
          <w:szCs w:val="30"/>
          <w:rtl/>
        </w:rPr>
        <w:t>وبالنسبة للاستخدامات المسموح بها بموجب الاتفاقية، أو للتخزين المؤقت السليم بيئياً، يرجى تقديم المعلومات، إن وجدت</w:t>
      </w:r>
      <w:r w:rsidR="000F5292">
        <w:rPr>
          <w:rFonts w:cs="Traditional Arabic"/>
          <w:i/>
          <w:iCs/>
          <w:sz w:val="20"/>
          <w:szCs w:val="30"/>
          <w:rtl/>
        </w:rPr>
        <w:t>، بشأن الاستخدام المقصود للزئبق</w:t>
      </w:r>
      <w:r w:rsidR="000F5292">
        <w:rPr>
          <w:rFonts w:cs="Traditional Arabic" w:hint="cs"/>
          <w:i/>
          <w:iCs/>
          <w:sz w:val="20"/>
          <w:szCs w:val="30"/>
          <w:rtl/>
        </w:rPr>
        <w:t>.</w:t>
      </w:r>
    </w:p>
    <w:p w:rsidR="00417800" w:rsidRPr="00777DBE" w:rsidRDefault="00417800" w:rsidP="0002619E">
      <w:pPr>
        <w:tabs>
          <w:tab w:val="right" w:leader="underscore" w:pos="9496"/>
        </w:tabs>
        <w:spacing w:line="300" w:lineRule="exact"/>
        <w:ind w:left="1983"/>
        <w:jc w:val="both"/>
        <w:rPr>
          <w:rFonts w:cs="Traditional Arabic"/>
          <w:sz w:val="20"/>
          <w:szCs w:val="20"/>
          <w:rtl/>
        </w:rPr>
      </w:pPr>
      <w:r w:rsidRPr="00777DBE">
        <w:rPr>
          <w:rFonts w:cs="Traditional Arabic"/>
          <w:sz w:val="20"/>
          <w:szCs w:val="20"/>
          <w:rtl/>
        </w:rPr>
        <w:tab/>
      </w:r>
    </w:p>
    <w:p w:rsidR="00417800" w:rsidRPr="00777DBE" w:rsidRDefault="00417800" w:rsidP="0002619E">
      <w:pPr>
        <w:tabs>
          <w:tab w:val="right" w:leader="underscore" w:pos="9496"/>
        </w:tabs>
        <w:spacing w:line="300" w:lineRule="exact"/>
        <w:ind w:left="1983"/>
        <w:jc w:val="both"/>
        <w:rPr>
          <w:rFonts w:cs="Traditional Arabic"/>
          <w:sz w:val="20"/>
          <w:szCs w:val="20"/>
          <w:rtl/>
        </w:rPr>
      </w:pPr>
      <w:r w:rsidRPr="00777DBE">
        <w:rPr>
          <w:rFonts w:cs="Traditional Arabic"/>
          <w:sz w:val="20"/>
          <w:szCs w:val="20"/>
          <w:rtl/>
        </w:rPr>
        <w:tab/>
      </w:r>
    </w:p>
    <w:p w:rsidR="00417800" w:rsidRPr="00777DBE" w:rsidRDefault="00417800" w:rsidP="0002619E">
      <w:pPr>
        <w:tabs>
          <w:tab w:val="right" w:leader="underscore" w:pos="9496"/>
        </w:tabs>
        <w:spacing w:line="300" w:lineRule="exact"/>
        <w:ind w:left="1983"/>
        <w:jc w:val="both"/>
        <w:rPr>
          <w:rFonts w:cs="Traditional Arabic"/>
          <w:sz w:val="20"/>
          <w:szCs w:val="20"/>
          <w:rtl/>
        </w:rPr>
      </w:pPr>
      <w:r w:rsidRPr="00777DBE">
        <w:rPr>
          <w:rFonts w:cs="Traditional Arabic"/>
          <w:sz w:val="20"/>
          <w:szCs w:val="20"/>
          <w:rtl/>
        </w:rPr>
        <w:tab/>
      </w:r>
    </w:p>
    <w:p w:rsidR="00B42898" w:rsidRPr="00CA4426" w:rsidRDefault="00B42898" w:rsidP="00417800">
      <w:pPr>
        <w:spacing w:after="120" w:line="400" w:lineRule="exact"/>
        <w:ind w:left="1134"/>
        <w:jc w:val="center"/>
        <w:rPr>
          <w:rFonts w:cs="Traditional Arabic"/>
          <w:sz w:val="20"/>
          <w:szCs w:val="30"/>
          <w:rtl/>
        </w:rPr>
      </w:pPr>
      <w:r w:rsidRPr="00CA4426">
        <w:rPr>
          <w:rFonts w:cs="Traditional Arabic" w:hint="cs"/>
          <w:sz w:val="20"/>
          <w:szCs w:val="30"/>
          <w:rtl/>
        </w:rPr>
        <w:t>____</w:t>
      </w:r>
      <w:r w:rsidR="001C77DE" w:rsidRPr="00CA4426">
        <w:rPr>
          <w:rFonts w:cs="Traditional Arabic" w:hint="cs"/>
          <w:sz w:val="20"/>
          <w:szCs w:val="30"/>
          <w:rtl/>
        </w:rPr>
        <w:t>______</w:t>
      </w:r>
      <w:r w:rsidRPr="00CA4426">
        <w:rPr>
          <w:rFonts w:cs="Traditional Arabic" w:hint="cs"/>
          <w:sz w:val="20"/>
          <w:szCs w:val="30"/>
          <w:rtl/>
        </w:rPr>
        <w:t>_</w:t>
      </w:r>
    </w:p>
    <w:sectPr w:rsidR="00B42898" w:rsidRPr="00CA4426" w:rsidSect="00DB42EE">
      <w:headerReference w:type="even" r:id="rId11"/>
      <w:headerReference w:type="default" r:id="rId12"/>
      <w:footerReference w:type="even" r:id="rId13"/>
      <w:footerReference w:type="default" r:id="rId14"/>
      <w:footerReference w:type="first" r:id="rId15"/>
      <w:endnotePr>
        <w:numFmt w:val="lowerLetter"/>
      </w:endnotePr>
      <w:pgSz w:w="11906" w:h="16838"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A0" w:rsidRDefault="00A51BA0">
      <w:r>
        <w:separator/>
      </w:r>
    </w:p>
  </w:endnote>
  <w:endnote w:type="continuationSeparator" w:id="0">
    <w:p w:rsidR="00A51BA0" w:rsidRDefault="00A5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A0" w:rsidRDefault="00A51BA0" w:rsidP="00E6607F">
    <w:pPr>
      <w:pStyle w:val="Footer"/>
      <w:bidi w:val="0"/>
    </w:pPr>
    <w:r>
      <w:rPr>
        <w:rStyle w:val="PageNumber"/>
      </w:rPr>
      <w:fldChar w:fldCharType="begin"/>
    </w:r>
    <w:r>
      <w:rPr>
        <w:rStyle w:val="PageNumber"/>
      </w:rPr>
      <w:instrText xml:space="preserve"> PAGE </w:instrText>
    </w:r>
    <w:r>
      <w:rPr>
        <w:rStyle w:val="PageNumber"/>
      </w:rPr>
      <w:fldChar w:fldCharType="separate"/>
    </w:r>
    <w:r w:rsidR="00B2403B">
      <w:rPr>
        <w:rStyle w:val="PageNumber"/>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A0" w:rsidRDefault="00A51BA0" w:rsidP="00074790">
    <w:pPr>
      <w:pStyle w:val="Footer"/>
      <w:tabs>
        <w:tab w:val="clear" w:pos="4153"/>
      </w:tabs>
      <w:bidi w:val="0"/>
      <w:spacing w:line="240" w:lineRule="exact"/>
      <w:jc w:val="left"/>
      <w:rPr>
        <w:lang w:bidi="ar-EG"/>
      </w:rPr>
    </w:pPr>
    <w:r>
      <w:rPr>
        <w:rStyle w:val="PageNumber"/>
      </w:rPr>
      <w:fldChar w:fldCharType="begin"/>
    </w:r>
    <w:r>
      <w:rPr>
        <w:rStyle w:val="PageNumber"/>
      </w:rPr>
      <w:instrText xml:space="preserve"> PAGE </w:instrText>
    </w:r>
    <w:r>
      <w:rPr>
        <w:rStyle w:val="PageNumber"/>
      </w:rPr>
      <w:fldChar w:fldCharType="separate"/>
    </w:r>
    <w:r w:rsidR="00B2403B">
      <w:rPr>
        <w:rStyle w:val="PageNumber"/>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A0" w:rsidRDefault="00A51BA0" w:rsidP="00306E51">
    <w:pPr>
      <w:spacing w:before="240" w:line="240" w:lineRule="exact"/>
      <w:jc w:val="both"/>
      <w:rPr>
        <w:rFonts w:cs="Traditional Arabic"/>
        <w:szCs w:val="30"/>
        <w:rtl/>
      </w:rPr>
    </w:pPr>
    <w:r>
      <w:rPr>
        <w:sz w:val="20"/>
        <w:szCs w:val="20"/>
      </w:rPr>
      <w:t>K1701871</w:t>
    </w:r>
    <w:r>
      <w:rPr>
        <w:sz w:val="20"/>
        <w:szCs w:val="20"/>
      </w:rPr>
      <w:tab/>
    </w:r>
    <w:r w:rsidR="0002619E">
      <w:rPr>
        <w:sz w:val="20"/>
        <w:szCs w:val="20"/>
      </w:rPr>
      <w:t>0</w:t>
    </w:r>
    <w:r w:rsidR="00306E51">
      <w:rPr>
        <w:sz w:val="20"/>
        <w:szCs w:val="20"/>
      </w:rPr>
      <w:t>8</w:t>
    </w:r>
    <w:r w:rsidR="0002619E">
      <w:rPr>
        <w:sz w:val="20"/>
        <w:szCs w:val="20"/>
      </w:rPr>
      <w:t>06</w:t>
    </w:r>
    <w:r>
      <w:rPr>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A0" w:rsidRDefault="00A51BA0" w:rsidP="008A5D49">
      <w:pPr>
        <w:jc w:val="both"/>
      </w:pPr>
      <w:r>
        <w:separator/>
      </w:r>
    </w:p>
  </w:footnote>
  <w:footnote w:type="continuationSeparator" w:id="0">
    <w:p w:rsidR="00A51BA0" w:rsidRDefault="00A51BA0">
      <w:r>
        <w:continuationSeparator/>
      </w:r>
    </w:p>
  </w:footnote>
  <w:footnote w:id="1">
    <w:p w:rsidR="00A51BA0" w:rsidRPr="007243C3" w:rsidRDefault="00A51BA0" w:rsidP="00FA031F">
      <w:pPr>
        <w:pStyle w:val="FootnoteText"/>
        <w:spacing w:after="60" w:line="300" w:lineRule="exact"/>
        <w:ind w:left="1134"/>
        <w:jc w:val="left"/>
        <w:rPr>
          <w:rFonts w:ascii="Times New Roman" w:hAnsi="Times New Roman" w:cs="Times New Roman"/>
        </w:rPr>
      </w:pPr>
      <w:r w:rsidRPr="00C83BF8">
        <w:rPr>
          <w:rStyle w:val="FootnoteReference"/>
          <w:rFonts w:asciiTheme="majorBidi" w:hAnsiTheme="majorBidi" w:cstheme="majorBidi"/>
          <w:sz w:val="18"/>
          <w:szCs w:val="18"/>
          <w:vertAlign w:val="baseline"/>
          <w:rtl/>
        </w:rPr>
        <w:t>*</w:t>
      </w:r>
      <w:r>
        <w:rPr>
          <w:rFonts w:asciiTheme="majorBidi" w:hAnsiTheme="majorBidi" w:cstheme="majorBidi" w:hint="cs"/>
          <w:rtl/>
        </w:rPr>
        <w:t xml:space="preserve"> </w:t>
      </w:r>
      <w:r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w:t>
      </w:r>
      <w:r w:rsidR="00FA031F">
        <w:rPr>
          <w:rFonts w:ascii="Times New Roman" w:hAnsi="Times New Roman" w:cs="Times New Roman"/>
          <w:sz w:val="18"/>
          <w:szCs w:val="18"/>
        </w:rPr>
        <w:t>1</w:t>
      </w:r>
      <w:r w:rsidRPr="00043D33">
        <w:rPr>
          <w:rFonts w:ascii="Traditional Arabic" w:hAnsi="Traditional Arabic" w:cs="Traditional Arabic"/>
          <w:sz w:val="30"/>
          <w:szCs w:val="3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A0" w:rsidRPr="00316903" w:rsidRDefault="00A51BA0" w:rsidP="00CA4426">
    <w:pPr>
      <w:pBdr>
        <w:bottom w:val="single" w:sz="4" w:space="1" w:color="auto"/>
      </w:pBdr>
      <w:bidi w:val="0"/>
      <w:spacing w:before="20" w:after="40"/>
      <w:jc w:val="right"/>
      <w:rPr>
        <w:rStyle w:val="PageNumber"/>
        <w:b/>
        <w:bCs/>
        <w:sz w:val="17"/>
        <w:szCs w:val="17"/>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A0" w:rsidRPr="00316903" w:rsidRDefault="00A51BA0" w:rsidP="00CA4426">
    <w:pPr>
      <w:pBdr>
        <w:bottom w:val="single" w:sz="4" w:space="1" w:color="auto"/>
      </w:pBdr>
      <w:bidi w:val="0"/>
      <w:spacing w:before="20" w:after="40"/>
      <w:rPr>
        <w:rStyle w:val="PageNumber"/>
        <w:b/>
        <w:bCs/>
        <w:sz w:val="17"/>
        <w:szCs w:val="17"/>
      </w:rPr>
    </w:pPr>
    <w:r w:rsidRPr="00316903">
      <w:rPr>
        <w:rStyle w:val="PageNumber"/>
        <w:b/>
        <w:bCs/>
        <w:sz w:val="17"/>
        <w:szCs w:val="17"/>
        <w:lang w:val="fr-FR"/>
      </w:rPr>
      <w:t>UNEP</w:t>
    </w:r>
    <w:r>
      <w:rPr>
        <w:rStyle w:val="PageNumber"/>
        <w:b/>
        <w:bCs/>
        <w:sz w:val="17"/>
        <w:szCs w:val="17"/>
      </w:rPr>
      <w:t>/MC</w:t>
    </w:r>
    <w:r>
      <w:rPr>
        <w:rFonts w:cs="Times New Roman"/>
        <w:b/>
        <w:bCs/>
        <w:sz w:val="17"/>
        <w:szCs w:val="17"/>
      </w:rPr>
      <w:t>/COP.1/6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4D7"/>
    <w:multiLevelType w:val="hybridMultilevel"/>
    <w:tmpl w:val="3DAEB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62EB7"/>
    <w:multiLevelType w:val="singleLevel"/>
    <w:tmpl w:val="7E2CE5E8"/>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2">
    <w:nsid w:val="4B7053E6"/>
    <w:multiLevelType w:val="hybridMultilevel"/>
    <w:tmpl w:val="E25C65DE"/>
    <w:lvl w:ilvl="0" w:tplc="64E4F234">
      <w:start w:val="1"/>
      <w:numFmt w:val="arabicAbjad"/>
      <w:lvlText w:val="(%1)"/>
      <w:lvlJc w:val="left"/>
      <w:pPr>
        <w:tabs>
          <w:tab w:val="num" w:pos="360"/>
        </w:tabs>
        <w:ind w:left="360" w:hanging="360"/>
      </w:pPr>
      <w:rPr>
        <w:rFonts w:hint="default"/>
        <w:sz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56471E30"/>
    <w:multiLevelType w:val="hybridMultilevel"/>
    <w:tmpl w:val="A6521E34"/>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6">
    <w:nsid w:val="61B068FA"/>
    <w:multiLevelType w:val="hybridMultilevel"/>
    <w:tmpl w:val="6CA09482"/>
    <w:lvl w:ilvl="0" w:tplc="0C2C46AA">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597931"/>
    <w:multiLevelType w:val="hybridMultilevel"/>
    <w:tmpl w:val="53C40016"/>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8">
    <w:nsid w:val="7B6823EB"/>
    <w:multiLevelType w:val="hybridMultilevel"/>
    <w:tmpl w:val="4EFECF22"/>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num w:numId="1">
    <w:abstractNumId w:val="2"/>
  </w:num>
  <w:num w:numId="2">
    <w:abstractNumId w:val="1"/>
  </w:num>
  <w:num w:numId="3">
    <w:abstractNumId w:val="6"/>
  </w:num>
  <w:num w:numId="4">
    <w:abstractNumId w:val="0"/>
  </w:num>
  <w:num w:numId="5">
    <w:abstractNumId w:val="5"/>
  </w:num>
  <w:num w:numId="6">
    <w:abstractNumId w:val="8"/>
  </w:num>
  <w:num w:numId="7">
    <w:abstractNumId w:val="7"/>
  </w:num>
  <w:num w:numId="8">
    <w:abstractNumId w:val="4"/>
  </w:num>
  <w:num w:numId="9">
    <w:abstractNumId w:val="4"/>
    <w:lvlOverride w:ilvl="0">
      <w:lvl w:ilvl="0">
        <w:start w:val="1"/>
        <w:numFmt w:val="decimal"/>
        <w:pStyle w:val="Normalnumber"/>
        <w:lvlText w:val="%1-"/>
        <w:lvlJc w:val="left"/>
        <w:pPr>
          <w:ind w:left="1530" w:hanging="360"/>
        </w:pPr>
        <w:rPr>
          <w:rFonts w:hint="default"/>
        </w:rPr>
      </w:lvl>
    </w:lvlOverride>
    <w:lvlOverride w:ilvl="1">
      <w:lvl w:ilvl="1">
        <w:start w:val="1"/>
        <w:numFmt w:val="lowerLetter"/>
        <w:lvlText w:val="(%2)"/>
        <w:lvlJc w:val="left"/>
        <w:pPr>
          <w:tabs>
            <w:tab w:val="num" w:pos="1057"/>
          </w:tabs>
          <w:ind w:left="1170" w:firstLine="567"/>
        </w:pPr>
        <w:rPr>
          <w:rFonts w:hint="default"/>
        </w:rPr>
      </w:lvl>
    </w:lvlOverride>
    <w:lvlOverride w:ilvl="2">
      <w:lvl w:ilvl="2">
        <w:start w:val="1"/>
        <w:numFmt w:val="lowerRoman"/>
        <w:lvlText w:val="%3."/>
        <w:lvlJc w:val="right"/>
        <w:pPr>
          <w:tabs>
            <w:tab w:val="num" w:pos="1057"/>
          </w:tabs>
          <w:ind w:left="2871" w:hanging="567"/>
        </w:pPr>
        <w:rPr>
          <w:rFonts w:hint="default"/>
        </w:rPr>
      </w:lvl>
    </w:lvlOverride>
    <w:lvlOverride w:ilvl="3">
      <w:lvl w:ilvl="3">
        <w:start w:val="1"/>
        <w:numFmt w:val="lowerLetter"/>
        <w:lvlText w:val="%4."/>
        <w:lvlJc w:val="left"/>
        <w:pPr>
          <w:tabs>
            <w:tab w:val="num" w:pos="1057"/>
          </w:tabs>
          <w:ind w:left="3438" w:hanging="567"/>
        </w:pPr>
        <w:rPr>
          <w:rFonts w:hint="default"/>
        </w:rPr>
      </w:lvl>
    </w:lvlOverride>
    <w:lvlOverride w:ilvl="4">
      <w:lvl w:ilvl="4">
        <w:start w:val="1"/>
        <w:numFmt w:val="lowerRoman"/>
        <w:lvlText w:val="%5."/>
        <w:lvlJc w:val="left"/>
        <w:pPr>
          <w:tabs>
            <w:tab w:val="num" w:pos="1057"/>
          </w:tabs>
          <w:ind w:left="4005" w:hanging="567"/>
        </w:pPr>
        <w:rPr>
          <w:rFonts w:hint="default"/>
        </w:rPr>
      </w:lvl>
    </w:lvlOverride>
    <w:lvlOverride w:ilvl="5">
      <w:lvl w:ilvl="5">
        <w:start w:val="1"/>
        <w:numFmt w:val="lowerRoman"/>
        <w:lvlText w:val="%6."/>
        <w:lvlJc w:val="right"/>
        <w:pPr>
          <w:tabs>
            <w:tab w:val="num" w:pos="7758"/>
          </w:tabs>
          <w:ind w:left="7758" w:hanging="180"/>
        </w:pPr>
        <w:rPr>
          <w:rFonts w:hint="default"/>
        </w:rPr>
      </w:lvl>
    </w:lvlOverride>
    <w:lvlOverride w:ilvl="6">
      <w:lvl w:ilvl="6">
        <w:start w:val="1"/>
        <w:numFmt w:val="decimal"/>
        <w:lvlText w:val="%7."/>
        <w:lvlJc w:val="left"/>
        <w:pPr>
          <w:tabs>
            <w:tab w:val="num" w:pos="8478"/>
          </w:tabs>
          <w:ind w:left="8478" w:hanging="360"/>
        </w:pPr>
        <w:rPr>
          <w:rFonts w:hint="default"/>
        </w:rPr>
      </w:lvl>
    </w:lvlOverride>
    <w:lvlOverride w:ilvl="7">
      <w:lvl w:ilvl="7">
        <w:start w:val="1"/>
        <w:numFmt w:val="lowerLetter"/>
        <w:lvlText w:val="%8."/>
        <w:lvlJc w:val="left"/>
        <w:pPr>
          <w:tabs>
            <w:tab w:val="num" w:pos="9198"/>
          </w:tabs>
          <w:ind w:left="9198" w:hanging="360"/>
        </w:pPr>
        <w:rPr>
          <w:rFonts w:hint="default"/>
        </w:rPr>
      </w:lvl>
    </w:lvlOverride>
    <w:lvlOverride w:ilvl="8">
      <w:lvl w:ilvl="8">
        <w:start w:val="1"/>
        <w:numFmt w:val="lowerRoman"/>
        <w:lvlText w:val="%9."/>
        <w:lvlJc w:val="right"/>
        <w:pPr>
          <w:tabs>
            <w:tab w:val="num" w:pos="9918"/>
          </w:tabs>
          <w:ind w:left="9918" w:hanging="180"/>
        </w:pPr>
        <w:rPr>
          <w:rFonts w:hint="default"/>
        </w:rPr>
      </w:lvl>
    </w:lvlOverride>
  </w:num>
  <w:num w:numId="10">
    <w:abstractNumId w:val="3"/>
    <w:lvlOverride w:ilvl="0">
      <w:lvl w:ilvl="0" w:tplc="0809000F">
        <w:start w:val="1"/>
        <w:numFmt w:val="decimal"/>
        <w:lvlText w:val="%1-"/>
        <w:lvlJc w:val="left"/>
        <w:pPr>
          <w:ind w:left="2591"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6625"/>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07CF5"/>
    <w:rsid w:val="00011138"/>
    <w:rsid w:val="0001171E"/>
    <w:rsid w:val="00011E5C"/>
    <w:rsid w:val="0001271E"/>
    <w:rsid w:val="000134B8"/>
    <w:rsid w:val="000136BA"/>
    <w:rsid w:val="00016A2D"/>
    <w:rsid w:val="0001781E"/>
    <w:rsid w:val="00020389"/>
    <w:rsid w:val="000205D1"/>
    <w:rsid w:val="00022334"/>
    <w:rsid w:val="00022EC4"/>
    <w:rsid w:val="00023E9F"/>
    <w:rsid w:val="000252A9"/>
    <w:rsid w:val="0002619E"/>
    <w:rsid w:val="0003274D"/>
    <w:rsid w:val="0003307A"/>
    <w:rsid w:val="0003433D"/>
    <w:rsid w:val="000354FE"/>
    <w:rsid w:val="00037DF4"/>
    <w:rsid w:val="000436AD"/>
    <w:rsid w:val="00052C80"/>
    <w:rsid w:val="000604A2"/>
    <w:rsid w:val="00060CC4"/>
    <w:rsid w:val="0006335F"/>
    <w:rsid w:val="000634FF"/>
    <w:rsid w:val="00074790"/>
    <w:rsid w:val="00075143"/>
    <w:rsid w:val="00075B3D"/>
    <w:rsid w:val="00076E00"/>
    <w:rsid w:val="0007714D"/>
    <w:rsid w:val="00080FD6"/>
    <w:rsid w:val="00081373"/>
    <w:rsid w:val="000844F9"/>
    <w:rsid w:val="00085BD9"/>
    <w:rsid w:val="00090FDC"/>
    <w:rsid w:val="000A131C"/>
    <w:rsid w:val="000A267C"/>
    <w:rsid w:val="000B2EBA"/>
    <w:rsid w:val="000B549D"/>
    <w:rsid w:val="000B5F09"/>
    <w:rsid w:val="000B64F3"/>
    <w:rsid w:val="000C16F6"/>
    <w:rsid w:val="000C1F59"/>
    <w:rsid w:val="000C4EE0"/>
    <w:rsid w:val="000C50A4"/>
    <w:rsid w:val="000C5A0C"/>
    <w:rsid w:val="000C6478"/>
    <w:rsid w:val="000C7828"/>
    <w:rsid w:val="000C7DA1"/>
    <w:rsid w:val="000D0732"/>
    <w:rsid w:val="000D1DCB"/>
    <w:rsid w:val="000E3202"/>
    <w:rsid w:val="000E3656"/>
    <w:rsid w:val="000E4915"/>
    <w:rsid w:val="000E56D0"/>
    <w:rsid w:val="000F155C"/>
    <w:rsid w:val="000F1803"/>
    <w:rsid w:val="000F1E60"/>
    <w:rsid w:val="000F2C69"/>
    <w:rsid w:val="000F5292"/>
    <w:rsid w:val="000F584D"/>
    <w:rsid w:val="000F7BB3"/>
    <w:rsid w:val="001011DA"/>
    <w:rsid w:val="00102D38"/>
    <w:rsid w:val="00107BC4"/>
    <w:rsid w:val="001155D4"/>
    <w:rsid w:val="00116E22"/>
    <w:rsid w:val="0012040B"/>
    <w:rsid w:val="00122B43"/>
    <w:rsid w:val="00123C36"/>
    <w:rsid w:val="00124F66"/>
    <w:rsid w:val="00131285"/>
    <w:rsid w:val="00131A8B"/>
    <w:rsid w:val="00131CE1"/>
    <w:rsid w:val="0013211B"/>
    <w:rsid w:val="00133C35"/>
    <w:rsid w:val="00137C2B"/>
    <w:rsid w:val="00142AD4"/>
    <w:rsid w:val="0014305E"/>
    <w:rsid w:val="0014453D"/>
    <w:rsid w:val="00147522"/>
    <w:rsid w:val="00147608"/>
    <w:rsid w:val="00152D51"/>
    <w:rsid w:val="001537B7"/>
    <w:rsid w:val="00153CD0"/>
    <w:rsid w:val="00154CC2"/>
    <w:rsid w:val="0015544B"/>
    <w:rsid w:val="00156517"/>
    <w:rsid w:val="00165BE3"/>
    <w:rsid w:val="00166687"/>
    <w:rsid w:val="00166D4B"/>
    <w:rsid w:val="0017264E"/>
    <w:rsid w:val="00174858"/>
    <w:rsid w:val="00176661"/>
    <w:rsid w:val="00176ADA"/>
    <w:rsid w:val="00176B25"/>
    <w:rsid w:val="001816AE"/>
    <w:rsid w:val="0018422D"/>
    <w:rsid w:val="00184CAF"/>
    <w:rsid w:val="001857FE"/>
    <w:rsid w:val="00185C59"/>
    <w:rsid w:val="00191DBA"/>
    <w:rsid w:val="0019577A"/>
    <w:rsid w:val="00197F67"/>
    <w:rsid w:val="001A16F8"/>
    <w:rsid w:val="001A25C6"/>
    <w:rsid w:val="001B04C3"/>
    <w:rsid w:val="001B2DDC"/>
    <w:rsid w:val="001B432A"/>
    <w:rsid w:val="001B456D"/>
    <w:rsid w:val="001B562F"/>
    <w:rsid w:val="001B5C09"/>
    <w:rsid w:val="001B6EF2"/>
    <w:rsid w:val="001B7943"/>
    <w:rsid w:val="001C0D99"/>
    <w:rsid w:val="001C2326"/>
    <w:rsid w:val="001C619A"/>
    <w:rsid w:val="001C77DE"/>
    <w:rsid w:val="001D056E"/>
    <w:rsid w:val="001D12A2"/>
    <w:rsid w:val="001D3FEB"/>
    <w:rsid w:val="001E192E"/>
    <w:rsid w:val="001E2FB8"/>
    <w:rsid w:val="001E4795"/>
    <w:rsid w:val="001E655B"/>
    <w:rsid w:val="001F1E3F"/>
    <w:rsid w:val="001F3801"/>
    <w:rsid w:val="001F52AC"/>
    <w:rsid w:val="001F7D2C"/>
    <w:rsid w:val="00201903"/>
    <w:rsid w:val="00201A3A"/>
    <w:rsid w:val="00207799"/>
    <w:rsid w:val="00212642"/>
    <w:rsid w:val="00212DA4"/>
    <w:rsid w:val="0021374E"/>
    <w:rsid w:val="002167C2"/>
    <w:rsid w:val="00216E3D"/>
    <w:rsid w:val="00220317"/>
    <w:rsid w:val="00221A8B"/>
    <w:rsid w:val="002235F6"/>
    <w:rsid w:val="00235811"/>
    <w:rsid w:val="00246F2C"/>
    <w:rsid w:val="00246F6C"/>
    <w:rsid w:val="00247729"/>
    <w:rsid w:val="00250B24"/>
    <w:rsid w:val="002524DE"/>
    <w:rsid w:val="00260C3B"/>
    <w:rsid w:val="00261451"/>
    <w:rsid w:val="00262DD3"/>
    <w:rsid w:val="00264AAC"/>
    <w:rsid w:val="00264E17"/>
    <w:rsid w:val="002673D7"/>
    <w:rsid w:val="0026761A"/>
    <w:rsid w:val="00267C33"/>
    <w:rsid w:val="002709A8"/>
    <w:rsid w:val="0027136F"/>
    <w:rsid w:val="00271D9E"/>
    <w:rsid w:val="00276722"/>
    <w:rsid w:val="00276BF0"/>
    <w:rsid w:val="00276EF7"/>
    <w:rsid w:val="00280383"/>
    <w:rsid w:val="00281240"/>
    <w:rsid w:val="00284B97"/>
    <w:rsid w:val="00287E85"/>
    <w:rsid w:val="00290E96"/>
    <w:rsid w:val="0029220B"/>
    <w:rsid w:val="0029487E"/>
    <w:rsid w:val="00295E12"/>
    <w:rsid w:val="002A2C76"/>
    <w:rsid w:val="002A44F8"/>
    <w:rsid w:val="002A46BA"/>
    <w:rsid w:val="002A56F8"/>
    <w:rsid w:val="002B2F66"/>
    <w:rsid w:val="002B30FE"/>
    <w:rsid w:val="002B3905"/>
    <w:rsid w:val="002B5AB7"/>
    <w:rsid w:val="002B765F"/>
    <w:rsid w:val="002C0EAC"/>
    <w:rsid w:val="002C21BE"/>
    <w:rsid w:val="002C4671"/>
    <w:rsid w:val="002C60AD"/>
    <w:rsid w:val="002C6E42"/>
    <w:rsid w:val="002D19DB"/>
    <w:rsid w:val="002D3018"/>
    <w:rsid w:val="002D3105"/>
    <w:rsid w:val="002D3B19"/>
    <w:rsid w:val="002D3BF5"/>
    <w:rsid w:val="002D5A0D"/>
    <w:rsid w:val="002E0921"/>
    <w:rsid w:val="002E1B41"/>
    <w:rsid w:val="002E1C60"/>
    <w:rsid w:val="002E75B3"/>
    <w:rsid w:val="002F1DF0"/>
    <w:rsid w:val="002F6100"/>
    <w:rsid w:val="00300CDD"/>
    <w:rsid w:val="00301ECC"/>
    <w:rsid w:val="00302CDB"/>
    <w:rsid w:val="003031C9"/>
    <w:rsid w:val="003036AE"/>
    <w:rsid w:val="003054AC"/>
    <w:rsid w:val="00305897"/>
    <w:rsid w:val="00306E51"/>
    <w:rsid w:val="00307239"/>
    <w:rsid w:val="00313E03"/>
    <w:rsid w:val="0031410A"/>
    <w:rsid w:val="00314404"/>
    <w:rsid w:val="00314F58"/>
    <w:rsid w:val="00316903"/>
    <w:rsid w:val="00322228"/>
    <w:rsid w:val="00323026"/>
    <w:rsid w:val="003238A3"/>
    <w:rsid w:val="00324683"/>
    <w:rsid w:val="00327779"/>
    <w:rsid w:val="0033011D"/>
    <w:rsid w:val="0033032A"/>
    <w:rsid w:val="00330B72"/>
    <w:rsid w:val="00331D80"/>
    <w:rsid w:val="00332470"/>
    <w:rsid w:val="003325B6"/>
    <w:rsid w:val="00333583"/>
    <w:rsid w:val="00335042"/>
    <w:rsid w:val="00337A3A"/>
    <w:rsid w:val="00340072"/>
    <w:rsid w:val="00342858"/>
    <w:rsid w:val="00342F5B"/>
    <w:rsid w:val="00343AEA"/>
    <w:rsid w:val="003440E4"/>
    <w:rsid w:val="00344691"/>
    <w:rsid w:val="0034765E"/>
    <w:rsid w:val="00350A5D"/>
    <w:rsid w:val="0035134F"/>
    <w:rsid w:val="0035279E"/>
    <w:rsid w:val="003530AB"/>
    <w:rsid w:val="00362596"/>
    <w:rsid w:val="00362FB0"/>
    <w:rsid w:val="003634FB"/>
    <w:rsid w:val="003637A4"/>
    <w:rsid w:val="003653DD"/>
    <w:rsid w:val="0036569D"/>
    <w:rsid w:val="003661B7"/>
    <w:rsid w:val="0036655B"/>
    <w:rsid w:val="0036677F"/>
    <w:rsid w:val="00367934"/>
    <w:rsid w:val="00370610"/>
    <w:rsid w:val="00370A0F"/>
    <w:rsid w:val="00370D32"/>
    <w:rsid w:val="00371112"/>
    <w:rsid w:val="003724A2"/>
    <w:rsid w:val="00374861"/>
    <w:rsid w:val="00374DF8"/>
    <w:rsid w:val="00380CBC"/>
    <w:rsid w:val="0038369F"/>
    <w:rsid w:val="00385EC3"/>
    <w:rsid w:val="003868EA"/>
    <w:rsid w:val="00387A40"/>
    <w:rsid w:val="00391271"/>
    <w:rsid w:val="003926DE"/>
    <w:rsid w:val="00393F53"/>
    <w:rsid w:val="003968A2"/>
    <w:rsid w:val="00396A37"/>
    <w:rsid w:val="00397A11"/>
    <w:rsid w:val="00397A83"/>
    <w:rsid w:val="003A2A51"/>
    <w:rsid w:val="003A314D"/>
    <w:rsid w:val="003A3A84"/>
    <w:rsid w:val="003A48F3"/>
    <w:rsid w:val="003A50B3"/>
    <w:rsid w:val="003A5FB9"/>
    <w:rsid w:val="003A7648"/>
    <w:rsid w:val="003C1CEC"/>
    <w:rsid w:val="003C3F5F"/>
    <w:rsid w:val="003C77CE"/>
    <w:rsid w:val="003D5529"/>
    <w:rsid w:val="003D5FB6"/>
    <w:rsid w:val="003D6675"/>
    <w:rsid w:val="003E158D"/>
    <w:rsid w:val="003E3D65"/>
    <w:rsid w:val="003E3E0F"/>
    <w:rsid w:val="003E3E5D"/>
    <w:rsid w:val="003E4E41"/>
    <w:rsid w:val="003E661D"/>
    <w:rsid w:val="003F02DE"/>
    <w:rsid w:val="003F31C3"/>
    <w:rsid w:val="003F3B4B"/>
    <w:rsid w:val="003F4DDE"/>
    <w:rsid w:val="003F5BC2"/>
    <w:rsid w:val="003F69C5"/>
    <w:rsid w:val="003F7513"/>
    <w:rsid w:val="004014AC"/>
    <w:rsid w:val="0040197F"/>
    <w:rsid w:val="00403CA8"/>
    <w:rsid w:val="00405211"/>
    <w:rsid w:val="004103CD"/>
    <w:rsid w:val="004104C1"/>
    <w:rsid w:val="00414D4B"/>
    <w:rsid w:val="00417800"/>
    <w:rsid w:val="0042305D"/>
    <w:rsid w:val="0042661C"/>
    <w:rsid w:val="00432C31"/>
    <w:rsid w:val="00435D82"/>
    <w:rsid w:val="00435FF5"/>
    <w:rsid w:val="004373C1"/>
    <w:rsid w:val="00437F75"/>
    <w:rsid w:val="00441E18"/>
    <w:rsid w:val="00442A41"/>
    <w:rsid w:val="00443CA4"/>
    <w:rsid w:val="0045125E"/>
    <w:rsid w:val="00451916"/>
    <w:rsid w:val="004534E8"/>
    <w:rsid w:val="0045368B"/>
    <w:rsid w:val="004573EF"/>
    <w:rsid w:val="00457E5E"/>
    <w:rsid w:val="00462C98"/>
    <w:rsid w:val="00467385"/>
    <w:rsid w:val="004675D6"/>
    <w:rsid w:val="00467B6B"/>
    <w:rsid w:val="00471A90"/>
    <w:rsid w:val="00477F6D"/>
    <w:rsid w:val="00483B2D"/>
    <w:rsid w:val="00484438"/>
    <w:rsid w:val="00484904"/>
    <w:rsid w:val="00484CFB"/>
    <w:rsid w:val="004858BF"/>
    <w:rsid w:val="00486576"/>
    <w:rsid w:val="004865F8"/>
    <w:rsid w:val="004867FB"/>
    <w:rsid w:val="004902E3"/>
    <w:rsid w:val="0049380A"/>
    <w:rsid w:val="00496FC1"/>
    <w:rsid w:val="0049783F"/>
    <w:rsid w:val="004A25D5"/>
    <w:rsid w:val="004A2FA4"/>
    <w:rsid w:val="004A32DB"/>
    <w:rsid w:val="004A400F"/>
    <w:rsid w:val="004A4B3B"/>
    <w:rsid w:val="004A5265"/>
    <w:rsid w:val="004A7BFB"/>
    <w:rsid w:val="004B0A17"/>
    <w:rsid w:val="004B1CD8"/>
    <w:rsid w:val="004B34F2"/>
    <w:rsid w:val="004B39E9"/>
    <w:rsid w:val="004B5C60"/>
    <w:rsid w:val="004C047F"/>
    <w:rsid w:val="004C1574"/>
    <w:rsid w:val="004C7AE3"/>
    <w:rsid w:val="004D0264"/>
    <w:rsid w:val="004D2959"/>
    <w:rsid w:val="004D2B12"/>
    <w:rsid w:val="004D31B6"/>
    <w:rsid w:val="004D3D36"/>
    <w:rsid w:val="004E0249"/>
    <w:rsid w:val="004E02A8"/>
    <w:rsid w:val="004E25F1"/>
    <w:rsid w:val="004E2984"/>
    <w:rsid w:val="004E39F1"/>
    <w:rsid w:val="004E5370"/>
    <w:rsid w:val="004E7297"/>
    <w:rsid w:val="004E7906"/>
    <w:rsid w:val="004E7AAC"/>
    <w:rsid w:val="00500F6D"/>
    <w:rsid w:val="005012AE"/>
    <w:rsid w:val="00505B62"/>
    <w:rsid w:val="00505D21"/>
    <w:rsid w:val="005060F5"/>
    <w:rsid w:val="00512399"/>
    <w:rsid w:val="0051355C"/>
    <w:rsid w:val="00516782"/>
    <w:rsid w:val="00516EDB"/>
    <w:rsid w:val="00517833"/>
    <w:rsid w:val="00525CE5"/>
    <w:rsid w:val="00526742"/>
    <w:rsid w:val="005272CD"/>
    <w:rsid w:val="00530F46"/>
    <w:rsid w:val="00535AF4"/>
    <w:rsid w:val="00536D0E"/>
    <w:rsid w:val="005371E3"/>
    <w:rsid w:val="005422CC"/>
    <w:rsid w:val="00542B2A"/>
    <w:rsid w:val="00542EF4"/>
    <w:rsid w:val="005443C7"/>
    <w:rsid w:val="0054788C"/>
    <w:rsid w:val="0055254E"/>
    <w:rsid w:val="005527B1"/>
    <w:rsid w:val="0055582C"/>
    <w:rsid w:val="00560713"/>
    <w:rsid w:val="00560C47"/>
    <w:rsid w:val="0056177B"/>
    <w:rsid w:val="005633E9"/>
    <w:rsid w:val="00563FA0"/>
    <w:rsid w:val="005676C2"/>
    <w:rsid w:val="00567C9F"/>
    <w:rsid w:val="005738BC"/>
    <w:rsid w:val="00574B98"/>
    <w:rsid w:val="00575A7A"/>
    <w:rsid w:val="00580B6C"/>
    <w:rsid w:val="005817E0"/>
    <w:rsid w:val="00583647"/>
    <w:rsid w:val="0058367C"/>
    <w:rsid w:val="00586213"/>
    <w:rsid w:val="00591C54"/>
    <w:rsid w:val="00591EBB"/>
    <w:rsid w:val="00591F6B"/>
    <w:rsid w:val="005928D1"/>
    <w:rsid w:val="005945AA"/>
    <w:rsid w:val="005A3BA8"/>
    <w:rsid w:val="005B253F"/>
    <w:rsid w:val="005B2F61"/>
    <w:rsid w:val="005C09B8"/>
    <w:rsid w:val="005C24CF"/>
    <w:rsid w:val="005C3296"/>
    <w:rsid w:val="005C4D64"/>
    <w:rsid w:val="005C55FF"/>
    <w:rsid w:val="005C647F"/>
    <w:rsid w:val="005C7040"/>
    <w:rsid w:val="005D2B87"/>
    <w:rsid w:val="005D3D70"/>
    <w:rsid w:val="005D524E"/>
    <w:rsid w:val="005E06C5"/>
    <w:rsid w:val="005E23B3"/>
    <w:rsid w:val="005E31DE"/>
    <w:rsid w:val="005E38C6"/>
    <w:rsid w:val="005E4CE9"/>
    <w:rsid w:val="005E62C3"/>
    <w:rsid w:val="005E6959"/>
    <w:rsid w:val="005E74BF"/>
    <w:rsid w:val="005F1B46"/>
    <w:rsid w:val="00600FA0"/>
    <w:rsid w:val="00604FC2"/>
    <w:rsid w:val="0060772E"/>
    <w:rsid w:val="00612CA8"/>
    <w:rsid w:val="006131D0"/>
    <w:rsid w:val="00615961"/>
    <w:rsid w:val="006160A4"/>
    <w:rsid w:val="006205FE"/>
    <w:rsid w:val="00621CBB"/>
    <w:rsid w:val="00622E99"/>
    <w:rsid w:val="00624F9C"/>
    <w:rsid w:val="006255ED"/>
    <w:rsid w:val="00627515"/>
    <w:rsid w:val="00632116"/>
    <w:rsid w:val="00633CB7"/>
    <w:rsid w:val="006350BB"/>
    <w:rsid w:val="00636B5E"/>
    <w:rsid w:val="00637AFE"/>
    <w:rsid w:val="00640922"/>
    <w:rsid w:val="00641CED"/>
    <w:rsid w:val="00643F90"/>
    <w:rsid w:val="006457C5"/>
    <w:rsid w:val="00645C0B"/>
    <w:rsid w:val="0064798D"/>
    <w:rsid w:val="00650F10"/>
    <w:rsid w:val="0065316F"/>
    <w:rsid w:val="00654612"/>
    <w:rsid w:val="00655636"/>
    <w:rsid w:val="00655780"/>
    <w:rsid w:val="00655F29"/>
    <w:rsid w:val="006569D5"/>
    <w:rsid w:val="00656DD1"/>
    <w:rsid w:val="00657EA8"/>
    <w:rsid w:val="006603B4"/>
    <w:rsid w:val="006625D6"/>
    <w:rsid w:val="006631E6"/>
    <w:rsid w:val="00664669"/>
    <w:rsid w:val="00664693"/>
    <w:rsid w:val="00664B9F"/>
    <w:rsid w:val="00667F82"/>
    <w:rsid w:val="00667FBF"/>
    <w:rsid w:val="00670A2B"/>
    <w:rsid w:val="00670B8B"/>
    <w:rsid w:val="00671875"/>
    <w:rsid w:val="0067520F"/>
    <w:rsid w:val="0067586B"/>
    <w:rsid w:val="00676553"/>
    <w:rsid w:val="00683585"/>
    <w:rsid w:val="006847FA"/>
    <w:rsid w:val="00684D1D"/>
    <w:rsid w:val="00685B8E"/>
    <w:rsid w:val="00685E84"/>
    <w:rsid w:val="006861DE"/>
    <w:rsid w:val="0069217D"/>
    <w:rsid w:val="00692FBC"/>
    <w:rsid w:val="006A6CB6"/>
    <w:rsid w:val="006B166D"/>
    <w:rsid w:val="006B18EF"/>
    <w:rsid w:val="006B3539"/>
    <w:rsid w:val="006B3C16"/>
    <w:rsid w:val="006B5C86"/>
    <w:rsid w:val="006B5EC4"/>
    <w:rsid w:val="006B70CA"/>
    <w:rsid w:val="006C1B62"/>
    <w:rsid w:val="006C405D"/>
    <w:rsid w:val="006C535D"/>
    <w:rsid w:val="006C560D"/>
    <w:rsid w:val="006C7209"/>
    <w:rsid w:val="006D019B"/>
    <w:rsid w:val="006D0344"/>
    <w:rsid w:val="006D11E6"/>
    <w:rsid w:val="006D2C36"/>
    <w:rsid w:val="006D53F5"/>
    <w:rsid w:val="006D56E2"/>
    <w:rsid w:val="006E1A0E"/>
    <w:rsid w:val="006E287B"/>
    <w:rsid w:val="006E4A33"/>
    <w:rsid w:val="006E4BE0"/>
    <w:rsid w:val="006E4EA1"/>
    <w:rsid w:val="006E69CA"/>
    <w:rsid w:val="006E7091"/>
    <w:rsid w:val="006F02DC"/>
    <w:rsid w:val="006F1536"/>
    <w:rsid w:val="006F5657"/>
    <w:rsid w:val="006F5B6A"/>
    <w:rsid w:val="006F629E"/>
    <w:rsid w:val="006F657A"/>
    <w:rsid w:val="0070006A"/>
    <w:rsid w:val="00705D56"/>
    <w:rsid w:val="00706081"/>
    <w:rsid w:val="00706168"/>
    <w:rsid w:val="00706465"/>
    <w:rsid w:val="00706852"/>
    <w:rsid w:val="0070719D"/>
    <w:rsid w:val="007115C7"/>
    <w:rsid w:val="007176CB"/>
    <w:rsid w:val="00717A6A"/>
    <w:rsid w:val="0072022B"/>
    <w:rsid w:val="00722D8B"/>
    <w:rsid w:val="0072442F"/>
    <w:rsid w:val="00724F50"/>
    <w:rsid w:val="0072591C"/>
    <w:rsid w:val="0072625B"/>
    <w:rsid w:val="007307EA"/>
    <w:rsid w:val="007336E6"/>
    <w:rsid w:val="007352E0"/>
    <w:rsid w:val="00735CB1"/>
    <w:rsid w:val="00735E95"/>
    <w:rsid w:val="0073720F"/>
    <w:rsid w:val="0073757D"/>
    <w:rsid w:val="00741CBE"/>
    <w:rsid w:val="00742BF5"/>
    <w:rsid w:val="00744A28"/>
    <w:rsid w:val="00745D4B"/>
    <w:rsid w:val="007500A7"/>
    <w:rsid w:val="00753AD7"/>
    <w:rsid w:val="00754F06"/>
    <w:rsid w:val="007559D2"/>
    <w:rsid w:val="00761155"/>
    <w:rsid w:val="0076163A"/>
    <w:rsid w:val="00765FA9"/>
    <w:rsid w:val="00774962"/>
    <w:rsid w:val="00777DBE"/>
    <w:rsid w:val="00780C79"/>
    <w:rsid w:val="007818C5"/>
    <w:rsid w:val="00782112"/>
    <w:rsid w:val="0078448F"/>
    <w:rsid w:val="00787E20"/>
    <w:rsid w:val="00793FF3"/>
    <w:rsid w:val="0079422E"/>
    <w:rsid w:val="007A0251"/>
    <w:rsid w:val="007A0462"/>
    <w:rsid w:val="007A2731"/>
    <w:rsid w:val="007B2BF5"/>
    <w:rsid w:val="007B3E5C"/>
    <w:rsid w:val="007B4C68"/>
    <w:rsid w:val="007B56E9"/>
    <w:rsid w:val="007B627A"/>
    <w:rsid w:val="007B66D7"/>
    <w:rsid w:val="007B69E3"/>
    <w:rsid w:val="007C126D"/>
    <w:rsid w:val="007C20E4"/>
    <w:rsid w:val="007C2C25"/>
    <w:rsid w:val="007C69E1"/>
    <w:rsid w:val="007C79D0"/>
    <w:rsid w:val="007D055F"/>
    <w:rsid w:val="007D26B5"/>
    <w:rsid w:val="007D2A1B"/>
    <w:rsid w:val="007D5136"/>
    <w:rsid w:val="007E3123"/>
    <w:rsid w:val="007E347B"/>
    <w:rsid w:val="007E62C4"/>
    <w:rsid w:val="007E744F"/>
    <w:rsid w:val="007E7673"/>
    <w:rsid w:val="007F0010"/>
    <w:rsid w:val="007F1240"/>
    <w:rsid w:val="007F2864"/>
    <w:rsid w:val="007F2DEA"/>
    <w:rsid w:val="007F59C6"/>
    <w:rsid w:val="007F7D2B"/>
    <w:rsid w:val="007F7DB2"/>
    <w:rsid w:val="008058AC"/>
    <w:rsid w:val="00806572"/>
    <w:rsid w:val="00811FB6"/>
    <w:rsid w:val="00812942"/>
    <w:rsid w:val="00812C67"/>
    <w:rsid w:val="00812E80"/>
    <w:rsid w:val="008139FB"/>
    <w:rsid w:val="00813B0E"/>
    <w:rsid w:val="00816F52"/>
    <w:rsid w:val="00817997"/>
    <w:rsid w:val="0082057C"/>
    <w:rsid w:val="008213C7"/>
    <w:rsid w:val="00822106"/>
    <w:rsid w:val="00822269"/>
    <w:rsid w:val="00822B7C"/>
    <w:rsid w:val="0082330F"/>
    <w:rsid w:val="00824202"/>
    <w:rsid w:val="00832D42"/>
    <w:rsid w:val="00832F3F"/>
    <w:rsid w:val="00833FE8"/>
    <w:rsid w:val="00834852"/>
    <w:rsid w:val="00834FF4"/>
    <w:rsid w:val="00840DDB"/>
    <w:rsid w:val="00841ADA"/>
    <w:rsid w:val="00843B40"/>
    <w:rsid w:val="008462CA"/>
    <w:rsid w:val="00846735"/>
    <w:rsid w:val="00846A7F"/>
    <w:rsid w:val="00850690"/>
    <w:rsid w:val="0085136E"/>
    <w:rsid w:val="00851C11"/>
    <w:rsid w:val="00852426"/>
    <w:rsid w:val="00855514"/>
    <w:rsid w:val="00860CD4"/>
    <w:rsid w:val="008627D8"/>
    <w:rsid w:val="0086306E"/>
    <w:rsid w:val="008649D2"/>
    <w:rsid w:val="00867890"/>
    <w:rsid w:val="00871459"/>
    <w:rsid w:val="00871919"/>
    <w:rsid w:val="00872BD4"/>
    <w:rsid w:val="0087531F"/>
    <w:rsid w:val="0087626E"/>
    <w:rsid w:val="00884F30"/>
    <w:rsid w:val="008877BE"/>
    <w:rsid w:val="00895AF3"/>
    <w:rsid w:val="008A0316"/>
    <w:rsid w:val="008A33E4"/>
    <w:rsid w:val="008A5C75"/>
    <w:rsid w:val="008A5D49"/>
    <w:rsid w:val="008B1A4C"/>
    <w:rsid w:val="008C02B1"/>
    <w:rsid w:val="008C0C41"/>
    <w:rsid w:val="008C2304"/>
    <w:rsid w:val="008C4396"/>
    <w:rsid w:val="008C640E"/>
    <w:rsid w:val="008C759E"/>
    <w:rsid w:val="008D176F"/>
    <w:rsid w:val="008D4EC4"/>
    <w:rsid w:val="008E0081"/>
    <w:rsid w:val="008E02F1"/>
    <w:rsid w:val="008E3266"/>
    <w:rsid w:val="008E6B73"/>
    <w:rsid w:val="008E7256"/>
    <w:rsid w:val="008F2CDD"/>
    <w:rsid w:val="008F4C6B"/>
    <w:rsid w:val="008F541D"/>
    <w:rsid w:val="0090002B"/>
    <w:rsid w:val="00901AF9"/>
    <w:rsid w:val="00902032"/>
    <w:rsid w:val="00903C6D"/>
    <w:rsid w:val="00904120"/>
    <w:rsid w:val="009072D5"/>
    <w:rsid w:val="00915182"/>
    <w:rsid w:val="00915223"/>
    <w:rsid w:val="00916DA1"/>
    <w:rsid w:val="00920E54"/>
    <w:rsid w:val="009224A6"/>
    <w:rsid w:val="00922BC1"/>
    <w:rsid w:val="00924DF1"/>
    <w:rsid w:val="00926C1F"/>
    <w:rsid w:val="00926FED"/>
    <w:rsid w:val="0093335A"/>
    <w:rsid w:val="009346F3"/>
    <w:rsid w:val="00934A88"/>
    <w:rsid w:val="00935119"/>
    <w:rsid w:val="0093670D"/>
    <w:rsid w:val="00936735"/>
    <w:rsid w:val="00941100"/>
    <w:rsid w:val="0094139B"/>
    <w:rsid w:val="00941A9A"/>
    <w:rsid w:val="00945903"/>
    <w:rsid w:val="00946A4A"/>
    <w:rsid w:val="009507E9"/>
    <w:rsid w:val="0095113A"/>
    <w:rsid w:val="00951818"/>
    <w:rsid w:val="0095418D"/>
    <w:rsid w:val="009570E2"/>
    <w:rsid w:val="009603AA"/>
    <w:rsid w:val="00961869"/>
    <w:rsid w:val="009619EE"/>
    <w:rsid w:val="0096235E"/>
    <w:rsid w:val="00963EFC"/>
    <w:rsid w:val="0097318F"/>
    <w:rsid w:val="00974399"/>
    <w:rsid w:val="00975B02"/>
    <w:rsid w:val="00976396"/>
    <w:rsid w:val="00977B5B"/>
    <w:rsid w:val="009800E0"/>
    <w:rsid w:val="00980F65"/>
    <w:rsid w:val="009819E2"/>
    <w:rsid w:val="00985C53"/>
    <w:rsid w:val="009902D1"/>
    <w:rsid w:val="00990689"/>
    <w:rsid w:val="009906A9"/>
    <w:rsid w:val="00991B44"/>
    <w:rsid w:val="00992602"/>
    <w:rsid w:val="00992FBF"/>
    <w:rsid w:val="009939D1"/>
    <w:rsid w:val="00993D46"/>
    <w:rsid w:val="00994E0A"/>
    <w:rsid w:val="00995E6D"/>
    <w:rsid w:val="00996CD5"/>
    <w:rsid w:val="009A1B4D"/>
    <w:rsid w:val="009A5C44"/>
    <w:rsid w:val="009B0687"/>
    <w:rsid w:val="009B51F7"/>
    <w:rsid w:val="009B5711"/>
    <w:rsid w:val="009B7C36"/>
    <w:rsid w:val="009C1451"/>
    <w:rsid w:val="009C168D"/>
    <w:rsid w:val="009C1994"/>
    <w:rsid w:val="009C222D"/>
    <w:rsid w:val="009C4BAA"/>
    <w:rsid w:val="009C4E0C"/>
    <w:rsid w:val="009C532E"/>
    <w:rsid w:val="009C66CC"/>
    <w:rsid w:val="009C7F2C"/>
    <w:rsid w:val="009D483D"/>
    <w:rsid w:val="009E10BA"/>
    <w:rsid w:val="009F2D79"/>
    <w:rsid w:val="009F2DB1"/>
    <w:rsid w:val="009F3875"/>
    <w:rsid w:val="009F475D"/>
    <w:rsid w:val="009F5C8D"/>
    <w:rsid w:val="00A032CA"/>
    <w:rsid w:val="00A05E9D"/>
    <w:rsid w:val="00A05ECC"/>
    <w:rsid w:val="00A07161"/>
    <w:rsid w:val="00A1142F"/>
    <w:rsid w:val="00A123CB"/>
    <w:rsid w:val="00A14E7D"/>
    <w:rsid w:val="00A1565D"/>
    <w:rsid w:val="00A15BE6"/>
    <w:rsid w:val="00A20B47"/>
    <w:rsid w:val="00A33D21"/>
    <w:rsid w:val="00A34F3D"/>
    <w:rsid w:val="00A377BA"/>
    <w:rsid w:val="00A4536B"/>
    <w:rsid w:val="00A468D8"/>
    <w:rsid w:val="00A47D74"/>
    <w:rsid w:val="00A51BA0"/>
    <w:rsid w:val="00A51C30"/>
    <w:rsid w:val="00A5253E"/>
    <w:rsid w:val="00A52A2D"/>
    <w:rsid w:val="00A5415E"/>
    <w:rsid w:val="00A552F2"/>
    <w:rsid w:val="00A579D1"/>
    <w:rsid w:val="00A6028F"/>
    <w:rsid w:val="00A603BC"/>
    <w:rsid w:val="00A615B8"/>
    <w:rsid w:val="00A63666"/>
    <w:rsid w:val="00A66BBB"/>
    <w:rsid w:val="00A71D59"/>
    <w:rsid w:val="00A72CB9"/>
    <w:rsid w:val="00A76C93"/>
    <w:rsid w:val="00A80EDA"/>
    <w:rsid w:val="00A83036"/>
    <w:rsid w:val="00A90042"/>
    <w:rsid w:val="00A9008C"/>
    <w:rsid w:val="00A909FD"/>
    <w:rsid w:val="00A9123F"/>
    <w:rsid w:val="00A91B48"/>
    <w:rsid w:val="00A94ED3"/>
    <w:rsid w:val="00A95E9C"/>
    <w:rsid w:val="00A964CE"/>
    <w:rsid w:val="00A969A0"/>
    <w:rsid w:val="00A97C27"/>
    <w:rsid w:val="00AA0C88"/>
    <w:rsid w:val="00AA20A4"/>
    <w:rsid w:val="00AA2A8B"/>
    <w:rsid w:val="00AA3FAF"/>
    <w:rsid w:val="00AA582F"/>
    <w:rsid w:val="00AB0AC7"/>
    <w:rsid w:val="00AB1E5D"/>
    <w:rsid w:val="00AB705F"/>
    <w:rsid w:val="00AB7085"/>
    <w:rsid w:val="00AC3BDD"/>
    <w:rsid w:val="00AC3D31"/>
    <w:rsid w:val="00AC4FB1"/>
    <w:rsid w:val="00AC797E"/>
    <w:rsid w:val="00AD070D"/>
    <w:rsid w:val="00AD096E"/>
    <w:rsid w:val="00AD1750"/>
    <w:rsid w:val="00AD1844"/>
    <w:rsid w:val="00AD1CBE"/>
    <w:rsid w:val="00AD293A"/>
    <w:rsid w:val="00AD6022"/>
    <w:rsid w:val="00AD6FE9"/>
    <w:rsid w:val="00AE08C8"/>
    <w:rsid w:val="00AE23F9"/>
    <w:rsid w:val="00AE2C2C"/>
    <w:rsid w:val="00AE402F"/>
    <w:rsid w:val="00AF06B1"/>
    <w:rsid w:val="00AF0D6B"/>
    <w:rsid w:val="00AF4EB8"/>
    <w:rsid w:val="00AF66D3"/>
    <w:rsid w:val="00B01608"/>
    <w:rsid w:val="00B03E0B"/>
    <w:rsid w:val="00B050A9"/>
    <w:rsid w:val="00B05782"/>
    <w:rsid w:val="00B114B7"/>
    <w:rsid w:val="00B148CC"/>
    <w:rsid w:val="00B2403B"/>
    <w:rsid w:val="00B248D4"/>
    <w:rsid w:val="00B252FE"/>
    <w:rsid w:val="00B25B17"/>
    <w:rsid w:val="00B25CC0"/>
    <w:rsid w:val="00B3578D"/>
    <w:rsid w:val="00B35802"/>
    <w:rsid w:val="00B365E3"/>
    <w:rsid w:val="00B36961"/>
    <w:rsid w:val="00B36D5D"/>
    <w:rsid w:val="00B3779B"/>
    <w:rsid w:val="00B42898"/>
    <w:rsid w:val="00B44377"/>
    <w:rsid w:val="00B4595A"/>
    <w:rsid w:val="00B500ED"/>
    <w:rsid w:val="00B50FE6"/>
    <w:rsid w:val="00B5203B"/>
    <w:rsid w:val="00B56E42"/>
    <w:rsid w:val="00B60FE2"/>
    <w:rsid w:val="00B610D5"/>
    <w:rsid w:val="00B6138F"/>
    <w:rsid w:val="00B62376"/>
    <w:rsid w:val="00B6271C"/>
    <w:rsid w:val="00B62903"/>
    <w:rsid w:val="00B64F60"/>
    <w:rsid w:val="00B66CA0"/>
    <w:rsid w:val="00B70363"/>
    <w:rsid w:val="00B72BB9"/>
    <w:rsid w:val="00B73331"/>
    <w:rsid w:val="00B776E9"/>
    <w:rsid w:val="00B8282A"/>
    <w:rsid w:val="00B84C62"/>
    <w:rsid w:val="00B85830"/>
    <w:rsid w:val="00B904AD"/>
    <w:rsid w:val="00B9202F"/>
    <w:rsid w:val="00B93AEB"/>
    <w:rsid w:val="00B94BFC"/>
    <w:rsid w:val="00B97DDC"/>
    <w:rsid w:val="00BA3DAF"/>
    <w:rsid w:val="00BA4A15"/>
    <w:rsid w:val="00BA5906"/>
    <w:rsid w:val="00BA6ED1"/>
    <w:rsid w:val="00BB13A0"/>
    <w:rsid w:val="00BB1B1F"/>
    <w:rsid w:val="00BB2CD5"/>
    <w:rsid w:val="00BB528B"/>
    <w:rsid w:val="00BB5A66"/>
    <w:rsid w:val="00BB5EAC"/>
    <w:rsid w:val="00BB6522"/>
    <w:rsid w:val="00BC2087"/>
    <w:rsid w:val="00BC47E3"/>
    <w:rsid w:val="00BC5C6C"/>
    <w:rsid w:val="00BC7E39"/>
    <w:rsid w:val="00BD0008"/>
    <w:rsid w:val="00BD37EA"/>
    <w:rsid w:val="00BD4613"/>
    <w:rsid w:val="00BD63FD"/>
    <w:rsid w:val="00BD7A9A"/>
    <w:rsid w:val="00BE35BC"/>
    <w:rsid w:val="00BE417F"/>
    <w:rsid w:val="00BE6C05"/>
    <w:rsid w:val="00BE79C6"/>
    <w:rsid w:val="00BF0327"/>
    <w:rsid w:val="00BF0B2B"/>
    <w:rsid w:val="00BF1BF9"/>
    <w:rsid w:val="00BF1F0E"/>
    <w:rsid w:val="00BF2554"/>
    <w:rsid w:val="00BF5CFA"/>
    <w:rsid w:val="00BF6114"/>
    <w:rsid w:val="00BF76FB"/>
    <w:rsid w:val="00BF799D"/>
    <w:rsid w:val="00C01992"/>
    <w:rsid w:val="00C04280"/>
    <w:rsid w:val="00C2009D"/>
    <w:rsid w:val="00C218A0"/>
    <w:rsid w:val="00C22DD7"/>
    <w:rsid w:val="00C238B5"/>
    <w:rsid w:val="00C2417E"/>
    <w:rsid w:val="00C25140"/>
    <w:rsid w:val="00C36B8F"/>
    <w:rsid w:val="00C374A4"/>
    <w:rsid w:val="00C37FE2"/>
    <w:rsid w:val="00C407FF"/>
    <w:rsid w:val="00C4145B"/>
    <w:rsid w:val="00C42C06"/>
    <w:rsid w:val="00C45101"/>
    <w:rsid w:val="00C4517B"/>
    <w:rsid w:val="00C4738E"/>
    <w:rsid w:val="00C52BF7"/>
    <w:rsid w:val="00C52EC1"/>
    <w:rsid w:val="00C54DDF"/>
    <w:rsid w:val="00C56205"/>
    <w:rsid w:val="00C562B0"/>
    <w:rsid w:val="00C61307"/>
    <w:rsid w:val="00C6199D"/>
    <w:rsid w:val="00C63597"/>
    <w:rsid w:val="00C660A6"/>
    <w:rsid w:val="00C72628"/>
    <w:rsid w:val="00C7689F"/>
    <w:rsid w:val="00C779E1"/>
    <w:rsid w:val="00C83BF8"/>
    <w:rsid w:val="00C85728"/>
    <w:rsid w:val="00C85F3C"/>
    <w:rsid w:val="00C904F5"/>
    <w:rsid w:val="00C90D8D"/>
    <w:rsid w:val="00C946ED"/>
    <w:rsid w:val="00C972EC"/>
    <w:rsid w:val="00C979E7"/>
    <w:rsid w:val="00C97CE0"/>
    <w:rsid w:val="00CA1203"/>
    <w:rsid w:val="00CA1777"/>
    <w:rsid w:val="00CA4426"/>
    <w:rsid w:val="00CA4863"/>
    <w:rsid w:val="00CA4F8C"/>
    <w:rsid w:val="00CA6197"/>
    <w:rsid w:val="00CA73CE"/>
    <w:rsid w:val="00CA78B4"/>
    <w:rsid w:val="00CB303E"/>
    <w:rsid w:val="00CB3A2C"/>
    <w:rsid w:val="00CC3D5E"/>
    <w:rsid w:val="00CC641F"/>
    <w:rsid w:val="00CD2F9A"/>
    <w:rsid w:val="00CD4504"/>
    <w:rsid w:val="00CD60BE"/>
    <w:rsid w:val="00CD6C73"/>
    <w:rsid w:val="00CD7554"/>
    <w:rsid w:val="00CE06FE"/>
    <w:rsid w:val="00CE775F"/>
    <w:rsid w:val="00CF05A3"/>
    <w:rsid w:val="00CF1AAC"/>
    <w:rsid w:val="00CF32C3"/>
    <w:rsid w:val="00CF4C35"/>
    <w:rsid w:val="00CF5FDA"/>
    <w:rsid w:val="00D00169"/>
    <w:rsid w:val="00D02517"/>
    <w:rsid w:val="00D05152"/>
    <w:rsid w:val="00D05592"/>
    <w:rsid w:val="00D05DCB"/>
    <w:rsid w:val="00D07440"/>
    <w:rsid w:val="00D10407"/>
    <w:rsid w:val="00D11EF2"/>
    <w:rsid w:val="00D12791"/>
    <w:rsid w:val="00D13036"/>
    <w:rsid w:val="00D137C1"/>
    <w:rsid w:val="00D16C0D"/>
    <w:rsid w:val="00D20AA1"/>
    <w:rsid w:val="00D234BA"/>
    <w:rsid w:val="00D25170"/>
    <w:rsid w:val="00D26546"/>
    <w:rsid w:val="00D3075D"/>
    <w:rsid w:val="00D3724B"/>
    <w:rsid w:val="00D375E7"/>
    <w:rsid w:val="00D37F24"/>
    <w:rsid w:val="00D4020F"/>
    <w:rsid w:val="00D40C2A"/>
    <w:rsid w:val="00D415F7"/>
    <w:rsid w:val="00D42221"/>
    <w:rsid w:val="00D4276B"/>
    <w:rsid w:val="00D47870"/>
    <w:rsid w:val="00D502F6"/>
    <w:rsid w:val="00D51DC2"/>
    <w:rsid w:val="00D55763"/>
    <w:rsid w:val="00D578BF"/>
    <w:rsid w:val="00D602CF"/>
    <w:rsid w:val="00D61AC4"/>
    <w:rsid w:val="00D6201B"/>
    <w:rsid w:val="00D636C1"/>
    <w:rsid w:val="00D640F8"/>
    <w:rsid w:val="00D65A3D"/>
    <w:rsid w:val="00D71822"/>
    <w:rsid w:val="00D71E07"/>
    <w:rsid w:val="00D73DF8"/>
    <w:rsid w:val="00D75505"/>
    <w:rsid w:val="00D75555"/>
    <w:rsid w:val="00D76887"/>
    <w:rsid w:val="00D76F71"/>
    <w:rsid w:val="00D76FE9"/>
    <w:rsid w:val="00D844F0"/>
    <w:rsid w:val="00D85201"/>
    <w:rsid w:val="00D9173E"/>
    <w:rsid w:val="00D91942"/>
    <w:rsid w:val="00D91C80"/>
    <w:rsid w:val="00D91FA0"/>
    <w:rsid w:val="00D92207"/>
    <w:rsid w:val="00D956A1"/>
    <w:rsid w:val="00D9574A"/>
    <w:rsid w:val="00D967E6"/>
    <w:rsid w:val="00D97203"/>
    <w:rsid w:val="00DA2AF6"/>
    <w:rsid w:val="00DA2D0C"/>
    <w:rsid w:val="00DA563F"/>
    <w:rsid w:val="00DA79DC"/>
    <w:rsid w:val="00DB42EE"/>
    <w:rsid w:val="00DB588B"/>
    <w:rsid w:val="00DB5E91"/>
    <w:rsid w:val="00DC14AA"/>
    <w:rsid w:val="00DC321F"/>
    <w:rsid w:val="00DC35E7"/>
    <w:rsid w:val="00DC4329"/>
    <w:rsid w:val="00DC58A6"/>
    <w:rsid w:val="00DC7927"/>
    <w:rsid w:val="00DD0638"/>
    <w:rsid w:val="00DD3366"/>
    <w:rsid w:val="00DD3DD8"/>
    <w:rsid w:val="00DD6560"/>
    <w:rsid w:val="00DE08D3"/>
    <w:rsid w:val="00DE1469"/>
    <w:rsid w:val="00DE16BF"/>
    <w:rsid w:val="00DE46D8"/>
    <w:rsid w:val="00DE4D5F"/>
    <w:rsid w:val="00DE5818"/>
    <w:rsid w:val="00DE796A"/>
    <w:rsid w:val="00DE7FDA"/>
    <w:rsid w:val="00DF286B"/>
    <w:rsid w:val="00DF505F"/>
    <w:rsid w:val="00DF75C7"/>
    <w:rsid w:val="00DF7F4C"/>
    <w:rsid w:val="00E0051E"/>
    <w:rsid w:val="00E02BCE"/>
    <w:rsid w:val="00E04236"/>
    <w:rsid w:val="00E074C4"/>
    <w:rsid w:val="00E132AE"/>
    <w:rsid w:val="00E13ABD"/>
    <w:rsid w:val="00E142BE"/>
    <w:rsid w:val="00E151B3"/>
    <w:rsid w:val="00E158D9"/>
    <w:rsid w:val="00E1626F"/>
    <w:rsid w:val="00E16314"/>
    <w:rsid w:val="00E20772"/>
    <w:rsid w:val="00E25CBF"/>
    <w:rsid w:val="00E26E9E"/>
    <w:rsid w:val="00E276C2"/>
    <w:rsid w:val="00E31245"/>
    <w:rsid w:val="00E358BB"/>
    <w:rsid w:val="00E36111"/>
    <w:rsid w:val="00E36C06"/>
    <w:rsid w:val="00E41742"/>
    <w:rsid w:val="00E41C9B"/>
    <w:rsid w:val="00E42458"/>
    <w:rsid w:val="00E456CD"/>
    <w:rsid w:val="00E465CB"/>
    <w:rsid w:val="00E466C8"/>
    <w:rsid w:val="00E46A1B"/>
    <w:rsid w:val="00E5075E"/>
    <w:rsid w:val="00E53999"/>
    <w:rsid w:val="00E54431"/>
    <w:rsid w:val="00E5472D"/>
    <w:rsid w:val="00E571D0"/>
    <w:rsid w:val="00E604F8"/>
    <w:rsid w:val="00E619E0"/>
    <w:rsid w:val="00E62886"/>
    <w:rsid w:val="00E64FF7"/>
    <w:rsid w:val="00E6607F"/>
    <w:rsid w:val="00E667C3"/>
    <w:rsid w:val="00E7178F"/>
    <w:rsid w:val="00E73511"/>
    <w:rsid w:val="00E760C7"/>
    <w:rsid w:val="00E81463"/>
    <w:rsid w:val="00E816ED"/>
    <w:rsid w:val="00E81C7D"/>
    <w:rsid w:val="00E8249E"/>
    <w:rsid w:val="00E845E3"/>
    <w:rsid w:val="00E84DAA"/>
    <w:rsid w:val="00E84EFE"/>
    <w:rsid w:val="00E909A8"/>
    <w:rsid w:val="00E92CD3"/>
    <w:rsid w:val="00EA2C5E"/>
    <w:rsid w:val="00EA7C6C"/>
    <w:rsid w:val="00EB37AB"/>
    <w:rsid w:val="00EB3BC9"/>
    <w:rsid w:val="00EB463F"/>
    <w:rsid w:val="00EB7C2F"/>
    <w:rsid w:val="00EC3A5F"/>
    <w:rsid w:val="00ED04BF"/>
    <w:rsid w:val="00ED254D"/>
    <w:rsid w:val="00ED7008"/>
    <w:rsid w:val="00ED760C"/>
    <w:rsid w:val="00ED7FC2"/>
    <w:rsid w:val="00EE1B44"/>
    <w:rsid w:val="00EE2A61"/>
    <w:rsid w:val="00EE2A92"/>
    <w:rsid w:val="00EE38AA"/>
    <w:rsid w:val="00EE4AA5"/>
    <w:rsid w:val="00EE4C4D"/>
    <w:rsid w:val="00EE5EF5"/>
    <w:rsid w:val="00EE6B6B"/>
    <w:rsid w:val="00EF1E15"/>
    <w:rsid w:val="00EF4923"/>
    <w:rsid w:val="00EF4A77"/>
    <w:rsid w:val="00EF644A"/>
    <w:rsid w:val="00F01A50"/>
    <w:rsid w:val="00F01D0A"/>
    <w:rsid w:val="00F02474"/>
    <w:rsid w:val="00F03C24"/>
    <w:rsid w:val="00F05C9D"/>
    <w:rsid w:val="00F070B2"/>
    <w:rsid w:val="00F078E4"/>
    <w:rsid w:val="00F157FD"/>
    <w:rsid w:val="00F15DA2"/>
    <w:rsid w:val="00F211B9"/>
    <w:rsid w:val="00F23011"/>
    <w:rsid w:val="00F240DC"/>
    <w:rsid w:val="00F24C6A"/>
    <w:rsid w:val="00F25F7E"/>
    <w:rsid w:val="00F303F8"/>
    <w:rsid w:val="00F321FD"/>
    <w:rsid w:val="00F34E2A"/>
    <w:rsid w:val="00F4270B"/>
    <w:rsid w:val="00F44E77"/>
    <w:rsid w:val="00F50390"/>
    <w:rsid w:val="00F51F10"/>
    <w:rsid w:val="00F5666E"/>
    <w:rsid w:val="00F62BF3"/>
    <w:rsid w:val="00F62C2A"/>
    <w:rsid w:val="00F631B1"/>
    <w:rsid w:val="00F73CC1"/>
    <w:rsid w:val="00F7639B"/>
    <w:rsid w:val="00F76A3B"/>
    <w:rsid w:val="00F811BF"/>
    <w:rsid w:val="00F81E62"/>
    <w:rsid w:val="00F84923"/>
    <w:rsid w:val="00F854B4"/>
    <w:rsid w:val="00F87A00"/>
    <w:rsid w:val="00F87C04"/>
    <w:rsid w:val="00F93F8E"/>
    <w:rsid w:val="00F97230"/>
    <w:rsid w:val="00FA031F"/>
    <w:rsid w:val="00FA4FFC"/>
    <w:rsid w:val="00FA540F"/>
    <w:rsid w:val="00FA6534"/>
    <w:rsid w:val="00FB1E2D"/>
    <w:rsid w:val="00FB4182"/>
    <w:rsid w:val="00FB4467"/>
    <w:rsid w:val="00FC1E34"/>
    <w:rsid w:val="00FC593C"/>
    <w:rsid w:val="00FC6303"/>
    <w:rsid w:val="00FC7601"/>
    <w:rsid w:val="00FD0346"/>
    <w:rsid w:val="00FE0832"/>
    <w:rsid w:val="00FE1662"/>
    <w:rsid w:val="00FE61CB"/>
    <w:rsid w:val="00FE6A24"/>
    <w:rsid w:val="00FF1A0E"/>
    <w:rsid w:val="00FF2FD8"/>
    <w:rsid w:val="00FF4A79"/>
    <w:rsid w:val="00FF4D23"/>
    <w:rsid w:val="00FF6F68"/>
    <w:rsid w:val="00FF7870"/>
    <w:rsid w:val="00FF7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F7"/>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styleId="BodyText3">
    <w:name w:val="Body Text 3"/>
    <w:basedOn w:val="Normal"/>
    <w:rsid w:val="00E46A1B"/>
    <w:pPr>
      <w:spacing w:line="200" w:lineRule="exact"/>
      <w:jc w:val="both"/>
    </w:pPr>
    <w:rPr>
      <w:rFonts w:ascii="Times" w:hAnsi="Times"/>
      <w:w w:val="66"/>
      <w:sz w:val="20"/>
      <w:szCs w:val="20"/>
    </w:rPr>
  </w:style>
  <w:style w:type="paragraph" w:styleId="BodyTextIndent2">
    <w:name w:val="Body Text Indent 2"/>
    <w:basedOn w:val="Normal"/>
    <w:rsid w:val="00E46A1B"/>
    <w:pPr>
      <w:spacing w:line="240" w:lineRule="exact"/>
      <w:ind w:left="565"/>
      <w:jc w:val="both"/>
    </w:pPr>
    <w:rPr>
      <w:rFonts w:ascii="Times" w:hAnsi="Times"/>
      <w:w w:val="80"/>
      <w:sz w:val="20"/>
      <w:szCs w:val="20"/>
    </w:rPr>
  </w:style>
  <w:style w:type="paragraph" w:styleId="BodyTextIndent">
    <w:name w:val="Body Text Indent"/>
    <w:basedOn w:val="Normal"/>
    <w:rsid w:val="00E46A1B"/>
    <w:pPr>
      <w:spacing w:before="120"/>
      <w:ind w:firstLine="720"/>
      <w:jc w:val="both"/>
    </w:pPr>
    <w:rPr>
      <w:noProof/>
      <w:sz w:val="28"/>
    </w:rPr>
  </w:style>
  <w:style w:type="paragraph" w:styleId="Title">
    <w:name w:val="Title"/>
    <w:basedOn w:val="Normal"/>
    <w:qFormat/>
    <w:rsid w:val="00E46A1B"/>
    <w:pPr>
      <w:bidi w:val="0"/>
      <w:jc w:val="center"/>
    </w:pPr>
    <w:rPr>
      <w:sz w:val="28"/>
      <w:u w:val="single"/>
    </w:rPr>
  </w:style>
  <w:style w:type="paragraph" w:styleId="BodyTextIndent3">
    <w:name w:val="Body Text Indent 3"/>
    <w:basedOn w:val="Normal"/>
    <w:rsid w:val="00E46A1B"/>
    <w:pPr>
      <w:spacing w:line="360" w:lineRule="exact"/>
      <w:ind w:left="139"/>
      <w:jc w:val="both"/>
    </w:pPr>
    <w:rPr>
      <w:sz w:val="24"/>
      <w:szCs w:val="24"/>
    </w:rPr>
  </w:style>
  <w:style w:type="table" w:styleId="TableGrid">
    <w:name w:val="Table Grid"/>
    <w:basedOn w:val="TableNormal"/>
    <w:rsid w:val="00E46A1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Level1"/>
    <w:rsid w:val="00486576"/>
    <w:pPr>
      <w:suppressAutoHyphens/>
    </w:pPr>
    <w:rPr>
      <w:sz w:val="20"/>
      <w:szCs w:val="20"/>
      <w:lang w:eastAsia="zh-CN"/>
    </w:rPr>
  </w:style>
  <w:style w:type="paragraph" w:styleId="EndnoteText">
    <w:name w:val="endnote text"/>
    <w:basedOn w:val="Normal"/>
    <w:semiHidden/>
    <w:rsid w:val="00E13ABD"/>
    <w:rPr>
      <w:sz w:val="20"/>
      <w:szCs w:val="20"/>
    </w:rPr>
  </w:style>
  <w:style w:type="character" w:styleId="EndnoteReference">
    <w:name w:val="endnote reference"/>
    <w:semiHidden/>
    <w:rsid w:val="00E13ABD"/>
    <w:rPr>
      <w:vertAlign w:val="superscript"/>
    </w:rPr>
  </w:style>
  <w:style w:type="paragraph" w:customStyle="1" w:styleId="Paralevel1">
    <w:name w:val="Para level1"/>
    <w:basedOn w:val="Normal"/>
    <w:autoRedefine/>
    <w:rsid w:val="006F629E"/>
    <w:pPr>
      <w:numPr>
        <w:numId w:val="2"/>
      </w:numPr>
      <w:tabs>
        <w:tab w:val="clear" w:pos="360"/>
      </w:tabs>
      <w:suppressAutoHyphens/>
      <w:bidi w:val="0"/>
      <w:spacing w:after="120"/>
      <w:ind w:left="1247"/>
    </w:pPr>
    <w:rPr>
      <w:rFonts w:cs="Times New Roman"/>
      <w:sz w:val="20"/>
      <w:szCs w:val="20"/>
      <w:lang w:val="en-GB"/>
    </w:rPr>
  </w:style>
  <w:style w:type="paragraph" w:styleId="BalloonText">
    <w:name w:val="Balloon Text"/>
    <w:basedOn w:val="Normal"/>
    <w:semiHidden/>
    <w:rsid w:val="00075143"/>
    <w:rPr>
      <w:rFonts w:ascii="Tahoma" w:hAnsi="Tahoma" w:cs="Tahoma"/>
      <w:sz w:val="16"/>
      <w:szCs w:val="16"/>
    </w:rPr>
  </w:style>
  <w:style w:type="paragraph" w:customStyle="1" w:styleId="Level10">
    <w:name w:val="Level 1"/>
    <w:basedOn w:val="Normal"/>
    <w:rsid w:val="00D11EF2"/>
    <w:pPr>
      <w:widowControl w:val="0"/>
      <w:autoSpaceDE w:val="0"/>
      <w:autoSpaceDN w:val="0"/>
      <w:bidi w:val="0"/>
      <w:adjustRightInd w:val="0"/>
      <w:ind w:left="720" w:hanging="720"/>
    </w:pPr>
    <w:rPr>
      <w:rFonts w:cs="Times New Roman"/>
      <w:sz w:val="24"/>
      <w:szCs w:val="24"/>
    </w:rPr>
  </w:style>
  <w:style w:type="character" w:styleId="Hyperlink">
    <w:name w:val="Hyperlink"/>
    <w:rsid w:val="00D11EF2"/>
    <w:rPr>
      <w:color w:val="0000FF"/>
      <w:u w:val="single"/>
    </w:rPr>
  </w:style>
  <w:style w:type="character" w:customStyle="1" w:styleId="Heading5Char">
    <w:name w:val="Heading 5 Char"/>
    <w:link w:val="Heading5"/>
    <w:rsid w:val="008E0081"/>
    <w:rPr>
      <w:rFonts w:ascii="Times" w:hAnsi="Times" w:cs="Arabic Transparent"/>
      <w:b/>
      <w:bCs/>
      <w:noProof/>
      <w:szCs w:val="44"/>
    </w:rPr>
  </w:style>
  <w:style w:type="character" w:customStyle="1" w:styleId="Heading7Char">
    <w:name w:val="Heading 7 Char"/>
    <w:link w:val="Heading7"/>
    <w:rsid w:val="008E0081"/>
    <w:rPr>
      <w:rFonts w:ascii="Times" w:hAnsi="Times" w:cs="Simplified Arabic"/>
      <w:b/>
      <w:bCs/>
      <w:noProof/>
      <w:szCs w:val="28"/>
    </w:rPr>
  </w:style>
  <w:style w:type="character" w:customStyle="1" w:styleId="FootnoteTextChar">
    <w:name w:val="Footnote Text Char"/>
    <w:link w:val="FootnoteText"/>
    <w:semiHidden/>
    <w:rsid w:val="008E0081"/>
    <w:rPr>
      <w:rFonts w:ascii="Times" w:hAnsi="Times" w:cs="Simplified Arabic"/>
      <w:noProof/>
    </w:rPr>
  </w:style>
  <w:style w:type="character" w:customStyle="1" w:styleId="hps">
    <w:name w:val="hps"/>
    <w:rsid w:val="00787E20"/>
  </w:style>
  <w:style w:type="paragraph" w:customStyle="1" w:styleId="Normal-pool">
    <w:name w:val="Normal-pool"/>
    <w:link w:val="Normal-poolChar"/>
    <w:rsid w:val="0018422D"/>
    <w:pPr>
      <w:tabs>
        <w:tab w:val="left" w:pos="1247"/>
        <w:tab w:val="left" w:pos="1814"/>
        <w:tab w:val="left" w:pos="2381"/>
        <w:tab w:val="left" w:pos="2948"/>
        <w:tab w:val="left" w:pos="3515"/>
        <w:tab w:val="left" w:pos="4082"/>
      </w:tabs>
    </w:pPr>
    <w:rPr>
      <w:rFonts w:cs="Times New Roman"/>
      <w:lang w:val="en-GB"/>
    </w:rPr>
  </w:style>
  <w:style w:type="character" w:customStyle="1" w:styleId="Normal-poolChar">
    <w:name w:val="Normal-pool Char"/>
    <w:link w:val="Normal-pool"/>
    <w:uiPriority w:val="99"/>
    <w:rsid w:val="0018422D"/>
    <w:rPr>
      <w:rFonts w:cs="Times New Roman"/>
      <w:lang w:val="en-GB"/>
    </w:rPr>
  </w:style>
  <w:style w:type="paragraph" w:customStyle="1" w:styleId="CH2">
    <w:name w:val="CH2"/>
    <w:basedOn w:val="Normal"/>
    <w:next w:val="Normalnumber"/>
    <w:link w:val="CH2Char"/>
    <w:rsid w:val="00CA4426"/>
    <w:pPr>
      <w:keepNext/>
      <w:keepLines/>
      <w:tabs>
        <w:tab w:val="right" w:pos="851"/>
        <w:tab w:val="left" w:pos="1247"/>
        <w:tab w:val="left" w:pos="1814"/>
        <w:tab w:val="left" w:pos="2381"/>
        <w:tab w:val="left" w:pos="2948"/>
        <w:tab w:val="left" w:pos="3515"/>
        <w:tab w:val="left" w:pos="4082"/>
      </w:tabs>
      <w:suppressAutoHyphens/>
      <w:bidi w:val="0"/>
      <w:spacing w:before="80" w:after="120"/>
      <w:ind w:left="1247" w:right="284" w:hanging="1247"/>
    </w:pPr>
    <w:rPr>
      <w:rFonts w:cs="Times New Roman"/>
      <w:b/>
      <w:sz w:val="24"/>
      <w:szCs w:val="24"/>
      <w:lang w:val="en-GB"/>
    </w:rPr>
  </w:style>
  <w:style w:type="paragraph" w:customStyle="1" w:styleId="CH3">
    <w:name w:val="CH3"/>
    <w:basedOn w:val="Normal"/>
    <w:next w:val="Normalnumber"/>
    <w:link w:val="CH3Char"/>
    <w:rsid w:val="00CA4426"/>
    <w:pPr>
      <w:keepNext/>
      <w:keepLines/>
      <w:tabs>
        <w:tab w:val="right" w:pos="851"/>
        <w:tab w:val="left" w:pos="1247"/>
        <w:tab w:val="left" w:pos="1814"/>
        <w:tab w:val="left" w:pos="2381"/>
        <w:tab w:val="left" w:pos="2948"/>
        <w:tab w:val="left" w:pos="3515"/>
        <w:tab w:val="left" w:pos="4082"/>
      </w:tabs>
      <w:suppressAutoHyphens/>
      <w:bidi w:val="0"/>
      <w:spacing w:after="120"/>
      <w:ind w:left="1247" w:right="284" w:hanging="1247"/>
    </w:pPr>
    <w:rPr>
      <w:rFonts w:cs="Times New Roman"/>
      <w:b/>
      <w:sz w:val="20"/>
      <w:szCs w:val="20"/>
      <w:lang w:val="en-GB"/>
    </w:rPr>
  </w:style>
  <w:style w:type="character" w:customStyle="1" w:styleId="BBTitleChar">
    <w:name w:val="BB_Title Char"/>
    <w:link w:val="BBTitle"/>
    <w:rsid w:val="00CA4426"/>
    <w:rPr>
      <w:b/>
      <w:sz w:val="28"/>
      <w:szCs w:val="28"/>
    </w:rPr>
  </w:style>
  <w:style w:type="character" w:customStyle="1" w:styleId="CH2Char">
    <w:name w:val="CH2 Char"/>
    <w:link w:val="CH2"/>
    <w:rsid w:val="00CA4426"/>
    <w:rPr>
      <w:rFonts w:cs="Times New Roman"/>
      <w:b/>
      <w:sz w:val="24"/>
      <w:szCs w:val="24"/>
      <w:lang w:val="en-GB"/>
    </w:rPr>
  </w:style>
  <w:style w:type="character" w:customStyle="1" w:styleId="CH3Char">
    <w:name w:val="CH3 Char"/>
    <w:link w:val="CH3"/>
    <w:rsid w:val="00CA4426"/>
    <w:rPr>
      <w:rFonts w:cs="Times New Roman"/>
      <w:b/>
      <w:lang w:val="en-GB"/>
    </w:rPr>
  </w:style>
  <w:style w:type="character" w:customStyle="1" w:styleId="ZZAnxtitleChar">
    <w:name w:val="ZZ_Anx_title Char"/>
    <w:link w:val="ZZAnxtitle"/>
    <w:rsid w:val="00CA4426"/>
    <w:rPr>
      <w:b/>
      <w:bCs/>
      <w:sz w:val="28"/>
      <w:szCs w:val="26"/>
    </w:rPr>
  </w:style>
  <w:style w:type="character" w:customStyle="1" w:styleId="ZZAnxheaderChar">
    <w:name w:val="ZZ_Anx_header Char"/>
    <w:link w:val="ZZAnxheader"/>
    <w:rsid w:val="00CA4426"/>
    <w:rPr>
      <w:b/>
      <w:bCs/>
      <w:sz w:val="28"/>
      <w:szCs w:val="22"/>
    </w:rPr>
  </w:style>
  <w:style w:type="paragraph" w:customStyle="1" w:styleId="AATitle2">
    <w:name w:val="AA_Title2"/>
    <w:basedOn w:val="Normal"/>
    <w:rsid w:val="00CA4426"/>
    <w:pPr>
      <w:keepNext/>
      <w:keepLines/>
      <w:tabs>
        <w:tab w:val="left" w:pos="1247"/>
        <w:tab w:val="left" w:pos="1814"/>
        <w:tab w:val="left" w:pos="2381"/>
        <w:tab w:val="left" w:pos="2948"/>
        <w:tab w:val="left" w:pos="3515"/>
      </w:tabs>
      <w:suppressAutoHyphens/>
      <w:bidi w:val="0"/>
      <w:spacing w:before="120" w:after="120"/>
      <w:ind w:right="4536"/>
    </w:pPr>
    <w:rPr>
      <w:rFonts w:cs="Times New Roman"/>
      <w:b/>
      <w:sz w:val="20"/>
      <w:szCs w:val="20"/>
      <w:lang w:val="en-GB"/>
    </w:rPr>
  </w:style>
  <w:style w:type="paragraph" w:customStyle="1" w:styleId="BBTitle">
    <w:name w:val="BB_Title"/>
    <w:basedOn w:val="Normal"/>
    <w:link w:val="BBTitleChar"/>
    <w:rsid w:val="00CA4426"/>
    <w:pPr>
      <w:keepNext/>
      <w:keepLines/>
      <w:tabs>
        <w:tab w:val="left" w:pos="1247"/>
        <w:tab w:val="left" w:pos="1814"/>
        <w:tab w:val="left" w:pos="2381"/>
        <w:tab w:val="left" w:pos="2948"/>
        <w:tab w:val="left" w:pos="3515"/>
        <w:tab w:val="left" w:pos="4082"/>
      </w:tabs>
      <w:suppressAutoHyphens/>
      <w:bidi w:val="0"/>
      <w:spacing w:before="320" w:after="240"/>
      <w:ind w:left="1247" w:right="567"/>
    </w:pPr>
    <w:rPr>
      <w:rFonts w:cs="Traditional Arabic"/>
      <w:b/>
      <w:sz w:val="28"/>
    </w:rPr>
  </w:style>
  <w:style w:type="numbering" w:customStyle="1" w:styleId="Normallist">
    <w:name w:val="Normal_list"/>
    <w:basedOn w:val="NoList"/>
    <w:rsid w:val="00CA4426"/>
    <w:pPr>
      <w:numPr>
        <w:numId w:val="8"/>
      </w:numPr>
    </w:pPr>
  </w:style>
  <w:style w:type="paragraph" w:customStyle="1" w:styleId="Normalnumber">
    <w:name w:val="Normal_number"/>
    <w:basedOn w:val="Normal"/>
    <w:rsid w:val="00CA4426"/>
    <w:pPr>
      <w:numPr>
        <w:numId w:val="8"/>
      </w:numPr>
      <w:tabs>
        <w:tab w:val="left" w:pos="624"/>
      </w:tabs>
      <w:bidi w:val="0"/>
      <w:spacing w:after="120"/>
    </w:pPr>
    <w:rPr>
      <w:rFonts w:cs="Times New Roman"/>
      <w:sz w:val="20"/>
      <w:szCs w:val="20"/>
      <w:lang w:val="en-GB"/>
    </w:rPr>
  </w:style>
  <w:style w:type="paragraph" w:customStyle="1" w:styleId="ZZAnxheader">
    <w:name w:val="ZZ_Anx_header"/>
    <w:basedOn w:val="Normal"/>
    <w:link w:val="ZZAnxheaderChar"/>
    <w:rsid w:val="00CA4426"/>
    <w:pPr>
      <w:tabs>
        <w:tab w:val="left" w:pos="1247"/>
        <w:tab w:val="left" w:pos="1814"/>
        <w:tab w:val="left" w:pos="2381"/>
        <w:tab w:val="left" w:pos="2948"/>
        <w:tab w:val="left" w:pos="3515"/>
        <w:tab w:val="left" w:pos="4082"/>
      </w:tabs>
      <w:bidi w:val="0"/>
    </w:pPr>
    <w:rPr>
      <w:rFonts w:cs="Traditional Arabic"/>
      <w:b/>
      <w:bCs/>
      <w:sz w:val="28"/>
      <w:szCs w:val="22"/>
    </w:rPr>
  </w:style>
  <w:style w:type="paragraph" w:customStyle="1" w:styleId="ZZAnxtitle">
    <w:name w:val="ZZ_Anx_title"/>
    <w:basedOn w:val="Normal"/>
    <w:link w:val="ZZAnxtitleChar"/>
    <w:rsid w:val="00CA4426"/>
    <w:pPr>
      <w:tabs>
        <w:tab w:val="left" w:pos="1247"/>
        <w:tab w:val="left" w:pos="1814"/>
        <w:tab w:val="left" w:pos="2381"/>
        <w:tab w:val="left" w:pos="2948"/>
        <w:tab w:val="left" w:pos="3515"/>
        <w:tab w:val="left" w:pos="4082"/>
      </w:tabs>
      <w:bidi w:val="0"/>
      <w:spacing w:before="360" w:after="120"/>
      <w:ind w:left="1247"/>
    </w:pPr>
    <w:rPr>
      <w:rFonts w:cs="Traditional Arabic"/>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F7"/>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styleId="BodyText3">
    <w:name w:val="Body Text 3"/>
    <w:basedOn w:val="Normal"/>
    <w:rsid w:val="00E46A1B"/>
    <w:pPr>
      <w:spacing w:line="200" w:lineRule="exact"/>
      <w:jc w:val="both"/>
    </w:pPr>
    <w:rPr>
      <w:rFonts w:ascii="Times" w:hAnsi="Times"/>
      <w:w w:val="66"/>
      <w:sz w:val="20"/>
      <w:szCs w:val="20"/>
    </w:rPr>
  </w:style>
  <w:style w:type="paragraph" w:styleId="BodyTextIndent2">
    <w:name w:val="Body Text Indent 2"/>
    <w:basedOn w:val="Normal"/>
    <w:rsid w:val="00E46A1B"/>
    <w:pPr>
      <w:spacing w:line="240" w:lineRule="exact"/>
      <w:ind w:left="565"/>
      <w:jc w:val="both"/>
    </w:pPr>
    <w:rPr>
      <w:rFonts w:ascii="Times" w:hAnsi="Times"/>
      <w:w w:val="80"/>
      <w:sz w:val="20"/>
      <w:szCs w:val="20"/>
    </w:rPr>
  </w:style>
  <w:style w:type="paragraph" w:styleId="BodyTextIndent">
    <w:name w:val="Body Text Indent"/>
    <w:basedOn w:val="Normal"/>
    <w:rsid w:val="00E46A1B"/>
    <w:pPr>
      <w:spacing w:before="120"/>
      <w:ind w:firstLine="720"/>
      <w:jc w:val="both"/>
    </w:pPr>
    <w:rPr>
      <w:noProof/>
      <w:sz w:val="28"/>
    </w:rPr>
  </w:style>
  <w:style w:type="paragraph" w:styleId="Title">
    <w:name w:val="Title"/>
    <w:basedOn w:val="Normal"/>
    <w:qFormat/>
    <w:rsid w:val="00E46A1B"/>
    <w:pPr>
      <w:bidi w:val="0"/>
      <w:jc w:val="center"/>
    </w:pPr>
    <w:rPr>
      <w:sz w:val="28"/>
      <w:u w:val="single"/>
    </w:rPr>
  </w:style>
  <w:style w:type="paragraph" w:styleId="BodyTextIndent3">
    <w:name w:val="Body Text Indent 3"/>
    <w:basedOn w:val="Normal"/>
    <w:rsid w:val="00E46A1B"/>
    <w:pPr>
      <w:spacing w:line="360" w:lineRule="exact"/>
      <w:ind w:left="139"/>
      <w:jc w:val="both"/>
    </w:pPr>
    <w:rPr>
      <w:sz w:val="24"/>
      <w:szCs w:val="24"/>
    </w:rPr>
  </w:style>
  <w:style w:type="table" w:styleId="TableGrid">
    <w:name w:val="Table Grid"/>
    <w:basedOn w:val="TableNormal"/>
    <w:rsid w:val="00E46A1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Level1"/>
    <w:rsid w:val="00486576"/>
    <w:pPr>
      <w:suppressAutoHyphens/>
    </w:pPr>
    <w:rPr>
      <w:sz w:val="20"/>
      <w:szCs w:val="20"/>
      <w:lang w:eastAsia="zh-CN"/>
    </w:rPr>
  </w:style>
  <w:style w:type="paragraph" w:styleId="EndnoteText">
    <w:name w:val="endnote text"/>
    <w:basedOn w:val="Normal"/>
    <w:semiHidden/>
    <w:rsid w:val="00E13ABD"/>
    <w:rPr>
      <w:sz w:val="20"/>
      <w:szCs w:val="20"/>
    </w:rPr>
  </w:style>
  <w:style w:type="character" w:styleId="EndnoteReference">
    <w:name w:val="endnote reference"/>
    <w:semiHidden/>
    <w:rsid w:val="00E13ABD"/>
    <w:rPr>
      <w:vertAlign w:val="superscript"/>
    </w:rPr>
  </w:style>
  <w:style w:type="paragraph" w:customStyle="1" w:styleId="Paralevel1">
    <w:name w:val="Para level1"/>
    <w:basedOn w:val="Normal"/>
    <w:autoRedefine/>
    <w:rsid w:val="006F629E"/>
    <w:pPr>
      <w:numPr>
        <w:numId w:val="2"/>
      </w:numPr>
      <w:tabs>
        <w:tab w:val="clear" w:pos="360"/>
      </w:tabs>
      <w:suppressAutoHyphens/>
      <w:bidi w:val="0"/>
      <w:spacing w:after="120"/>
      <w:ind w:left="1247"/>
    </w:pPr>
    <w:rPr>
      <w:rFonts w:cs="Times New Roman"/>
      <w:sz w:val="20"/>
      <w:szCs w:val="20"/>
      <w:lang w:val="en-GB"/>
    </w:rPr>
  </w:style>
  <w:style w:type="paragraph" w:styleId="BalloonText">
    <w:name w:val="Balloon Text"/>
    <w:basedOn w:val="Normal"/>
    <w:semiHidden/>
    <w:rsid w:val="00075143"/>
    <w:rPr>
      <w:rFonts w:ascii="Tahoma" w:hAnsi="Tahoma" w:cs="Tahoma"/>
      <w:sz w:val="16"/>
      <w:szCs w:val="16"/>
    </w:rPr>
  </w:style>
  <w:style w:type="paragraph" w:customStyle="1" w:styleId="Level10">
    <w:name w:val="Level 1"/>
    <w:basedOn w:val="Normal"/>
    <w:rsid w:val="00D11EF2"/>
    <w:pPr>
      <w:widowControl w:val="0"/>
      <w:autoSpaceDE w:val="0"/>
      <w:autoSpaceDN w:val="0"/>
      <w:bidi w:val="0"/>
      <w:adjustRightInd w:val="0"/>
      <w:ind w:left="720" w:hanging="720"/>
    </w:pPr>
    <w:rPr>
      <w:rFonts w:cs="Times New Roman"/>
      <w:sz w:val="24"/>
      <w:szCs w:val="24"/>
    </w:rPr>
  </w:style>
  <w:style w:type="character" w:styleId="Hyperlink">
    <w:name w:val="Hyperlink"/>
    <w:rsid w:val="00D11EF2"/>
    <w:rPr>
      <w:color w:val="0000FF"/>
      <w:u w:val="single"/>
    </w:rPr>
  </w:style>
  <w:style w:type="character" w:customStyle="1" w:styleId="Heading5Char">
    <w:name w:val="Heading 5 Char"/>
    <w:link w:val="Heading5"/>
    <w:rsid w:val="008E0081"/>
    <w:rPr>
      <w:rFonts w:ascii="Times" w:hAnsi="Times" w:cs="Arabic Transparent"/>
      <w:b/>
      <w:bCs/>
      <w:noProof/>
      <w:szCs w:val="44"/>
    </w:rPr>
  </w:style>
  <w:style w:type="character" w:customStyle="1" w:styleId="Heading7Char">
    <w:name w:val="Heading 7 Char"/>
    <w:link w:val="Heading7"/>
    <w:rsid w:val="008E0081"/>
    <w:rPr>
      <w:rFonts w:ascii="Times" w:hAnsi="Times" w:cs="Simplified Arabic"/>
      <w:b/>
      <w:bCs/>
      <w:noProof/>
      <w:szCs w:val="28"/>
    </w:rPr>
  </w:style>
  <w:style w:type="character" w:customStyle="1" w:styleId="FootnoteTextChar">
    <w:name w:val="Footnote Text Char"/>
    <w:link w:val="FootnoteText"/>
    <w:semiHidden/>
    <w:rsid w:val="008E0081"/>
    <w:rPr>
      <w:rFonts w:ascii="Times" w:hAnsi="Times" w:cs="Simplified Arabic"/>
      <w:noProof/>
    </w:rPr>
  </w:style>
  <w:style w:type="character" w:customStyle="1" w:styleId="hps">
    <w:name w:val="hps"/>
    <w:rsid w:val="00787E20"/>
  </w:style>
  <w:style w:type="paragraph" w:customStyle="1" w:styleId="Normal-pool">
    <w:name w:val="Normal-pool"/>
    <w:link w:val="Normal-poolChar"/>
    <w:rsid w:val="0018422D"/>
    <w:pPr>
      <w:tabs>
        <w:tab w:val="left" w:pos="1247"/>
        <w:tab w:val="left" w:pos="1814"/>
        <w:tab w:val="left" w:pos="2381"/>
        <w:tab w:val="left" w:pos="2948"/>
        <w:tab w:val="left" w:pos="3515"/>
        <w:tab w:val="left" w:pos="4082"/>
      </w:tabs>
    </w:pPr>
    <w:rPr>
      <w:rFonts w:cs="Times New Roman"/>
      <w:lang w:val="en-GB"/>
    </w:rPr>
  </w:style>
  <w:style w:type="character" w:customStyle="1" w:styleId="Normal-poolChar">
    <w:name w:val="Normal-pool Char"/>
    <w:link w:val="Normal-pool"/>
    <w:uiPriority w:val="99"/>
    <w:rsid w:val="0018422D"/>
    <w:rPr>
      <w:rFonts w:cs="Times New Roman"/>
      <w:lang w:val="en-GB"/>
    </w:rPr>
  </w:style>
  <w:style w:type="paragraph" w:customStyle="1" w:styleId="CH2">
    <w:name w:val="CH2"/>
    <w:basedOn w:val="Normal"/>
    <w:next w:val="Normalnumber"/>
    <w:link w:val="CH2Char"/>
    <w:rsid w:val="00CA4426"/>
    <w:pPr>
      <w:keepNext/>
      <w:keepLines/>
      <w:tabs>
        <w:tab w:val="right" w:pos="851"/>
        <w:tab w:val="left" w:pos="1247"/>
        <w:tab w:val="left" w:pos="1814"/>
        <w:tab w:val="left" w:pos="2381"/>
        <w:tab w:val="left" w:pos="2948"/>
        <w:tab w:val="left" w:pos="3515"/>
        <w:tab w:val="left" w:pos="4082"/>
      </w:tabs>
      <w:suppressAutoHyphens/>
      <w:bidi w:val="0"/>
      <w:spacing w:before="80" w:after="120"/>
      <w:ind w:left="1247" w:right="284" w:hanging="1247"/>
    </w:pPr>
    <w:rPr>
      <w:rFonts w:cs="Times New Roman"/>
      <w:b/>
      <w:sz w:val="24"/>
      <w:szCs w:val="24"/>
      <w:lang w:val="en-GB"/>
    </w:rPr>
  </w:style>
  <w:style w:type="paragraph" w:customStyle="1" w:styleId="CH3">
    <w:name w:val="CH3"/>
    <w:basedOn w:val="Normal"/>
    <w:next w:val="Normalnumber"/>
    <w:link w:val="CH3Char"/>
    <w:rsid w:val="00CA4426"/>
    <w:pPr>
      <w:keepNext/>
      <w:keepLines/>
      <w:tabs>
        <w:tab w:val="right" w:pos="851"/>
        <w:tab w:val="left" w:pos="1247"/>
        <w:tab w:val="left" w:pos="1814"/>
        <w:tab w:val="left" w:pos="2381"/>
        <w:tab w:val="left" w:pos="2948"/>
        <w:tab w:val="left" w:pos="3515"/>
        <w:tab w:val="left" w:pos="4082"/>
      </w:tabs>
      <w:suppressAutoHyphens/>
      <w:bidi w:val="0"/>
      <w:spacing w:after="120"/>
      <w:ind w:left="1247" w:right="284" w:hanging="1247"/>
    </w:pPr>
    <w:rPr>
      <w:rFonts w:cs="Times New Roman"/>
      <w:b/>
      <w:sz w:val="20"/>
      <w:szCs w:val="20"/>
      <w:lang w:val="en-GB"/>
    </w:rPr>
  </w:style>
  <w:style w:type="character" w:customStyle="1" w:styleId="BBTitleChar">
    <w:name w:val="BB_Title Char"/>
    <w:link w:val="BBTitle"/>
    <w:rsid w:val="00CA4426"/>
    <w:rPr>
      <w:b/>
      <w:sz w:val="28"/>
      <w:szCs w:val="28"/>
    </w:rPr>
  </w:style>
  <w:style w:type="character" w:customStyle="1" w:styleId="CH2Char">
    <w:name w:val="CH2 Char"/>
    <w:link w:val="CH2"/>
    <w:rsid w:val="00CA4426"/>
    <w:rPr>
      <w:rFonts w:cs="Times New Roman"/>
      <w:b/>
      <w:sz w:val="24"/>
      <w:szCs w:val="24"/>
      <w:lang w:val="en-GB"/>
    </w:rPr>
  </w:style>
  <w:style w:type="character" w:customStyle="1" w:styleId="CH3Char">
    <w:name w:val="CH3 Char"/>
    <w:link w:val="CH3"/>
    <w:rsid w:val="00CA4426"/>
    <w:rPr>
      <w:rFonts w:cs="Times New Roman"/>
      <w:b/>
      <w:lang w:val="en-GB"/>
    </w:rPr>
  </w:style>
  <w:style w:type="character" w:customStyle="1" w:styleId="ZZAnxtitleChar">
    <w:name w:val="ZZ_Anx_title Char"/>
    <w:link w:val="ZZAnxtitle"/>
    <w:rsid w:val="00CA4426"/>
    <w:rPr>
      <w:b/>
      <w:bCs/>
      <w:sz w:val="28"/>
      <w:szCs w:val="26"/>
    </w:rPr>
  </w:style>
  <w:style w:type="character" w:customStyle="1" w:styleId="ZZAnxheaderChar">
    <w:name w:val="ZZ_Anx_header Char"/>
    <w:link w:val="ZZAnxheader"/>
    <w:rsid w:val="00CA4426"/>
    <w:rPr>
      <w:b/>
      <w:bCs/>
      <w:sz w:val="28"/>
      <w:szCs w:val="22"/>
    </w:rPr>
  </w:style>
  <w:style w:type="paragraph" w:customStyle="1" w:styleId="AATitle2">
    <w:name w:val="AA_Title2"/>
    <w:basedOn w:val="Normal"/>
    <w:rsid w:val="00CA4426"/>
    <w:pPr>
      <w:keepNext/>
      <w:keepLines/>
      <w:tabs>
        <w:tab w:val="left" w:pos="1247"/>
        <w:tab w:val="left" w:pos="1814"/>
        <w:tab w:val="left" w:pos="2381"/>
        <w:tab w:val="left" w:pos="2948"/>
        <w:tab w:val="left" w:pos="3515"/>
      </w:tabs>
      <w:suppressAutoHyphens/>
      <w:bidi w:val="0"/>
      <w:spacing w:before="120" w:after="120"/>
      <w:ind w:right="4536"/>
    </w:pPr>
    <w:rPr>
      <w:rFonts w:cs="Times New Roman"/>
      <w:b/>
      <w:sz w:val="20"/>
      <w:szCs w:val="20"/>
      <w:lang w:val="en-GB"/>
    </w:rPr>
  </w:style>
  <w:style w:type="paragraph" w:customStyle="1" w:styleId="BBTitle">
    <w:name w:val="BB_Title"/>
    <w:basedOn w:val="Normal"/>
    <w:link w:val="BBTitleChar"/>
    <w:rsid w:val="00CA4426"/>
    <w:pPr>
      <w:keepNext/>
      <w:keepLines/>
      <w:tabs>
        <w:tab w:val="left" w:pos="1247"/>
        <w:tab w:val="left" w:pos="1814"/>
        <w:tab w:val="left" w:pos="2381"/>
        <w:tab w:val="left" w:pos="2948"/>
        <w:tab w:val="left" w:pos="3515"/>
        <w:tab w:val="left" w:pos="4082"/>
      </w:tabs>
      <w:suppressAutoHyphens/>
      <w:bidi w:val="0"/>
      <w:spacing w:before="320" w:after="240"/>
      <w:ind w:left="1247" w:right="567"/>
    </w:pPr>
    <w:rPr>
      <w:rFonts w:cs="Traditional Arabic"/>
      <w:b/>
      <w:sz w:val="28"/>
    </w:rPr>
  </w:style>
  <w:style w:type="numbering" w:customStyle="1" w:styleId="Normallist">
    <w:name w:val="Normal_list"/>
    <w:basedOn w:val="NoList"/>
    <w:rsid w:val="00CA4426"/>
    <w:pPr>
      <w:numPr>
        <w:numId w:val="8"/>
      </w:numPr>
    </w:pPr>
  </w:style>
  <w:style w:type="paragraph" w:customStyle="1" w:styleId="Normalnumber">
    <w:name w:val="Normal_number"/>
    <w:basedOn w:val="Normal"/>
    <w:rsid w:val="00CA4426"/>
    <w:pPr>
      <w:numPr>
        <w:numId w:val="8"/>
      </w:numPr>
      <w:tabs>
        <w:tab w:val="left" w:pos="624"/>
      </w:tabs>
      <w:bidi w:val="0"/>
      <w:spacing w:after="120"/>
    </w:pPr>
    <w:rPr>
      <w:rFonts w:cs="Times New Roman"/>
      <w:sz w:val="20"/>
      <w:szCs w:val="20"/>
      <w:lang w:val="en-GB"/>
    </w:rPr>
  </w:style>
  <w:style w:type="paragraph" w:customStyle="1" w:styleId="ZZAnxheader">
    <w:name w:val="ZZ_Anx_header"/>
    <w:basedOn w:val="Normal"/>
    <w:link w:val="ZZAnxheaderChar"/>
    <w:rsid w:val="00CA4426"/>
    <w:pPr>
      <w:tabs>
        <w:tab w:val="left" w:pos="1247"/>
        <w:tab w:val="left" w:pos="1814"/>
        <w:tab w:val="left" w:pos="2381"/>
        <w:tab w:val="left" w:pos="2948"/>
        <w:tab w:val="left" w:pos="3515"/>
        <w:tab w:val="left" w:pos="4082"/>
      </w:tabs>
      <w:bidi w:val="0"/>
    </w:pPr>
    <w:rPr>
      <w:rFonts w:cs="Traditional Arabic"/>
      <w:b/>
      <w:bCs/>
      <w:sz w:val="28"/>
      <w:szCs w:val="22"/>
    </w:rPr>
  </w:style>
  <w:style w:type="paragraph" w:customStyle="1" w:styleId="ZZAnxtitle">
    <w:name w:val="ZZ_Anx_title"/>
    <w:basedOn w:val="Normal"/>
    <w:link w:val="ZZAnxtitleChar"/>
    <w:rsid w:val="00CA4426"/>
    <w:pPr>
      <w:tabs>
        <w:tab w:val="left" w:pos="1247"/>
        <w:tab w:val="left" w:pos="1814"/>
        <w:tab w:val="left" w:pos="2381"/>
        <w:tab w:val="left" w:pos="2948"/>
        <w:tab w:val="left" w:pos="3515"/>
        <w:tab w:val="left" w:pos="4082"/>
      </w:tabs>
      <w:bidi w:val="0"/>
      <w:spacing w:before="360" w:after="120"/>
      <w:ind w:left="1247"/>
    </w:pPr>
    <w:rPr>
      <w:rFonts w:cs="Traditional Arabic"/>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C94B-7585-4145-B00B-EE6438EA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UNEP/GC.24/00</vt:lpstr>
    </vt:vector>
  </TitlesOfParts>
  <Company>UNON</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UNEP/GC.24/00</dc:title>
  <dc:creator>ARABIC UNIT</dc:creator>
  <cp:lastModifiedBy>Afaf Salih</cp:lastModifiedBy>
  <cp:revision>2</cp:revision>
  <cp:lastPrinted>2017-04-20T07:24:00Z</cp:lastPrinted>
  <dcterms:created xsi:type="dcterms:W3CDTF">2017-06-08T14:08:00Z</dcterms:created>
  <dcterms:modified xsi:type="dcterms:W3CDTF">2017-06-08T14:08:00Z</dcterms:modified>
</cp:coreProperties>
</file>