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Borders>
          <w:bottom w:val="single" w:sz="24" w:space="0" w:color="auto"/>
          <w:insideH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536"/>
        <w:gridCol w:w="1701"/>
      </w:tblGrid>
      <w:tr w:rsidR="00DE796A" w:rsidTr="001E1443">
        <w:trPr>
          <w:cantSplit/>
          <w:trHeight w:val="624"/>
        </w:trPr>
        <w:tc>
          <w:tcPr>
            <w:tcW w:w="3403" w:type="dxa"/>
            <w:tcBorders>
              <w:bottom w:val="nil"/>
            </w:tcBorders>
          </w:tcPr>
          <w:p w:rsidR="00DE796A" w:rsidRPr="00934FB6" w:rsidRDefault="00934FB6" w:rsidP="000B1AA7">
            <w:pPr>
              <w:spacing w:after="120" w:line="640" w:lineRule="exact"/>
              <w:rPr>
                <w:rFonts w:ascii="Arial" w:hAnsi="Arial" w:cs="Arial"/>
                <w:b/>
                <w:bCs/>
                <w:sz w:val="64"/>
                <w:szCs w:val="64"/>
                <w:rtl/>
              </w:rPr>
            </w:pPr>
            <w:r w:rsidRPr="00934FB6">
              <w:rPr>
                <w:rFonts w:ascii="Arial" w:hAnsi="Arial" w:cs="Arial"/>
                <w:b/>
                <w:bCs/>
                <w:sz w:val="64"/>
                <w:szCs w:val="64"/>
              </w:rPr>
              <w:t>MC</w:t>
            </w:r>
          </w:p>
        </w:tc>
        <w:tc>
          <w:tcPr>
            <w:tcW w:w="6237" w:type="dxa"/>
            <w:gridSpan w:val="2"/>
            <w:tcBorders>
              <w:bottom w:val="nil"/>
            </w:tcBorders>
          </w:tcPr>
          <w:p w:rsidR="00DE796A" w:rsidRPr="000844F9" w:rsidRDefault="00DE796A" w:rsidP="00614BE8">
            <w:pPr>
              <w:bidi/>
              <w:spacing w:line="640" w:lineRule="exact"/>
              <w:jc w:val="both"/>
              <w:rPr>
                <w:b/>
                <w:bCs/>
                <w:sz w:val="44"/>
                <w:szCs w:val="44"/>
                <w:rtl/>
              </w:rPr>
            </w:pPr>
            <w:proofErr w:type="gramStart"/>
            <w:r w:rsidRPr="000844F9">
              <w:rPr>
                <w:rFonts w:hint="cs"/>
                <w:b/>
                <w:bCs/>
                <w:sz w:val="44"/>
                <w:szCs w:val="44"/>
                <w:rtl/>
              </w:rPr>
              <w:t>الأمم</w:t>
            </w:r>
            <w:proofErr w:type="gramEnd"/>
            <w:r w:rsidRPr="000844F9">
              <w:rPr>
                <w:rFonts w:hint="cs"/>
                <w:b/>
                <w:bCs/>
                <w:sz w:val="44"/>
                <w:szCs w:val="44"/>
                <w:rtl/>
              </w:rPr>
              <w:t xml:space="preserve"> المتحدة</w:t>
            </w:r>
          </w:p>
        </w:tc>
      </w:tr>
      <w:tr w:rsidR="004B0A17" w:rsidTr="001E1443">
        <w:trPr>
          <w:cantSplit/>
          <w:trHeight w:val="254"/>
        </w:trPr>
        <w:tc>
          <w:tcPr>
            <w:tcW w:w="3403" w:type="dxa"/>
            <w:tcBorders>
              <w:top w:val="nil"/>
              <w:bottom w:val="single" w:sz="4" w:space="0" w:color="auto"/>
            </w:tcBorders>
          </w:tcPr>
          <w:p w:rsidR="004B0A17" w:rsidRPr="004B0A17" w:rsidRDefault="00115715" w:rsidP="006E1945">
            <w:pPr>
              <w:rPr>
                <w:rFonts w:cs="Times New Roman"/>
                <w:b/>
                <w:bCs/>
                <w:szCs w:val="20"/>
              </w:rPr>
            </w:pPr>
            <w:r w:rsidRPr="00AB507F">
              <w:rPr>
                <w:rFonts w:cs="Times New Roman"/>
                <w:b/>
                <w:bCs/>
                <w:sz w:val="28"/>
              </w:rPr>
              <w:t>UNEP</w:t>
            </w:r>
            <w:r>
              <w:rPr>
                <w:rFonts w:cs="Times New Roman"/>
              </w:rPr>
              <w:t>/</w:t>
            </w:r>
            <w:r w:rsidR="00934FB6">
              <w:rPr>
                <w:rFonts w:cs="Times New Roman"/>
                <w:szCs w:val="20"/>
              </w:rPr>
              <w:t>MC/COP.1/</w:t>
            </w:r>
            <w:r w:rsidR="00B1768B">
              <w:rPr>
                <w:rFonts w:cs="Times New Roman"/>
                <w:szCs w:val="20"/>
              </w:rPr>
              <w:t>2</w:t>
            </w:r>
            <w:r w:rsidR="00FF5D90">
              <w:rPr>
                <w:rFonts w:cs="Times New Roman"/>
                <w:szCs w:val="20"/>
              </w:rPr>
              <w:t>7</w:t>
            </w:r>
          </w:p>
        </w:tc>
        <w:tc>
          <w:tcPr>
            <w:tcW w:w="6237" w:type="dxa"/>
            <w:gridSpan w:val="2"/>
            <w:tcBorders>
              <w:top w:val="nil"/>
              <w:bottom w:val="single" w:sz="4" w:space="0" w:color="auto"/>
            </w:tcBorders>
          </w:tcPr>
          <w:p w:rsidR="004B0A17" w:rsidRPr="004B0A17" w:rsidRDefault="004B0A17" w:rsidP="004B0A17">
            <w:pPr>
              <w:jc w:val="both"/>
              <w:rPr>
                <w:rFonts w:cs="Times New Roman"/>
                <w:b/>
                <w:bCs/>
                <w:szCs w:val="20"/>
                <w:rtl/>
              </w:rPr>
            </w:pPr>
          </w:p>
        </w:tc>
      </w:tr>
      <w:tr w:rsidR="00DE796A" w:rsidTr="00D0655D">
        <w:trPr>
          <w:cantSplit/>
          <w:trHeight w:val="2288"/>
        </w:trPr>
        <w:tc>
          <w:tcPr>
            <w:tcW w:w="3403" w:type="dxa"/>
            <w:tcBorders>
              <w:top w:val="single" w:sz="4" w:space="0" w:color="auto"/>
            </w:tcBorders>
          </w:tcPr>
          <w:p w:rsidR="00934FB6" w:rsidRPr="00A969A0" w:rsidRDefault="00934FB6" w:rsidP="00B42C89">
            <w:pPr>
              <w:spacing w:before="120"/>
              <w:jc w:val="both"/>
              <w:rPr>
                <w:rFonts w:cs="Times New Roman"/>
                <w:szCs w:val="20"/>
                <w:lang w:val="en-GB"/>
              </w:rPr>
            </w:pPr>
            <w:r w:rsidRPr="00A969A0">
              <w:rPr>
                <w:rFonts w:cs="Times New Roman"/>
                <w:szCs w:val="20"/>
              </w:rPr>
              <w:t>Distr.</w:t>
            </w:r>
            <w:r w:rsidRPr="00A969A0">
              <w:rPr>
                <w:rFonts w:cs="Times New Roman"/>
                <w:szCs w:val="20"/>
                <w:lang w:val="en-GB"/>
              </w:rPr>
              <w:t>: General</w:t>
            </w:r>
          </w:p>
          <w:p w:rsidR="00934FB6" w:rsidRPr="00A969A0" w:rsidRDefault="00B1768B" w:rsidP="00FF5D90">
            <w:pPr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</w:t>
            </w:r>
            <w:r w:rsidR="00FF5D90">
              <w:rPr>
                <w:rFonts w:cs="Times New Roman"/>
                <w:szCs w:val="20"/>
              </w:rPr>
              <w:t>7</w:t>
            </w:r>
            <w:r>
              <w:rPr>
                <w:rFonts w:cs="Times New Roman"/>
                <w:szCs w:val="20"/>
              </w:rPr>
              <w:t xml:space="preserve"> April</w:t>
            </w:r>
            <w:r w:rsidR="00934FB6" w:rsidRPr="00A969A0">
              <w:rPr>
                <w:rFonts w:cs="Times New Roman"/>
                <w:szCs w:val="20"/>
              </w:rPr>
              <w:t xml:space="preserve"> 20</w:t>
            </w:r>
            <w:r w:rsidR="00934FB6">
              <w:rPr>
                <w:rFonts w:cs="Times New Roman"/>
                <w:szCs w:val="20"/>
              </w:rPr>
              <w:t>17</w:t>
            </w:r>
          </w:p>
          <w:p w:rsidR="00934FB6" w:rsidRPr="00A969A0" w:rsidRDefault="00934FB6" w:rsidP="00934FB6">
            <w:pPr>
              <w:pStyle w:val="Heading5"/>
              <w:spacing w:before="240"/>
              <w:ind w:left="34" w:right="34"/>
              <w:jc w:val="both"/>
              <w:rPr>
                <w:rFonts w:ascii="Times New Roman" w:hAnsi="Times New Roman" w:cs="Times New Roman"/>
                <w:b w:val="0"/>
                <w:bCs w:val="0"/>
                <w:noProof w:val="0"/>
                <w:szCs w:val="20"/>
                <w:rtl/>
              </w:rPr>
            </w:pPr>
            <w:r w:rsidRPr="00A969A0">
              <w:rPr>
                <w:rFonts w:ascii="Times New Roman" w:hAnsi="Times New Roman" w:cs="Times New Roman"/>
                <w:b w:val="0"/>
                <w:bCs w:val="0"/>
                <w:noProof w:val="0"/>
                <w:szCs w:val="20"/>
              </w:rPr>
              <w:t>Arabic</w:t>
            </w:r>
          </w:p>
          <w:p w:rsidR="00DE796A" w:rsidRDefault="00934FB6" w:rsidP="00934FB6">
            <w:pPr>
              <w:ind w:right="34"/>
              <w:jc w:val="both"/>
            </w:pPr>
            <w:r w:rsidRPr="00A969A0">
              <w:rPr>
                <w:rFonts w:cs="Times New Roman"/>
                <w:szCs w:val="20"/>
              </w:rPr>
              <w:t>Original: English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E796A" w:rsidRDefault="00DE796A" w:rsidP="00B42C89">
            <w:pPr>
              <w:bidi/>
              <w:spacing w:before="840" w:line="700" w:lineRule="exact"/>
              <w:ind w:left="34" w:hanging="17"/>
              <w:rPr>
                <w:rtl/>
              </w:rPr>
            </w:pPr>
            <w:r w:rsidRPr="00E760C7">
              <w:rPr>
                <w:rFonts w:hint="cs"/>
                <w:b/>
                <w:bCs/>
                <w:sz w:val="52"/>
                <w:szCs w:val="52"/>
                <w:rtl/>
              </w:rPr>
              <w:t>برنامج الأمم</w:t>
            </w:r>
            <w:r w:rsidR="00CD25C4">
              <w:rPr>
                <w:b/>
                <w:bCs/>
                <w:sz w:val="52"/>
                <w:szCs w:val="52"/>
              </w:rPr>
              <w:t xml:space="preserve"> </w:t>
            </w:r>
            <w:r w:rsidRPr="00E760C7">
              <w:rPr>
                <w:rFonts w:hint="cs"/>
                <w:b/>
                <w:bCs/>
                <w:sz w:val="52"/>
                <w:szCs w:val="52"/>
                <w:rtl/>
              </w:rPr>
              <w:t>المتحدة للبيئة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E796A" w:rsidRDefault="000B1AA7" w:rsidP="007B173A">
            <w:pPr>
              <w:spacing w:line="20" w:lineRule="exact"/>
              <w:jc w:val="right"/>
              <w:rPr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360E8AC" wp14:editId="27CAD5E5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716915</wp:posOffset>
                  </wp:positionV>
                  <wp:extent cx="819150" cy="76517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1FC4"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2B7C69A4" wp14:editId="5EED7BF0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0</wp:posOffset>
                  </wp:positionV>
                  <wp:extent cx="763270" cy="718820"/>
                  <wp:effectExtent l="0" t="0" r="0" b="5080"/>
                  <wp:wrapTight wrapText="bothSides">
                    <wp:wrapPolygon edited="0">
                      <wp:start x="0" y="0"/>
                      <wp:lineTo x="0" y="21180"/>
                      <wp:lineTo x="21025" y="21180"/>
                      <wp:lineTo x="21025" y="0"/>
                      <wp:lineTo x="0" y="0"/>
                    </wp:wrapPolygon>
                  </wp:wrapTight>
                  <wp:docPr id="2" name="Picture 2" descr="#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#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1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E796A" w:rsidRDefault="00DE796A" w:rsidP="007B173A">
            <w:pPr>
              <w:spacing w:line="20" w:lineRule="exact"/>
            </w:pPr>
          </w:p>
        </w:tc>
      </w:tr>
    </w:tbl>
    <w:p w:rsidR="009C5B87" w:rsidRPr="009C5B87" w:rsidRDefault="009C5B87" w:rsidP="002E7390">
      <w:pPr>
        <w:spacing w:line="20" w:lineRule="exact"/>
        <w:rPr>
          <w:vanish/>
        </w:rPr>
      </w:pPr>
    </w:p>
    <w:tbl>
      <w:tblPr>
        <w:bidiVisual/>
        <w:tblW w:w="9640" w:type="dxa"/>
        <w:tblInd w:w="10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0"/>
      </w:tblGrid>
      <w:tr w:rsidR="0090002B" w:rsidTr="00115715">
        <w:tc>
          <w:tcPr>
            <w:tcW w:w="9640" w:type="dxa"/>
          </w:tcPr>
          <w:p w:rsidR="00934FB6" w:rsidRDefault="00934FB6" w:rsidP="006E1945">
            <w:pPr>
              <w:bidi/>
              <w:spacing w:before="40" w:line="360" w:lineRule="exact"/>
              <w:ind w:left="142" w:right="6555"/>
              <w:jc w:val="both"/>
              <w:rPr>
                <w:b/>
                <w:bCs/>
                <w:sz w:val="30"/>
                <w:rtl/>
              </w:rPr>
            </w:pPr>
            <w:r>
              <w:rPr>
                <w:rFonts w:hint="cs"/>
                <w:b/>
                <w:bCs/>
                <w:sz w:val="30"/>
                <w:rtl/>
              </w:rPr>
              <w:t>مؤ</w:t>
            </w:r>
            <w:r w:rsidR="00B1768B">
              <w:rPr>
                <w:rFonts w:hint="cs"/>
                <w:b/>
                <w:bCs/>
                <w:sz w:val="30"/>
                <w:rtl/>
              </w:rPr>
              <w:t xml:space="preserve">تمر الأطراف في اتفاقية </w:t>
            </w:r>
            <w:proofErr w:type="spellStart"/>
            <w:r w:rsidR="00B1768B">
              <w:rPr>
                <w:rFonts w:hint="cs"/>
                <w:b/>
                <w:bCs/>
                <w:sz w:val="30"/>
                <w:rtl/>
              </w:rPr>
              <w:t>ميناماتا</w:t>
            </w:r>
            <w:proofErr w:type="spellEnd"/>
            <w:r w:rsidR="006E1945">
              <w:rPr>
                <w:rFonts w:hint="cs"/>
                <w:b/>
                <w:bCs/>
                <w:sz w:val="30"/>
                <w:rtl/>
                <w:lang w:val="en-GB"/>
              </w:rPr>
              <w:t xml:space="preserve"> </w:t>
            </w:r>
            <w:r>
              <w:rPr>
                <w:rFonts w:hint="cs"/>
                <w:b/>
                <w:bCs/>
                <w:sz w:val="30"/>
                <w:rtl/>
              </w:rPr>
              <w:t>بشأن الزئبق</w:t>
            </w:r>
          </w:p>
          <w:p w:rsidR="00934FB6" w:rsidRPr="00A579D1" w:rsidRDefault="00934FB6" w:rsidP="00934FB6">
            <w:pPr>
              <w:bidi/>
              <w:spacing w:line="360" w:lineRule="exact"/>
              <w:ind w:left="142" w:right="748"/>
              <w:jc w:val="both"/>
              <w:rPr>
                <w:b/>
                <w:bCs/>
                <w:sz w:val="30"/>
                <w:rtl/>
              </w:rPr>
            </w:pPr>
            <w:proofErr w:type="gramStart"/>
            <w:r>
              <w:rPr>
                <w:rFonts w:hint="cs"/>
                <w:b/>
                <w:bCs/>
                <w:sz w:val="30"/>
                <w:rtl/>
              </w:rPr>
              <w:t>الاجتماع</w:t>
            </w:r>
            <w:proofErr w:type="gramEnd"/>
            <w:r>
              <w:rPr>
                <w:rFonts w:hint="cs"/>
                <w:b/>
                <w:bCs/>
                <w:sz w:val="30"/>
                <w:rtl/>
              </w:rPr>
              <w:t xml:space="preserve"> الأول</w:t>
            </w:r>
          </w:p>
          <w:p w:rsidR="00934FB6" w:rsidRDefault="00934FB6" w:rsidP="00934FB6">
            <w:pPr>
              <w:bidi/>
              <w:spacing w:line="360" w:lineRule="exact"/>
              <w:ind w:left="142"/>
              <w:jc w:val="both"/>
              <w:rPr>
                <w:rFonts w:ascii="Traditional Arabic" w:hAnsi="Traditional Arabic"/>
                <w:sz w:val="30"/>
                <w:rtl/>
              </w:rPr>
            </w:pPr>
            <w:r>
              <w:rPr>
                <w:rFonts w:ascii="Traditional Arabic" w:hAnsi="Traditional Arabic" w:hint="cs"/>
                <w:sz w:val="30"/>
                <w:rtl/>
              </w:rPr>
              <w:t>جنيف،</w:t>
            </w:r>
            <w:r w:rsidRPr="00895AF3">
              <w:rPr>
                <w:rFonts w:ascii="Traditional Arabic" w:hAnsi="Traditional Arabic"/>
                <w:sz w:val="30"/>
                <w:rtl/>
              </w:rPr>
              <w:t xml:space="preserve"> </w:t>
            </w:r>
            <w:r>
              <w:rPr>
                <w:rFonts w:ascii="Traditional Arabic" w:hAnsi="Traditional Arabic" w:hint="cs"/>
                <w:sz w:val="30"/>
                <w:rtl/>
              </w:rPr>
              <w:t>24</w:t>
            </w:r>
            <w:r w:rsidRPr="00895AF3">
              <w:rPr>
                <w:rFonts w:ascii="Traditional Arabic" w:hAnsi="Traditional Arabic"/>
                <w:sz w:val="30"/>
                <w:rtl/>
              </w:rPr>
              <w:t>-</w:t>
            </w:r>
            <w:r>
              <w:rPr>
                <w:rFonts w:ascii="Traditional Arabic" w:hAnsi="Traditional Arabic" w:hint="cs"/>
                <w:sz w:val="30"/>
                <w:rtl/>
              </w:rPr>
              <w:t>29</w:t>
            </w:r>
            <w:r w:rsidRPr="00895AF3">
              <w:rPr>
                <w:rFonts w:ascii="Traditional Arabic" w:hAnsi="Traditional Arabic"/>
                <w:sz w:val="30"/>
                <w:rtl/>
              </w:rPr>
              <w:t xml:space="preserve"> </w:t>
            </w:r>
            <w:proofErr w:type="gramStart"/>
            <w:r>
              <w:rPr>
                <w:rFonts w:ascii="Traditional Arabic" w:hAnsi="Traditional Arabic" w:hint="cs"/>
                <w:sz w:val="30"/>
                <w:rtl/>
              </w:rPr>
              <w:t>أيلول</w:t>
            </w:r>
            <w:proofErr w:type="gramEnd"/>
            <w:r>
              <w:rPr>
                <w:rFonts w:ascii="Traditional Arabic" w:hAnsi="Traditional Arabic"/>
                <w:sz w:val="30"/>
                <w:rtl/>
              </w:rPr>
              <w:t>/</w:t>
            </w:r>
            <w:r>
              <w:rPr>
                <w:rFonts w:ascii="Traditional Arabic" w:hAnsi="Traditional Arabic" w:hint="cs"/>
                <w:sz w:val="30"/>
                <w:rtl/>
              </w:rPr>
              <w:t>سبتمبر</w:t>
            </w:r>
            <w:r w:rsidRPr="00895AF3">
              <w:rPr>
                <w:rFonts w:ascii="Traditional Arabic" w:hAnsi="Traditional Arabic"/>
                <w:sz w:val="30"/>
                <w:rtl/>
              </w:rPr>
              <w:t xml:space="preserve"> 201</w:t>
            </w:r>
            <w:r>
              <w:rPr>
                <w:rFonts w:ascii="Traditional Arabic" w:hAnsi="Traditional Arabic" w:hint="cs"/>
                <w:sz w:val="30"/>
                <w:rtl/>
              </w:rPr>
              <w:t>7</w:t>
            </w:r>
          </w:p>
          <w:p w:rsidR="00AA32A0" w:rsidRDefault="00934FB6" w:rsidP="006E1945">
            <w:pPr>
              <w:bidi/>
              <w:spacing w:after="40" w:line="360" w:lineRule="exact"/>
              <w:ind w:left="142" w:right="5846"/>
              <w:jc w:val="both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ascii="Traditional Arabic" w:hAnsi="Traditional Arabic" w:hint="cs"/>
                <w:sz w:val="30"/>
                <w:rtl/>
              </w:rPr>
              <w:t xml:space="preserve">البند </w:t>
            </w:r>
            <w:r w:rsidR="00B1768B">
              <w:rPr>
                <w:rFonts w:ascii="Traditional Arabic" w:hAnsi="Traditional Arabic" w:hint="cs"/>
                <w:sz w:val="30"/>
                <w:rtl/>
              </w:rPr>
              <w:t>6</w:t>
            </w:r>
            <w:r w:rsidR="006C2837">
              <w:rPr>
                <w:rFonts w:ascii="Traditional Arabic" w:hAnsi="Traditional Arabic" w:hint="cs"/>
                <w:sz w:val="30"/>
                <w:rtl/>
              </w:rPr>
              <w:t xml:space="preserve"> ’ط‘</w:t>
            </w:r>
            <w:r>
              <w:rPr>
                <w:rFonts w:ascii="Traditional Arabic" w:hAnsi="Traditional Arabic" w:hint="cs"/>
                <w:sz w:val="30"/>
                <w:rtl/>
              </w:rPr>
              <w:t xml:space="preserve"> </w:t>
            </w:r>
            <w:proofErr w:type="gramStart"/>
            <w:r>
              <w:rPr>
                <w:rFonts w:ascii="Traditional Arabic" w:hAnsi="Traditional Arabic" w:hint="cs"/>
                <w:sz w:val="30"/>
                <w:rtl/>
              </w:rPr>
              <w:t>من</w:t>
            </w:r>
            <w:proofErr w:type="gramEnd"/>
            <w:r>
              <w:rPr>
                <w:rFonts w:ascii="Traditional Arabic" w:hAnsi="Traditional Arabic" w:hint="cs"/>
                <w:sz w:val="30"/>
                <w:rtl/>
              </w:rPr>
              <w:t xml:space="preserve"> جدول الأعمال المؤقت</w:t>
            </w:r>
            <w:r w:rsidRPr="00980912">
              <w:rPr>
                <w:rStyle w:val="FootnoteReference"/>
                <w:rFonts w:cs="Times New Roman"/>
                <w:sz w:val="24"/>
                <w:szCs w:val="24"/>
                <w:rtl/>
              </w:rPr>
              <w:footnoteReference w:customMarkFollows="1" w:id="1"/>
              <w:t>*</w:t>
            </w:r>
          </w:p>
          <w:p w:rsidR="00B1768B" w:rsidRPr="00B1768B" w:rsidRDefault="00B1768B" w:rsidP="006E1945">
            <w:pPr>
              <w:bidi/>
              <w:spacing w:after="240" w:line="340" w:lineRule="exact"/>
              <w:ind w:left="142" w:right="5704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B1768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مسائل تنص عليها الاتفاقية ويتعين أن يتخذ مؤتمر الأطراف إجراءات بشأنها</w:t>
            </w:r>
            <w:r w:rsidR="006C2837">
              <w:rPr>
                <w:rFonts w:hint="cs"/>
                <w:b/>
                <w:bCs/>
                <w:sz w:val="28"/>
                <w:szCs w:val="28"/>
                <w:rtl/>
              </w:rPr>
              <w:t xml:space="preserve">: </w:t>
            </w:r>
            <w:r w:rsidR="006C2837" w:rsidRPr="006C2837">
              <w:rPr>
                <w:b/>
                <w:bCs/>
                <w:sz w:val="28"/>
                <w:szCs w:val="28"/>
                <w:rtl/>
              </w:rPr>
              <w:t>التوجيهات المتعلقة بإدارة المواقع الملوثة المشار إليها في الفقرة 3 من المادة 12</w:t>
            </w:r>
          </w:p>
        </w:tc>
      </w:tr>
    </w:tbl>
    <w:p w:rsidR="006C2837" w:rsidRDefault="006C2837" w:rsidP="00B1768B">
      <w:pPr>
        <w:pStyle w:val="Normalnumber"/>
        <w:numPr>
          <w:ilvl w:val="0"/>
          <w:numId w:val="0"/>
        </w:numPr>
        <w:bidi/>
        <w:spacing w:before="240" w:line="400" w:lineRule="exact"/>
        <w:ind w:left="1134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eastAsia="zh-TW"/>
        </w:rPr>
      </w:pPr>
      <w:r w:rsidRPr="006C2837">
        <w:rPr>
          <w:rFonts w:ascii="Traditional Arabic" w:hAnsi="Traditional Arabic" w:cs="Traditional Arabic"/>
          <w:b/>
          <w:bCs/>
          <w:sz w:val="34"/>
          <w:szCs w:val="34"/>
          <w:rtl/>
          <w:lang w:eastAsia="zh-TW"/>
        </w:rPr>
        <w:t xml:space="preserve">التوجيهات المتعلقة بإدارة المواقع الملوثة المشار </w:t>
      </w:r>
      <w:proofErr w:type="gramStart"/>
      <w:r w:rsidRPr="006C2837">
        <w:rPr>
          <w:rFonts w:ascii="Traditional Arabic" w:hAnsi="Traditional Arabic" w:cs="Traditional Arabic"/>
          <w:b/>
          <w:bCs/>
          <w:sz w:val="34"/>
          <w:szCs w:val="34"/>
          <w:rtl/>
          <w:lang w:eastAsia="zh-TW"/>
        </w:rPr>
        <w:t>إليها</w:t>
      </w:r>
      <w:proofErr w:type="gramEnd"/>
      <w:r w:rsidRPr="006C2837">
        <w:rPr>
          <w:rFonts w:ascii="Traditional Arabic" w:hAnsi="Traditional Arabic" w:cs="Traditional Arabic"/>
          <w:b/>
          <w:bCs/>
          <w:sz w:val="34"/>
          <w:szCs w:val="34"/>
          <w:rtl/>
          <w:lang w:eastAsia="zh-TW"/>
        </w:rPr>
        <w:t xml:space="preserve"> في الفقرة 3 من المادة 12</w:t>
      </w:r>
    </w:p>
    <w:p w:rsidR="00B1768B" w:rsidRPr="003030E8" w:rsidRDefault="00B1768B" w:rsidP="006C2837">
      <w:pPr>
        <w:pStyle w:val="Normalnumber"/>
        <w:numPr>
          <w:ilvl w:val="0"/>
          <w:numId w:val="0"/>
        </w:numPr>
        <w:bidi/>
        <w:spacing w:before="240" w:line="400" w:lineRule="exact"/>
        <w:ind w:left="1134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eastAsia="zh-TW"/>
        </w:rPr>
      </w:pPr>
      <w:proofErr w:type="gramStart"/>
      <w:r w:rsidRPr="003030E8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zh-TW"/>
        </w:rPr>
        <w:t>مذكرة</w:t>
      </w:r>
      <w:proofErr w:type="gramEnd"/>
      <w:r w:rsidRPr="003030E8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zh-TW"/>
        </w:rPr>
        <w:t xml:space="preserve"> من الأمانة</w:t>
      </w:r>
    </w:p>
    <w:p w:rsidR="00904D2D" w:rsidRPr="00904D2D" w:rsidRDefault="00904D2D" w:rsidP="006E1945">
      <w:pPr>
        <w:pStyle w:val="Normalnumber"/>
        <w:numPr>
          <w:ilvl w:val="0"/>
          <w:numId w:val="3"/>
        </w:numPr>
        <w:tabs>
          <w:tab w:val="clear" w:pos="1305"/>
          <w:tab w:val="num" w:pos="1841"/>
          <w:tab w:val="num" w:pos="2408"/>
        </w:tabs>
        <w:autoSpaceDE/>
        <w:autoSpaceDN/>
        <w:bidi/>
        <w:adjustRightInd/>
        <w:spacing w:line="400" w:lineRule="exact"/>
        <w:ind w:left="1134"/>
        <w:jc w:val="both"/>
        <w:textDirection w:val="tbRlV"/>
        <w:rPr>
          <w:rFonts w:ascii="Traditional Arabic" w:hAnsi="Traditional Arabic" w:cs="Traditional Arabic"/>
          <w:sz w:val="30"/>
          <w:szCs w:val="30"/>
          <w:lang w:eastAsia="zh-TW"/>
        </w:rPr>
      </w:pPr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تنص الفقرة 3 من المادة 12 من اتفاقية </w:t>
      </w:r>
      <w:proofErr w:type="spellStart"/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>ميناماتا</w:t>
      </w:r>
      <w:proofErr w:type="spellEnd"/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بشأن الزئبق، المتعلقة بالمواقع الم</w:t>
      </w:r>
      <w:r w:rsidR="00253F0E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ل</w:t>
      </w:r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>وثة، على أن يعتمد مؤتمر الأطراف توجيهات بشأن إدارة المواقع الملوثة يمكن أن تتضمن وسائل ونُهج لما يلي:</w:t>
      </w:r>
    </w:p>
    <w:p w:rsidR="00904D2D" w:rsidRPr="00904D2D" w:rsidRDefault="006E1945" w:rsidP="006E1945">
      <w:pPr>
        <w:pStyle w:val="Normalnumber"/>
        <w:numPr>
          <w:ilvl w:val="0"/>
          <w:numId w:val="0"/>
        </w:numPr>
        <w:tabs>
          <w:tab w:val="num" w:pos="1841"/>
          <w:tab w:val="num" w:pos="2408"/>
        </w:tabs>
        <w:autoSpaceDE/>
        <w:autoSpaceDN/>
        <w:bidi/>
        <w:adjustRightInd/>
        <w:spacing w:line="400" w:lineRule="exact"/>
        <w:ind w:left="1134"/>
        <w:jc w:val="both"/>
        <w:textDirection w:val="tbRlV"/>
        <w:rPr>
          <w:rFonts w:ascii="Traditional Arabic" w:hAnsi="Traditional Arabic" w:cs="Traditional Arabic"/>
          <w:sz w:val="30"/>
          <w:szCs w:val="30"/>
          <w:lang w:eastAsia="zh-TW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ab/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>(أ)</w:t>
      </w:r>
      <w:r w:rsidR="00904D2D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ab/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تحديد المواقع </w:t>
      </w:r>
      <w:proofErr w:type="gramStart"/>
      <w:r w:rsidR="00F86508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وخصائصها</w:t>
      </w:r>
      <w:proofErr w:type="gramEnd"/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>؛</w:t>
      </w:r>
    </w:p>
    <w:p w:rsidR="006E1945" w:rsidRDefault="006E1945" w:rsidP="006E1945">
      <w:pPr>
        <w:pStyle w:val="Normalnumber"/>
        <w:numPr>
          <w:ilvl w:val="0"/>
          <w:numId w:val="0"/>
        </w:numPr>
        <w:tabs>
          <w:tab w:val="num" w:pos="1841"/>
          <w:tab w:val="num" w:pos="2408"/>
        </w:tabs>
        <w:autoSpaceDE/>
        <w:autoSpaceDN/>
        <w:bidi/>
        <w:adjustRightInd/>
        <w:spacing w:line="400" w:lineRule="exact"/>
        <w:ind w:left="1134"/>
        <w:jc w:val="both"/>
        <w:textDirection w:val="tbRlV"/>
        <w:rPr>
          <w:rFonts w:ascii="Traditional Arabic" w:hAnsi="Traditional Arabic" w:cs="Traditional Arabic"/>
          <w:sz w:val="30"/>
          <w:szCs w:val="30"/>
          <w:rtl/>
          <w:lang w:eastAsia="zh-TW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ab/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>(ب)</w:t>
      </w:r>
      <w:r w:rsidR="00904D2D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ab/>
      </w:r>
      <w:proofErr w:type="gramStart"/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>إشراك</w:t>
      </w:r>
      <w:proofErr w:type="gramEnd"/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الجمهور؛</w:t>
      </w:r>
    </w:p>
    <w:p w:rsidR="006E1945" w:rsidRDefault="006E1945" w:rsidP="006E1945">
      <w:pPr>
        <w:pStyle w:val="Normalnumber"/>
        <w:numPr>
          <w:ilvl w:val="0"/>
          <w:numId w:val="0"/>
        </w:numPr>
        <w:tabs>
          <w:tab w:val="num" w:pos="1841"/>
          <w:tab w:val="num" w:pos="2408"/>
        </w:tabs>
        <w:autoSpaceDE/>
        <w:autoSpaceDN/>
        <w:bidi/>
        <w:adjustRightInd/>
        <w:spacing w:line="400" w:lineRule="exact"/>
        <w:ind w:left="1134"/>
        <w:jc w:val="both"/>
        <w:textDirection w:val="tbRlV"/>
        <w:rPr>
          <w:rFonts w:ascii="Traditional Arabic" w:hAnsi="Traditional Arabic" w:cs="Traditional Arabic"/>
          <w:sz w:val="30"/>
          <w:szCs w:val="30"/>
          <w:rtl/>
          <w:lang w:eastAsia="zh-TW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ab/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>(ج)</w:t>
      </w:r>
      <w:r w:rsidR="00904D2D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ab/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تقييمات </w:t>
      </w:r>
      <w:r w:rsidR="00F86508">
        <w:rPr>
          <w:rFonts w:ascii="Traditional Arabic" w:hAnsi="Traditional Arabic" w:cs="Traditional Arabic"/>
          <w:sz w:val="30"/>
          <w:szCs w:val="30"/>
          <w:rtl/>
          <w:lang w:eastAsia="zh-TW"/>
        </w:rPr>
        <w:t>المخاطر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على صحة الإنسان </w:t>
      </w:r>
      <w:proofErr w:type="gramStart"/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>والبيئة</w:t>
      </w:r>
      <w:proofErr w:type="gramEnd"/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>؛</w:t>
      </w:r>
    </w:p>
    <w:p w:rsidR="006E1945" w:rsidRDefault="006E1945" w:rsidP="006E1945">
      <w:pPr>
        <w:pStyle w:val="Normalnumber"/>
        <w:numPr>
          <w:ilvl w:val="0"/>
          <w:numId w:val="0"/>
        </w:numPr>
        <w:tabs>
          <w:tab w:val="num" w:pos="1841"/>
          <w:tab w:val="num" w:pos="2408"/>
        </w:tabs>
        <w:autoSpaceDE/>
        <w:autoSpaceDN/>
        <w:bidi/>
        <w:adjustRightInd/>
        <w:spacing w:line="400" w:lineRule="exact"/>
        <w:ind w:left="1134"/>
        <w:jc w:val="both"/>
        <w:textDirection w:val="tbRlV"/>
        <w:rPr>
          <w:rFonts w:ascii="Traditional Arabic" w:hAnsi="Traditional Arabic" w:cs="Traditional Arabic"/>
          <w:sz w:val="30"/>
          <w:szCs w:val="30"/>
          <w:rtl/>
          <w:lang w:eastAsia="zh-TW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ab/>
      </w:r>
      <w:r w:rsidR="00904D2D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(د)</w:t>
      </w:r>
      <w:r w:rsidR="00904D2D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ab/>
      </w:r>
      <w:proofErr w:type="gramStart"/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>خيارات</w:t>
      </w:r>
      <w:proofErr w:type="gramEnd"/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لإدارة </w:t>
      </w:r>
      <w:r w:rsidR="00F86508">
        <w:rPr>
          <w:rFonts w:ascii="Traditional Arabic" w:hAnsi="Traditional Arabic" w:cs="Traditional Arabic"/>
          <w:sz w:val="30"/>
          <w:szCs w:val="30"/>
          <w:rtl/>
          <w:lang w:eastAsia="zh-TW"/>
        </w:rPr>
        <w:t>المخاطر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التي تشكّلها المواقع الملوّثة؛</w:t>
      </w:r>
    </w:p>
    <w:p w:rsidR="006E1945" w:rsidRDefault="006E1945" w:rsidP="006E1945">
      <w:pPr>
        <w:pStyle w:val="Normalnumber"/>
        <w:numPr>
          <w:ilvl w:val="0"/>
          <w:numId w:val="0"/>
        </w:numPr>
        <w:tabs>
          <w:tab w:val="num" w:pos="1841"/>
          <w:tab w:val="num" w:pos="2408"/>
        </w:tabs>
        <w:autoSpaceDE/>
        <w:autoSpaceDN/>
        <w:bidi/>
        <w:adjustRightInd/>
        <w:spacing w:line="400" w:lineRule="exact"/>
        <w:ind w:left="1134"/>
        <w:jc w:val="both"/>
        <w:textDirection w:val="tbRlV"/>
        <w:rPr>
          <w:rFonts w:ascii="Traditional Arabic" w:hAnsi="Traditional Arabic" w:cs="Traditional Arabic"/>
          <w:sz w:val="30"/>
          <w:szCs w:val="30"/>
          <w:rtl/>
          <w:lang w:eastAsia="zh-TW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ab/>
      </w:r>
      <w:r w:rsidR="00904D2D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(ه)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ab/>
        <w:t xml:space="preserve">تقييم الفوائد </w:t>
      </w:r>
      <w:proofErr w:type="gramStart"/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>والتكاليف</w:t>
      </w:r>
      <w:proofErr w:type="gramEnd"/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>؛</w:t>
      </w:r>
    </w:p>
    <w:p w:rsidR="00904D2D" w:rsidRPr="00904D2D" w:rsidRDefault="006E1945" w:rsidP="006E1945">
      <w:pPr>
        <w:pStyle w:val="Normalnumber"/>
        <w:numPr>
          <w:ilvl w:val="0"/>
          <w:numId w:val="0"/>
        </w:numPr>
        <w:tabs>
          <w:tab w:val="num" w:pos="1841"/>
          <w:tab w:val="num" w:pos="2408"/>
        </w:tabs>
        <w:autoSpaceDE/>
        <w:autoSpaceDN/>
        <w:bidi/>
        <w:adjustRightInd/>
        <w:spacing w:line="400" w:lineRule="exact"/>
        <w:ind w:left="1134"/>
        <w:jc w:val="both"/>
        <w:textDirection w:val="tbRlV"/>
        <w:rPr>
          <w:rFonts w:ascii="Traditional Arabic" w:hAnsi="Traditional Arabic" w:cs="Traditional Arabic"/>
          <w:sz w:val="30"/>
          <w:szCs w:val="30"/>
          <w:rtl/>
          <w:lang w:eastAsia="zh-TW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ab/>
      </w:r>
      <w:r w:rsidR="00904D2D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(و)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ab/>
        <w:t>التحقُّق من صحة النتائج.</w:t>
      </w:r>
    </w:p>
    <w:p w:rsidR="00904D2D" w:rsidRPr="00904D2D" w:rsidRDefault="00F86508" w:rsidP="006E1945">
      <w:pPr>
        <w:pStyle w:val="Normalnumber"/>
        <w:numPr>
          <w:ilvl w:val="0"/>
          <w:numId w:val="3"/>
        </w:numPr>
        <w:tabs>
          <w:tab w:val="clear" w:pos="1305"/>
          <w:tab w:val="num" w:pos="1841"/>
          <w:tab w:val="num" w:pos="2408"/>
        </w:tabs>
        <w:autoSpaceDE/>
        <w:autoSpaceDN/>
        <w:bidi/>
        <w:adjustRightInd/>
        <w:spacing w:after="240" w:line="400" w:lineRule="exact"/>
        <w:ind w:left="1134"/>
        <w:jc w:val="both"/>
        <w:textDirection w:val="tbRlV"/>
        <w:rPr>
          <w:rFonts w:ascii="Traditional Arabic" w:hAnsi="Traditional Arabic" w:cs="Traditional Arabic"/>
          <w:sz w:val="30"/>
          <w:szCs w:val="30"/>
          <w:lang w:eastAsia="zh-TW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ونظرت 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>لجنة التفاوض الحكومية الدولية لإعداد صك عالمي ملزم قانونا</w:t>
      </w:r>
      <w:r w:rsidR="00355D81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ً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بشأن الزئبق</w:t>
      </w: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، </w:t>
      </w:r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>في دور</w:t>
      </w: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تها</w:t>
      </w:r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السادسة</w:t>
      </w: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،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في مسألة </w:t>
      </w: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ال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>توجيه</w:t>
      </w: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ات المتعلقة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ب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المواقع الملوثة </w:t>
      </w: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وأرجأت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النظر في </w:t>
      </w:r>
      <w:r w:rsidR="00AE71F1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المسائل الخلافية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إلى دورته</w:t>
      </w:r>
      <w:r w:rsidR="00AE71F1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ا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السابعة. وطلبت اللجنة في دورتها السابعة إلى الأمانة أن تتشاور مع الحكومات والأمانات المعنية في مجموعة المواد 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lastRenderedPageBreak/>
        <w:t>الكيميائية والنفايات وغيرها من الجهات صاحبة المصلحة</w:t>
      </w:r>
      <w:r w:rsidR="00AE71F1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،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وأن تلتمس المساهمات منها بشأن وثائق التوجيه</w:t>
      </w:r>
      <w:r w:rsidR="00FA1A40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ات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أو التوصيات المتعلقة بإدارة المواقع الملوثة بالزئبق</w:t>
      </w:r>
      <w:r w:rsidR="00AE71F1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.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وطلبت اللجنة إلى الأمانة أن تعدَّ </w:t>
      </w:r>
      <w:r w:rsidR="00AE71F1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وثيقة مجمعة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لاستخدامها كأساس في مشروع وثيقة </w:t>
      </w:r>
      <w:r w:rsidR="00FA1A40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>توجيه</w:t>
      </w:r>
      <w:r w:rsidR="00FA1A40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ات</w:t>
      </w:r>
      <w:r w:rsidR="00FA1A40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بشأن إدارة المواقع الملوثة بالزئبق، </w:t>
      </w:r>
      <w:r w:rsidR="00237CD0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ومخططاً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لهيكلها ومحتواها</w:t>
      </w:r>
      <w:r w:rsidR="00AE71F1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،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وخريطة طريق لكي </w:t>
      </w:r>
      <w:r w:rsidR="00AE71F1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ينظر فيها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مؤتمر الأطراف في اجتماعه الأول، </w:t>
      </w:r>
      <w:r w:rsidR="00AE71F1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باستخدام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الوثائق المقدمة كأساس لعملها مع إدراج العناصر التي ورد وصفها في الفقرة 3 من المادة 12، </w:t>
      </w:r>
      <w:r w:rsidR="00AE71F1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و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>أيضاً</w:t>
      </w:r>
      <w:r w:rsidR="00AE71F1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 مع مراعاة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الفقرة 4 من المادة 12.</w:t>
      </w:r>
    </w:p>
    <w:p w:rsidR="00904D2D" w:rsidRPr="00904D2D" w:rsidRDefault="00904D2D" w:rsidP="006E1945">
      <w:pPr>
        <w:pStyle w:val="Normalnumber"/>
        <w:numPr>
          <w:ilvl w:val="0"/>
          <w:numId w:val="3"/>
        </w:numPr>
        <w:tabs>
          <w:tab w:val="clear" w:pos="1305"/>
          <w:tab w:val="num" w:pos="1841"/>
          <w:tab w:val="num" w:pos="2408"/>
        </w:tabs>
        <w:autoSpaceDE/>
        <w:autoSpaceDN/>
        <w:bidi/>
        <w:adjustRightInd/>
        <w:spacing w:after="240" w:line="400" w:lineRule="exact"/>
        <w:ind w:left="1134"/>
        <w:jc w:val="both"/>
        <w:textDirection w:val="tbRlV"/>
        <w:rPr>
          <w:rFonts w:ascii="Traditional Arabic" w:hAnsi="Traditional Arabic" w:cs="Traditional Arabic"/>
          <w:sz w:val="30"/>
          <w:szCs w:val="30"/>
          <w:lang w:eastAsia="zh-TW"/>
        </w:rPr>
      </w:pPr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>ودعت الأمانة المؤقتة الحكومات وغيرها</w:t>
      </w:r>
      <w:r w:rsidR="00AE71F1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 من الجهات</w:t>
      </w:r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إلى تقديم معلومات عن وثيقة </w:t>
      </w:r>
      <w:r w:rsidR="00FA1A40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>التوجيه</w:t>
      </w:r>
      <w:r w:rsidR="00FA1A40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ات</w:t>
      </w:r>
      <w:r w:rsidR="00FA1A40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</w:t>
      </w:r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>أو</w:t>
      </w:r>
      <w:r w:rsidR="006E1945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 </w:t>
      </w:r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التوصيات الأخرى فيما يتصل بإدارة </w:t>
      </w:r>
      <w:r w:rsidR="00AE71F1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ال</w:t>
      </w:r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>مواقع الملوثة</w:t>
      </w:r>
      <w:r w:rsidR="00AE71F1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 بالزئبق</w:t>
      </w:r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. وقد نشرت الردود الواردة على الموقع الشبكي للاتفاقية </w:t>
      </w:r>
      <w:r w:rsidR="00AE71F1" w:rsidRPr="006E1945">
        <w:rPr>
          <w:rFonts w:asciiTheme="majorBidi" w:hAnsiTheme="majorBidi" w:cstheme="majorBidi"/>
          <w:szCs w:val="20"/>
          <w:rtl/>
          <w:lang w:eastAsia="zh-TW"/>
        </w:rPr>
        <w:t>(</w:t>
      </w:r>
      <w:r w:rsidR="00AE71F1" w:rsidRPr="006E1945">
        <w:rPr>
          <w:rStyle w:val="Hyperlink0"/>
          <w:rFonts w:asciiTheme="majorBidi" w:hAnsiTheme="majorBidi" w:cstheme="majorBidi"/>
          <w:szCs w:val="20"/>
          <w:lang w:val="en-GB"/>
        </w:rPr>
        <w:t>www.mercuryconvention.org/Negotiations/submissionsforCOP1/tabid/5535/Default.aspx</w:t>
      </w:r>
      <w:r w:rsidR="00AE71F1" w:rsidRPr="006E1945">
        <w:rPr>
          <w:rFonts w:asciiTheme="majorBidi" w:hAnsiTheme="majorBidi" w:cstheme="majorBidi"/>
          <w:szCs w:val="20"/>
          <w:rtl/>
          <w:lang w:eastAsia="zh-TW"/>
        </w:rPr>
        <w:t>)</w:t>
      </w:r>
      <w:r w:rsidR="00AE71F1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. </w:t>
      </w:r>
      <w:proofErr w:type="gramStart"/>
      <w:r w:rsidR="00AE71F1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ولمعالجة</w:t>
      </w:r>
      <w:proofErr w:type="gramEnd"/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الجزء الأول من الطلب </w:t>
      </w:r>
      <w:r w:rsidR="00AE71F1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الوارد </w:t>
      </w:r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من اللجنة </w:t>
      </w:r>
      <w:r w:rsidR="00AE71F1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استخلصت </w:t>
      </w:r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الأمانة المؤقتة معلومات متصلة بوثائق </w:t>
      </w:r>
      <w:r w:rsidR="00FA1A40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>توجيه</w:t>
      </w:r>
      <w:r w:rsidR="00FA1A40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ات</w:t>
      </w:r>
      <w:r w:rsidR="00FA1A40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</w:t>
      </w:r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بشأن إدارة المواقع الملوثة </w:t>
      </w:r>
      <w:r w:rsidR="00AE71F1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أصبحت </w:t>
      </w:r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>متاحة من خلال عملية</w:t>
      </w:r>
      <w:r w:rsidR="00AE71F1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 التقديم</w:t>
      </w:r>
      <w:r w:rsidR="00AE71F1" w:rsidRPr="00AE71F1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</w:t>
      </w:r>
      <w:r w:rsidR="00AE71F1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>هذه</w:t>
      </w:r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، </w:t>
      </w:r>
      <w:r w:rsidR="00237CD0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وجمَّعتها لتكون بمثابة</w:t>
      </w:r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مرجع</w:t>
      </w:r>
      <w:r w:rsidR="00237CD0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 جاهز لاستخدام الجهات التي شرعت في تنفيذ </w:t>
      </w:r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أنشطة </w:t>
      </w:r>
      <w:r w:rsidR="00237CD0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تتعلق</w:t>
      </w:r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بالمواقع الملوثة. </w:t>
      </w:r>
      <w:r w:rsidR="00237CD0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وترد </w:t>
      </w:r>
      <w:proofErr w:type="gramStart"/>
      <w:r w:rsidR="00237CD0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المعلومات</w:t>
      </w:r>
      <w:proofErr w:type="gramEnd"/>
      <w:r w:rsidR="00237CD0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 المجمعة، مع </w:t>
      </w:r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روابط لوثائق </w:t>
      </w:r>
      <w:r w:rsidR="00FA1A40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>التوجيه</w:t>
      </w:r>
      <w:r w:rsidR="00FA1A40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ات</w:t>
      </w:r>
      <w:r w:rsidR="00FA1A40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</w:t>
      </w:r>
      <w:r w:rsidR="00237CD0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ذات الصلة،</w:t>
      </w:r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في المرفق الثاني لهذه المذكرة. </w:t>
      </w:r>
      <w:r w:rsidR="00237CD0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أما </w:t>
      </w:r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مخطط هيكل </w:t>
      </w:r>
      <w:r w:rsidR="00237CD0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ومحتوى</w:t>
      </w:r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وثيقة </w:t>
      </w:r>
      <w:r w:rsidR="00FA1A40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>التوجيه</w:t>
      </w:r>
      <w:r w:rsidR="00FA1A40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ات</w:t>
      </w:r>
      <w:r w:rsidR="00FA1A40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</w:t>
      </w:r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وخارطة الطريق لإعداد وثيقة </w:t>
      </w:r>
      <w:r w:rsidR="00FA1A40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>التوجيه</w:t>
      </w:r>
      <w:r w:rsidR="00FA1A40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ات</w:t>
      </w:r>
      <w:r w:rsidR="00FA1A40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</w:t>
      </w:r>
      <w:r w:rsidR="00237CD0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فترد</w:t>
      </w:r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، على التوالي، في المرفقين الثالث والرابع. </w:t>
      </w:r>
      <w:r w:rsidR="00237CD0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ويرد </w:t>
      </w:r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مشروع مقرر بشأن </w:t>
      </w:r>
      <w:r w:rsidR="00237CD0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التوجيهات المتعلقة</w:t>
      </w:r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بإدارة المواقع الملوثة</w:t>
      </w:r>
      <w:r w:rsidR="00237CD0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،</w:t>
      </w:r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</w:t>
      </w:r>
      <w:proofErr w:type="gramStart"/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>بوصفه</w:t>
      </w:r>
      <w:proofErr w:type="gramEnd"/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المرفق الأول</w:t>
      </w:r>
      <w:r w:rsidR="00237CD0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.</w:t>
      </w:r>
    </w:p>
    <w:p w:rsidR="00904D2D" w:rsidRPr="00904D2D" w:rsidRDefault="00904D2D" w:rsidP="006E1945">
      <w:pPr>
        <w:pStyle w:val="Normalnumber"/>
        <w:numPr>
          <w:ilvl w:val="0"/>
          <w:numId w:val="0"/>
        </w:numPr>
        <w:tabs>
          <w:tab w:val="num" w:pos="1841"/>
          <w:tab w:val="num" w:pos="2408"/>
        </w:tabs>
        <w:bidi/>
        <w:spacing w:after="240" w:line="400" w:lineRule="exact"/>
        <w:ind w:left="1134"/>
        <w:jc w:val="both"/>
        <w:textDirection w:val="tbRlV"/>
        <w:rPr>
          <w:rFonts w:ascii="Traditional Arabic" w:hAnsi="Traditional Arabic" w:cs="Traditional Arabic"/>
          <w:b/>
          <w:bCs/>
          <w:sz w:val="30"/>
          <w:szCs w:val="30"/>
          <w:lang w:eastAsia="zh-TW"/>
        </w:rPr>
      </w:pPr>
      <w:r w:rsidRPr="00904D2D">
        <w:rPr>
          <w:rFonts w:ascii="Traditional Arabic" w:hAnsi="Traditional Arabic" w:cs="Traditional Arabic"/>
          <w:b/>
          <w:bCs/>
          <w:sz w:val="30"/>
          <w:szCs w:val="30"/>
          <w:rtl/>
          <w:lang w:eastAsia="zh-TW"/>
        </w:rPr>
        <w:t xml:space="preserve">الإجراء المقترح اتخاذه </w:t>
      </w:r>
      <w:proofErr w:type="gramStart"/>
      <w:r w:rsidRPr="00904D2D">
        <w:rPr>
          <w:rFonts w:ascii="Traditional Arabic" w:hAnsi="Traditional Arabic" w:cs="Traditional Arabic"/>
          <w:b/>
          <w:bCs/>
          <w:sz w:val="30"/>
          <w:szCs w:val="30"/>
          <w:rtl/>
          <w:lang w:eastAsia="zh-TW"/>
        </w:rPr>
        <w:t>من</w:t>
      </w:r>
      <w:proofErr w:type="gramEnd"/>
      <w:r w:rsidRPr="00904D2D">
        <w:rPr>
          <w:rFonts w:ascii="Traditional Arabic" w:hAnsi="Traditional Arabic" w:cs="Traditional Arabic"/>
          <w:b/>
          <w:bCs/>
          <w:sz w:val="30"/>
          <w:szCs w:val="30"/>
          <w:rtl/>
          <w:lang w:eastAsia="zh-TW"/>
        </w:rPr>
        <w:t xml:space="preserve"> جانب مؤتمر الأطراف</w:t>
      </w:r>
    </w:p>
    <w:p w:rsidR="00904D2D" w:rsidRPr="00904D2D" w:rsidRDefault="00237CD0" w:rsidP="006E1945">
      <w:pPr>
        <w:pStyle w:val="Normalnumber"/>
        <w:numPr>
          <w:ilvl w:val="0"/>
          <w:numId w:val="3"/>
        </w:numPr>
        <w:tabs>
          <w:tab w:val="clear" w:pos="1305"/>
          <w:tab w:val="num" w:pos="1841"/>
          <w:tab w:val="num" w:pos="2408"/>
        </w:tabs>
        <w:autoSpaceDE/>
        <w:autoSpaceDN/>
        <w:bidi/>
        <w:adjustRightInd/>
        <w:spacing w:after="240" w:line="400" w:lineRule="exact"/>
        <w:ind w:left="1134"/>
        <w:jc w:val="both"/>
        <w:textDirection w:val="tbRlV"/>
        <w:rPr>
          <w:rFonts w:ascii="Traditional Arabic" w:hAnsi="Traditional Arabic" w:cs="Traditional Arabic"/>
          <w:sz w:val="30"/>
          <w:szCs w:val="30"/>
          <w:lang w:eastAsia="zh-TW"/>
        </w:rPr>
      </w:pPr>
      <w:proofErr w:type="gramStart"/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قد</w:t>
      </w:r>
      <w:proofErr w:type="gramEnd"/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 يرغب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المؤتمر </w:t>
      </w: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في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أن ينظر في عمل </w:t>
      </w: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إضافي بشأن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التوجيهات المتعلقة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ب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إدارة المواقع الملوثة، </w:t>
      </w:r>
      <w:r w:rsidR="00A34DF3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مستنداً في 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عمله </w:t>
      </w:r>
      <w:r w:rsidR="00D74596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إلى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مخطط هيكل </w:t>
      </w:r>
      <w:r w:rsidR="00A34DF3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ومحتوى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التوجيهات </w:t>
      </w:r>
      <w:r w:rsidR="00A34DF3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المتعلقة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</w:t>
      </w:r>
      <w:r w:rsidR="00A34DF3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ب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>المواقع الملوثة، و</w:t>
      </w:r>
      <w:r w:rsidR="00A34DF3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مع 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>استخدام مشروع خريطة الطريق كأساس لتنظيم هذ</w:t>
      </w:r>
      <w:r w:rsidR="00A34DF3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ا</w:t>
      </w:r>
      <w:r w:rsidR="00A34DF3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ال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>عمل.</w:t>
      </w:r>
    </w:p>
    <w:p w:rsidR="00904D2D" w:rsidRDefault="00904D2D">
      <w:pPr>
        <w:rPr>
          <w:rFonts w:ascii="Traditional Arabic" w:eastAsiaTheme="minorEastAsia" w:hAnsi="Traditional Arabic"/>
          <w:sz w:val="30"/>
          <w:rtl/>
          <w:lang w:eastAsia="zh-TW"/>
        </w:rPr>
      </w:pPr>
      <w:r>
        <w:rPr>
          <w:rFonts w:ascii="Traditional Arabic" w:hAnsi="Traditional Arabic"/>
          <w:sz w:val="30"/>
          <w:rtl/>
          <w:lang w:eastAsia="zh-TW"/>
        </w:rPr>
        <w:br w:type="page"/>
      </w:r>
    </w:p>
    <w:p w:rsidR="00904D2D" w:rsidRPr="00904D2D" w:rsidRDefault="00904D2D" w:rsidP="006E1945">
      <w:pPr>
        <w:pStyle w:val="Normalnumber"/>
        <w:numPr>
          <w:ilvl w:val="0"/>
          <w:numId w:val="0"/>
        </w:numPr>
        <w:bidi/>
        <w:spacing w:after="240" w:line="400" w:lineRule="exact"/>
        <w:ind w:left="-2"/>
        <w:jc w:val="both"/>
        <w:textDirection w:val="tbRlV"/>
        <w:rPr>
          <w:rFonts w:ascii="Traditional Arabic" w:hAnsi="Traditional Arabic" w:cs="Traditional Arabic"/>
          <w:b/>
          <w:bCs/>
          <w:sz w:val="32"/>
          <w:szCs w:val="32"/>
          <w:lang w:eastAsia="zh-TW"/>
        </w:rPr>
      </w:pPr>
      <w:proofErr w:type="gramStart"/>
      <w:r w:rsidRPr="00904D2D">
        <w:rPr>
          <w:rFonts w:ascii="Traditional Arabic" w:hAnsi="Traditional Arabic" w:cs="Traditional Arabic"/>
          <w:b/>
          <w:bCs/>
          <w:sz w:val="32"/>
          <w:szCs w:val="32"/>
          <w:rtl/>
          <w:lang w:eastAsia="zh-TW"/>
        </w:rPr>
        <w:t>المرفق</w:t>
      </w:r>
      <w:proofErr w:type="gramEnd"/>
      <w:r w:rsidRPr="00904D2D">
        <w:rPr>
          <w:rFonts w:ascii="Traditional Arabic" w:hAnsi="Traditional Arabic" w:cs="Traditional Arabic"/>
          <w:b/>
          <w:bCs/>
          <w:sz w:val="32"/>
          <w:szCs w:val="32"/>
          <w:rtl/>
          <w:lang w:eastAsia="zh-TW"/>
        </w:rPr>
        <w:t xml:space="preserve"> الأول</w:t>
      </w:r>
    </w:p>
    <w:p w:rsidR="00904D2D" w:rsidRPr="00904D2D" w:rsidRDefault="00904D2D" w:rsidP="00D26942">
      <w:pPr>
        <w:pStyle w:val="Normalnumber"/>
        <w:numPr>
          <w:ilvl w:val="0"/>
          <w:numId w:val="0"/>
        </w:numPr>
        <w:bidi/>
        <w:spacing w:after="240" w:line="400" w:lineRule="exact"/>
        <w:ind w:left="1134"/>
        <w:jc w:val="both"/>
        <w:textDirection w:val="tbRlV"/>
        <w:rPr>
          <w:rFonts w:ascii="Traditional Arabic" w:hAnsi="Traditional Arabic" w:cs="Traditional Arabic"/>
          <w:b/>
          <w:bCs/>
          <w:sz w:val="32"/>
          <w:szCs w:val="32"/>
          <w:lang w:eastAsia="zh-TW"/>
        </w:rPr>
      </w:pPr>
      <w:proofErr w:type="gramStart"/>
      <w:r w:rsidRPr="00904D2D">
        <w:rPr>
          <w:rFonts w:ascii="Traditional Arabic" w:hAnsi="Traditional Arabic" w:cs="Traditional Arabic"/>
          <w:b/>
          <w:bCs/>
          <w:sz w:val="32"/>
          <w:szCs w:val="32"/>
          <w:rtl/>
          <w:lang w:eastAsia="zh-TW"/>
        </w:rPr>
        <w:t>مشروع</w:t>
      </w:r>
      <w:proofErr w:type="gramEnd"/>
      <w:r w:rsidRPr="00904D2D">
        <w:rPr>
          <w:rFonts w:ascii="Traditional Arabic" w:hAnsi="Traditional Arabic" w:cs="Traditional Arabic"/>
          <w:b/>
          <w:bCs/>
          <w:sz w:val="32"/>
          <w:szCs w:val="32"/>
          <w:rtl/>
          <w:lang w:eastAsia="zh-TW"/>
        </w:rPr>
        <w:t xml:space="preserve"> </w:t>
      </w:r>
      <w:r w:rsidR="00B742E4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zh-TW"/>
        </w:rPr>
        <w:t>مقرر</w:t>
      </w:r>
    </w:p>
    <w:p w:rsidR="00904D2D" w:rsidRPr="00904D2D" w:rsidRDefault="00B742E4" w:rsidP="00BE0B51">
      <w:pPr>
        <w:pStyle w:val="Normalnumber"/>
        <w:numPr>
          <w:ilvl w:val="0"/>
          <w:numId w:val="0"/>
        </w:numPr>
        <w:bidi/>
        <w:spacing w:after="240" w:line="400" w:lineRule="exact"/>
        <w:ind w:left="1134"/>
        <w:jc w:val="both"/>
        <w:textDirection w:val="tbRlV"/>
        <w:rPr>
          <w:rFonts w:ascii="Traditional Arabic" w:hAnsi="Traditional Arabic" w:cs="Traditional Arabic"/>
          <w:b/>
          <w:bCs/>
          <w:sz w:val="30"/>
          <w:szCs w:val="30"/>
          <w:lang w:eastAsia="zh-TW"/>
        </w:rPr>
      </w:pPr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eastAsia="zh-TW"/>
        </w:rPr>
        <w:t>ا م-1/</w:t>
      </w:r>
      <w:r w:rsidR="00BE0B51">
        <w:rPr>
          <w:rFonts w:ascii="Traditional Arabic" w:hAnsi="Traditional Arabic" w:cs="Traditional Arabic" w:hint="cs"/>
          <w:b/>
          <w:bCs/>
          <w:sz w:val="30"/>
          <w:szCs w:val="30"/>
          <w:rtl/>
          <w:lang w:val="en-GB" w:eastAsia="zh-TW"/>
        </w:rPr>
        <w:t>[××]</w:t>
      </w:r>
      <w:r w:rsidR="00904D2D" w:rsidRPr="00904D2D">
        <w:rPr>
          <w:rFonts w:ascii="Traditional Arabic" w:hAnsi="Traditional Arabic" w:cs="Traditional Arabic"/>
          <w:b/>
          <w:bCs/>
          <w:sz w:val="30"/>
          <w:szCs w:val="30"/>
          <w:rtl/>
          <w:lang w:eastAsia="zh-TW"/>
        </w:rPr>
        <w:t xml:space="preserve">: </w:t>
      </w:r>
      <w:proofErr w:type="gramStart"/>
      <w:r w:rsidR="00904D2D" w:rsidRPr="00904D2D">
        <w:rPr>
          <w:rFonts w:ascii="Traditional Arabic" w:hAnsi="Traditional Arabic" w:cs="Traditional Arabic"/>
          <w:b/>
          <w:bCs/>
          <w:sz w:val="30"/>
          <w:szCs w:val="30"/>
          <w:rtl/>
          <w:lang w:eastAsia="zh-TW"/>
        </w:rPr>
        <w:t>توجيهات</w:t>
      </w:r>
      <w:proofErr w:type="gramEnd"/>
      <w:r w:rsidR="00904D2D" w:rsidRPr="00904D2D">
        <w:rPr>
          <w:rFonts w:ascii="Traditional Arabic" w:hAnsi="Traditional Arabic" w:cs="Traditional Arabic"/>
          <w:b/>
          <w:bCs/>
          <w:sz w:val="30"/>
          <w:szCs w:val="30"/>
          <w:rtl/>
          <w:lang w:eastAsia="zh-TW"/>
        </w:rPr>
        <w:t xml:space="preserve"> بشأن إدارة المواقع الملوثة</w:t>
      </w:r>
    </w:p>
    <w:p w:rsidR="00904D2D" w:rsidRPr="00904D2D" w:rsidRDefault="00904D2D" w:rsidP="006E1945">
      <w:pPr>
        <w:pStyle w:val="Normalnumber"/>
        <w:numPr>
          <w:ilvl w:val="0"/>
          <w:numId w:val="0"/>
        </w:numPr>
        <w:bidi/>
        <w:spacing w:line="400" w:lineRule="exact"/>
        <w:ind w:left="1132" w:firstLine="709"/>
        <w:jc w:val="both"/>
        <w:textDirection w:val="tbRlV"/>
        <w:rPr>
          <w:rFonts w:ascii="Traditional Arabic" w:hAnsi="Traditional Arabic" w:cs="Traditional Arabic"/>
          <w:i/>
          <w:iCs/>
          <w:sz w:val="30"/>
          <w:szCs w:val="30"/>
          <w:lang w:eastAsia="zh-TW"/>
        </w:rPr>
      </w:pPr>
      <w:r w:rsidRPr="00904D2D">
        <w:rPr>
          <w:rFonts w:ascii="Traditional Arabic" w:hAnsi="Traditional Arabic" w:cs="Traditional Arabic"/>
          <w:i/>
          <w:iCs/>
          <w:sz w:val="30"/>
          <w:szCs w:val="30"/>
          <w:rtl/>
          <w:lang w:eastAsia="zh-TW"/>
        </w:rPr>
        <w:t xml:space="preserve">إن </w:t>
      </w:r>
      <w:proofErr w:type="gramStart"/>
      <w:r w:rsidRPr="00904D2D">
        <w:rPr>
          <w:rFonts w:ascii="Traditional Arabic" w:hAnsi="Traditional Arabic" w:cs="Traditional Arabic"/>
          <w:i/>
          <w:iCs/>
          <w:sz w:val="30"/>
          <w:szCs w:val="30"/>
          <w:rtl/>
          <w:lang w:eastAsia="zh-TW"/>
        </w:rPr>
        <w:t>مؤتمر</w:t>
      </w:r>
      <w:proofErr w:type="gramEnd"/>
      <w:r w:rsidRPr="00904D2D">
        <w:rPr>
          <w:rFonts w:ascii="Traditional Arabic" w:hAnsi="Traditional Arabic" w:cs="Traditional Arabic"/>
          <w:i/>
          <w:iCs/>
          <w:sz w:val="30"/>
          <w:szCs w:val="30"/>
          <w:rtl/>
          <w:lang w:eastAsia="zh-TW"/>
        </w:rPr>
        <w:t xml:space="preserve"> الأطراف،</w:t>
      </w:r>
    </w:p>
    <w:p w:rsidR="00904D2D" w:rsidRPr="00904D2D" w:rsidRDefault="00904D2D" w:rsidP="006E1945">
      <w:pPr>
        <w:pStyle w:val="Normalnumber"/>
        <w:numPr>
          <w:ilvl w:val="0"/>
          <w:numId w:val="0"/>
        </w:numPr>
        <w:bidi/>
        <w:spacing w:after="240" w:line="400" w:lineRule="exact"/>
        <w:ind w:left="1132" w:firstLine="709"/>
        <w:jc w:val="both"/>
        <w:textDirection w:val="tbRlV"/>
        <w:rPr>
          <w:rFonts w:ascii="Traditional Arabic" w:hAnsi="Traditional Arabic" w:cs="Traditional Arabic"/>
          <w:sz w:val="30"/>
          <w:szCs w:val="30"/>
          <w:lang w:eastAsia="zh-TW"/>
        </w:rPr>
      </w:pPr>
      <w:proofErr w:type="gramStart"/>
      <w:r w:rsidRPr="00904D2D">
        <w:rPr>
          <w:rFonts w:ascii="Traditional Arabic" w:hAnsi="Traditional Arabic" w:cs="Traditional Arabic"/>
          <w:i/>
          <w:iCs/>
          <w:sz w:val="30"/>
          <w:szCs w:val="30"/>
          <w:rtl/>
          <w:lang w:eastAsia="zh-TW"/>
        </w:rPr>
        <w:t>يوافق</w:t>
      </w:r>
      <w:proofErr w:type="gramEnd"/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على وضع مشروع توجيهات بشأن إدارة المواقع الملوثة وفقا</w:t>
      </w:r>
      <w:r w:rsidR="00355D81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ً</w:t>
      </w:r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لبرنامج العمل على النحو المبين في</w:t>
      </w:r>
      <w:r w:rsidR="006E1945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 </w:t>
      </w:r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>خريطة الطريق الواردة في</w:t>
      </w:r>
      <w:r w:rsidR="00B742E4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 شكل</w:t>
      </w:r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المرفق [</w:t>
      </w:r>
      <w:r w:rsidR="00B742E4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--</w:t>
      </w:r>
      <w:r w:rsidR="00B742E4">
        <w:rPr>
          <w:rFonts w:ascii="Traditional Arabic" w:hAnsi="Traditional Arabic" w:cs="Traditional Arabic"/>
          <w:sz w:val="30"/>
          <w:szCs w:val="30"/>
          <w:rtl/>
          <w:lang w:eastAsia="zh-TW"/>
        </w:rPr>
        <w:t>] بهذا المقرر، و</w:t>
      </w:r>
      <w:r w:rsidR="00B742E4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بالاستفادة من</w:t>
      </w:r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مشروع </w:t>
      </w:r>
      <w:r w:rsidR="00B742E4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ال</w:t>
      </w:r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>هيكل و</w:t>
      </w:r>
      <w:r w:rsidR="00B742E4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ال</w:t>
      </w:r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>محتوى الوارد في المرفق [</w:t>
      </w:r>
      <w:r w:rsidR="00B742E4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--</w:t>
      </w:r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>] بهذا المقرر.</w:t>
      </w:r>
    </w:p>
    <w:p w:rsidR="00904D2D" w:rsidRDefault="00904D2D" w:rsidP="006E1945">
      <w:pPr>
        <w:bidi/>
        <w:rPr>
          <w:rFonts w:ascii="Traditional Arabic" w:eastAsiaTheme="minorEastAsia" w:hAnsi="Traditional Arabic"/>
          <w:b/>
          <w:bCs/>
          <w:sz w:val="32"/>
          <w:szCs w:val="32"/>
          <w:rtl/>
          <w:lang w:eastAsia="zh-TW"/>
        </w:rPr>
      </w:pPr>
      <w:r>
        <w:rPr>
          <w:rFonts w:ascii="Traditional Arabic" w:hAnsi="Traditional Arabic"/>
          <w:b/>
          <w:bCs/>
          <w:sz w:val="32"/>
          <w:szCs w:val="32"/>
          <w:rtl/>
          <w:lang w:eastAsia="zh-TW"/>
        </w:rPr>
        <w:br w:type="page"/>
      </w:r>
    </w:p>
    <w:p w:rsidR="00904D2D" w:rsidRPr="00904D2D" w:rsidRDefault="00904D2D" w:rsidP="006E1945">
      <w:pPr>
        <w:pStyle w:val="Normalnumber"/>
        <w:numPr>
          <w:ilvl w:val="0"/>
          <w:numId w:val="0"/>
        </w:numPr>
        <w:bidi/>
        <w:spacing w:after="240" w:line="400" w:lineRule="exact"/>
        <w:ind w:left="-2"/>
        <w:jc w:val="both"/>
        <w:textDirection w:val="tbRlV"/>
        <w:rPr>
          <w:rFonts w:ascii="Traditional Arabic" w:hAnsi="Traditional Arabic" w:cs="Traditional Arabic"/>
          <w:b/>
          <w:bCs/>
          <w:sz w:val="32"/>
          <w:szCs w:val="32"/>
          <w:lang w:eastAsia="zh-TW"/>
        </w:rPr>
      </w:pPr>
      <w:proofErr w:type="gramStart"/>
      <w:r w:rsidRPr="00904D2D">
        <w:rPr>
          <w:rFonts w:ascii="Traditional Arabic" w:hAnsi="Traditional Arabic" w:cs="Traditional Arabic"/>
          <w:b/>
          <w:bCs/>
          <w:sz w:val="32"/>
          <w:szCs w:val="32"/>
          <w:rtl/>
          <w:lang w:eastAsia="zh-TW"/>
        </w:rPr>
        <w:t>المرفق</w:t>
      </w:r>
      <w:proofErr w:type="gramEnd"/>
      <w:r w:rsidRPr="00904D2D">
        <w:rPr>
          <w:rFonts w:ascii="Traditional Arabic" w:hAnsi="Traditional Arabic" w:cs="Traditional Arabic"/>
          <w:b/>
          <w:bCs/>
          <w:sz w:val="32"/>
          <w:szCs w:val="32"/>
          <w:rtl/>
          <w:lang w:eastAsia="zh-TW"/>
        </w:rPr>
        <w:t xml:space="preserve"> الثاني</w:t>
      </w:r>
    </w:p>
    <w:p w:rsidR="00904D2D" w:rsidRPr="00904D2D" w:rsidRDefault="00904D2D" w:rsidP="00FA1A40">
      <w:pPr>
        <w:pStyle w:val="Normalnumber"/>
        <w:numPr>
          <w:ilvl w:val="0"/>
          <w:numId w:val="0"/>
        </w:numPr>
        <w:bidi/>
        <w:spacing w:after="240" w:line="400" w:lineRule="exact"/>
        <w:ind w:left="1134"/>
        <w:jc w:val="both"/>
        <w:textDirection w:val="tbRlV"/>
        <w:rPr>
          <w:rFonts w:ascii="Traditional Arabic" w:hAnsi="Traditional Arabic" w:cs="Traditional Arabic"/>
          <w:b/>
          <w:bCs/>
          <w:sz w:val="32"/>
          <w:szCs w:val="32"/>
          <w:lang w:eastAsia="zh-TW"/>
        </w:rPr>
      </w:pPr>
      <w:r w:rsidRPr="00904D2D">
        <w:rPr>
          <w:rFonts w:ascii="Traditional Arabic" w:hAnsi="Traditional Arabic" w:cs="Traditional Arabic"/>
          <w:b/>
          <w:bCs/>
          <w:sz w:val="32"/>
          <w:szCs w:val="32"/>
          <w:rtl/>
          <w:lang w:eastAsia="zh-TW"/>
        </w:rPr>
        <w:t xml:space="preserve">تجميع المعلومات المقدمة </w:t>
      </w:r>
      <w:r w:rsidR="00B742E4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zh-TW"/>
        </w:rPr>
        <w:t>عن</w:t>
      </w:r>
      <w:r w:rsidR="00FA1A40">
        <w:rPr>
          <w:rFonts w:ascii="Traditional Arabic" w:hAnsi="Traditional Arabic" w:cs="Traditional Arabic"/>
          <w:b/>
          <w:bCs/>
          <w:sz w:val="32"/>
          <w:szCs w:val="32"/>
          <w:rtl/>
          <w:lang w:eastAsia="zh-TW"/>
        </w:rPr>
        <w:t xml:space="preserve"> </w:t>
      </w:r>
      <w:r w:rsidRPr="00904D2D">
        <w:rPr>
          <w:rFonts w:ascii="Traditional Arabic" w:hAnsi="Traditional Arabic" w:cs="Traditional Arabic"/>
          <w:b/>
          <w:bCs/>
          <w:sz w:val="32"/>
          <w:szCs w:val="32"/>
          <w:rtl/>
          <w:lang w:eastAsia="zh-TW"/>
        </w:rPr>
        <w:t xml:space="preserve">وثائق </w:t>
      </w:r>
      <w:r w:rsidR="00FA1A40" w:rsidRPr="00FA1A40">
        <w:rPr>
          <w:rFonts w:ascii="Traditional Arabic" w:hAnsi="Traditional Arabic" w:cs="Traditional Arabic"/>
          <w:b/>
          <w:bCs/>
          <w:sz w:val="32"/>
          <w:szCs w:val="32"/>
          <w:rtl/>
          <w:lang w:eastAsia="zh-TW"/>
        </w:rPr>
        <w:t xml:space="preserve">التوجيهات </w:t>
      </w:r>
      <w:r w:rsidRPr="00904D2D">
        <w:rPr>
          <w:rFonts w:ascii="Traditional Arabic" w:hAnsi="Traditional Arabic" w:cs="Traditional Arabic"/>
          <w:b/>
          <w:bCs/>
          <w:sz w:val="32"/>
          <w:szCs w:val="32"/>
          <w:rtl/>
          <w:lang w:eastAsia="zh-TW"/>
        </w:rPr>
        <w:t xml:space="preserve">أو </w:t>
      </w:r>
      <w:r w:rsidR="00B742E4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zh-TW"/>
        </w:rPr>
        <w:t>ال</w:t>
      </w:r>
      <w:r w:rsidRPr="00904D2D">
        <w:rPr>
          <w:rFonts w:ascii="Traditional Arabic" w:hAnsi="Traditional Arabic" w:cs="Traditional Arabic"/>
          <w:b/>
          <w:bCs/>
          <w:sz w:val="32"/>
          <w:szCs w:val="32"/>
          <w:rtl/>
          <w:lang w:eastAsia="zh-TW"/>
        </w:rPr>
        <w:t xml:space="preserve">توصيات </w:t>
      </w:r>
      <w:r w:rsidR="00B742E4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zh-TW"/>
        </w:rPr>
        <w:t>المتعلقة</w:t>
      </w:r>
      <w:r w:rsidRPr="00904D2D">
        <w:rPr>
          <w:rFonts w:ascii="Traditional Arabic" w:hAnsi="Traditional Arabic" w:cs="Traditional Arabic"/>
          <w:b/>
          <w:bCs/>
          <w:sz w:val="32"/>
          <w:szCs w:val="32"/>
          <w:rtl/>
          <w:lang w:eastAsia="zh-TW"/>
        </w:rPr>
        <w:t xml:space="preserve"> بإدارة </w:t>
      </w:r>
      <w:r w:rsidR="00B742E4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zh-TW"/>
        </w:rPr>
        <w:t>ال</w:t>
      </w:r>
      <w:r w:rsidRPr="00904D2D">
        <w:rPr>
          <w:rFonts w:ascii="Traditional Arabic" w:hAnsi="Traditional Arabic" w:cs="Traditional Arabic"/>
          <w:b/>
          <w:bCs/>
          <w:sz w:val="32"/>
          <w:szCs w:val="32"/>
          <w:rtl/>
          <w:lang w:eastAsia="zh-TW"/>
        </w:rPr>
        <w:t xml:space="preserve">مواقع </w:t>
      </w:r>
      <w:r w:rsidR="00B742E4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zh-TW"/>
        </w:rPr>
        <w:t>ال</w:t>
      </w:r>
      <w:r w:rsidRPr="00904D2D">
        <w:rPr>
          <w:rFonts w:ascii="Traditional Arabic" w:hAnsi="Traditional Arabic" w:cs="Traditional Arabic"/>
          <w:b/>
          <w:bCs/>
          <w:sz w:val="32"/>
          <w:szCs w:val="32"/>
          <w:rtl/>
          <w:lang w:eastAsia="zh-TW"/>
        </w:rPr>
        <w:t>ملوثة</w:t>
      </w:r>
      <w:r w:rsidR="00B742E4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zh-TW"/>
        </w:rPr>
        <w:t xml:space="preserve"> بالزئبق</w:t>
      </w:r>
    </w:p>
    <w:p w:rsidR="00904D2D" w:rsidRPr="00904D2D" w:rsidRDefault="00904D2D" w:rsidP="00904D2D">
      <w:pPr>
        <w:pStyle w:val="Normalnumber"/>
        <w:numPr>
          <w:ilvl w:val="0"/>
          <w:numId w:val="0"/>
        </w:numPr>
        <w:bidi/>
        <w:spacing w:after="240" w:line="400" w:lineRule="exact"/>
        <w:ind w:left="1134"/>
        <w:jc w:val="both"/>
        <w:textDirection w:val="tbRlV"/>
        <w:rPr>
          <w:rFonts w:ascii="Traditional Arabic" w:hAnsi="Traditional Arabic" w:cs="Traditional Arabic"/>
          <w:sz w:val="30"/>
          <w:szCs w:val="30"/>
          <w:lang w:eastAsia="zh-TW"/>
        </w:rPr>
      </w:pPr>
      <w:r w:rsidRPr="00904D2D">
        <w:rPr>
          <w:rFonts w:ascii="Traditional Arabic" w:hAnsi="Traditional Arabic" w:cs="Traditional Arabic"/>
          <w:b/>
          <w:bCs/>
          <w:sz w:val="30"/>
          <w:szCs w:val="30"/>
          <w:rtl/>
          <w:lang w:eastAsia="zh-TW"/>
        </w:rPr>
        <w:t>كندا</w:t>
      </w:r>
    </w:p>
    <w:p w:rsidR="00904D2D" w:rsidRPr="00C47CB5" w:rsidRDefault="00904D2D" w:rsidP="00FE3D9B">
      <w:pPr>
        <w:pStyle w:val="Normalnumber"/>
        <w:numPr>
          <w:ilvl w:val="0"/>
          <w:numId w:val="0"/>
        </w:numPr>
        <w:bidi/>
        <w:spacing w:after="240" w:line="400" w:lineRule="exact"/>
        <w:ind w:left="1134"/>
        <w:jc w:val="both"/>
        <w:textDirection w:val="tbRlV"/>
        <w:rPr>
          <w:rFonts w:ascii="Traditional Arabic" w:hAnsi="Traditional Arabic" w:cs="Traditional Arabic"/>
          <w:i/>
          <w:iCs/>
          <w:sz w:val="30"/>
          <w:szCs w:val="30"/>
          <w:lang w:eastAsia="zh-TW"/>
        </w:rPr>
      </w:pPr>
      <w:r w:rsidRPr="00C47CB5">
        <w:rPr>
          <w:rFonts w:ascii="Traditional Arabic" w:hAnsi="Traditional Arabic" w:cs="Traditional Arabic"/>
          <w:i/>
          <w:iCs/>
          <w:sz w:val="30"/>
          <w:szCs w:val="30"/>
          <w:rtl/>
          <w:lang w:eastAsia="zh-TW"/>
        </w:rPr>
        <w:t>الدليل الإرشادي</w:t>
      </w:r>
      <w:r w:rsidR="00FE3D9B">
        <w:rPr>
          <w:rFonts w:ascii="Traditional Arabic" w:hAnsi="Traditional Arabic" w:cs="Traditional Arabic" w:hint="cs"/>
          <w:i/>
          <w:iCs/>
          <w:sz w:val="30"/>
          <w:szCs w:val="30"/>
          <w:rtl/>
          <w:lang w:eastAsia="zh-TW"/>
        </w:rPr>
        <w:t xml:space="preserve"> لتحديد الخصائص البيئية</w:t>
      </w:r>
      <w:r w:rsidRPr="00C47CB5">
        <w:rPr>
          <w:rFonts w:ascii="Traditional Arabic" w:hAnsi="Traditional Arabic" w:cs="Traditional Arabic"/>
          <w:i/>
          <w:iCs/>
          <w:sz w:val="30"/>
          <w:szCs w:val="30"/>
          <w:rtl/>
          <w:lang w:eastAsia="zh-TW"/>
        </w:rPr>
        <w:t xml:space="preserve"> للموقع </w:t>
      </w:r>
      <w:r w:rsidR="00FE3D9B">
        <w:rPr>
          <w:rFonts w:ascii="Traditional Arabic" w:hAnsi="Traditional Arabic" w:cs="Traditional Arabic" w:hint="cs"/>
          <w:i/>
          <w:iCs/>
          <w:sz w:val="30"/>
          <w:szCs w:val="30"/>
          <w:rtl/>
          <w:lang w:eastAsia="zh-TW"/>
        </w:rPr>
        <w:t xml:space="preserve">بهدف </w:t>
      </w:r>
      <w:r w:rsidRPr="00C47CB5">
        <w:rPr>
          <w:rFonts w:ascii="Traditional Arabic" w:hAnsi="Traditional Arabic" w:cs="Traditional Arabic"/>
          <w:i/>
          <w:iCs/>
          <w:sz w:val="30"/>
          <w:szCs w:val="30"/>
          <w:rtl/>
          <w:lang w:eastAsia="zh-TW"/>
        </w:rPr>
        <w:t xml:space="preserve">دعم </w:t>
      </w:r>
      <w:proofErr w:type="gramStart"/>
      <w:r w:rsidRPr="00C47CB5">
        <w:rPr>
          <w:rFonts w:ascii="Traditional Arabic" w:hAnsi="Traditional Arabic" w:cs="Traditional Arabic"/>
          <w:i/>
          <w:iCs/>
          <w:sz w:val="30"/>
          <w:szCs w:val="30"/>
          <w:rtl/>
          <w:lang w:eastAsia="zh-TW"/>
        </w:rPr>
        <w:t>تقييم</w:t>
      </w:r>
      <w:proofErr w:type="gramEnd"/>
      <w:r w:rsidR="00C47CB5">
        <w:rPr>
          <w:rFonts w:ascii="Traditional Arabic" w:hAnsi="Traditional Arabic" w:cs="Traditional Arabic"/>
          <w:i/>
          <w:iCs/>
          <w:sz w:val="30"/>
          <w:szCs w:val="30"/>
          <w:rtl/>
          <w:lang w:eastAsia="zh-TW"/>
        </w:rPr>
        <w:t xml:space="preserve"> المخاطر البيئية و</w:t>
      </w:r>
      <w:r w:rsidR="00FE3D9B">
        <w:rPr>
          <w:rFonts w:ascii="Traditional Arabic" w:hAnsi="Traditional Arabic" w:cs="Traditional Arabic" w:hint="cs"/>
          <w:i/>
          <w:iCs/>
          <w:sz w:val="30"/>
          <w:szCs w:val="30"/>
          <w:rtl/>
          <w:lang w:eastAsia="zh-TW"/>
        </w:rPr>
        <w:t xml:space="preserve">المخاطر على </w:t>
      </w:r>
      <w:r w:rsidR="00C47CB5">
        <w:rPr>
          <w:rFonts w:ascii="Traditional Arabic" w:hAnsi="Traditional Arabic" w:cs="Traditional Arabic"/>
          <w:i/>
          <w:iCs/>
          <w:sz w:val="30"/>
          <w:szCs w:val="30"/>
          <w:rtl/>
          <w:lang w:eastAsia="zh-TW"/>
        </w:rPr>
        <w:t xml:space="preserve">صحة </w:t>
      </w:r>
      <w:r w:rsidR="00FE3D9B">
        <w:rPr>
          <w:rFonts w:ascii="Traditional Arabic" w:hAnsi="Traditional Arabic" w:cs="Traditional Arabic" w:hint="cs"/>
          <w:i/>
          <w:iCs/>
          <w:sz w:val="30"/>
          <w:szCs w:val="30"/>
          <w:rtl/>
          <w:lang w:eastAsia="zh-TW"/>
        </w:rPr>
        <w:t xml:space="preserve">الإنسان </w:t>
      </w:r>
      <w:r w:rsidR="00FE3D9B" w:rsidRPr="006E1945">
        <w:rPr>
          <w:rFonts w:asciiTheme="majorBidi" w:hAnsiTheme="majorBidi" w:cstheme="majorBidi"/>
          <w:szCs w:val="20"/>
          <w:rtl/>
          <w:lang w:eastAsia="zh-TW"/>
        </w:rPr>
        <w:t>(</w:t>
      </w:r>
      <w:r w:rsidR="00FE3D9B" w:rsidRPr="006E1945">
        <w:rPr>
          <w:rFonts w:asciiTheme="majorBidi" w:hAnsiTheme="majorBidi" w:cstheme="majorBidi"/>
          <w:i/>
          <w:szCs w:val="20"/>
        </w:rPr>
        <w:t xml:space="preserve">Guidance Manual for Environmental Site Characterization in Support of Environmental and Human Health Risk Assessment </w:t>
      </w:r>
      <w:r w:rsidR="00FE3D9B" w:rsidRPr="006E1945">
        <w:rPr>
          <w:rFonts w:asciiTheme="majorBidi" w:hAnsiTheme="majorBidi" w:cstheme="majorBidi"/>
          <w:szCs w:val="20"/>
          <w:rtl/>
          <w:lang w:eastAsia="zh-TW"/>
        </w:rPr>
        <w:t>)</w:t>
      </w:r>
    </w:p>
    <w:p w:rsidR="007F3A88" w:rsidRPr="007F3A88" w:rsidRDefault="00904D2D" w:rsidP="006E1945">
      <w:pPr>
        <w:pStyle w:val="Normalnumber"/>
        <w:numPr>
          <w:ilvl w:val="0"/>
          <w:numId w:val="4"/>
        </w:numPr>
        <w:bidi/>
        <w:spacing w:after="240" w:line="400" w:lineRule="exact"/>
        <w:jc w:val="both"/>
        <w:textDirection w:val="tbRlV"/>
        <w:rPr>
          <w:rFonts w:ascii="Traditional Arabic" w:hAnsi="Traditional Arabic" w:cs="Traditional Arabic"/>
          <w:sz w:val="30"/>
          <w:szCs w:val="30"/>
          <w:rtl/>
          <w:lang w:val="en-GB" w:eastAsia="zh-TW"/>
        </w:rPr>
      </w:pPr>
      <w:proofErr w:type="gramStart"/>
      <w:r w:rsidRPr="00654917">
        <w:rPr>
          <w:rFonts w:ascii="Traditional Arabic" w:hAnsi="Traditional Arabic" w:cs="Traditional Arabic"/>
          <w:i/>
          <w:iCs/>
          <w:sz w:val="30"/>
          <w:szCs w:val="30"/>
          <w:rtl/>
          <w:lang w:eastAsia="zh-TW"/>
        </w:rPr>
        <w:t>المجلد</w:t>
      </w:r>
      <w:proofErr w:type="gramEnd"/>
      <w:r w:rsidRPr="00654917">
        <w:rPr>
          <w:rFonts w:ascii="Traditional Arabic" w:hAnsi="Traditional Arabic" w:cs="Traditional Arabic"/>
          <w:i/>
          <w:iCs/>
          <w:sz w:val="30"/>
          <w:szCs w:val="30"/>
          <w:rtl/>
          <w:lang w:eastAsia="zh-TW"/>
        </w:rPr>
        <w:t xml:space="preserve"> الأول:</w:t>
      </w:r>
      <w:r w:rsidRPr="007F3A88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</w:t>
      </w:r>
      <w:r w:rsidRPr="007F3A88">
        <w:rPr>
          <w:rFonts w:ascii="Traditional Arabic" w:hAnsi="Traditional Arabic" w:cs="Traditional Arabic"/>
          <w:i/>
          <w:iCs/>
          <w:sz w:val="30"/>
          <w:szCs w:val="30"/>
          <w:rtl/>
          <w:lang w:eastAsia="zh-TW"/>
        </w:rPr>
        <w:t>الدليل الإرشادي</w:t>
      </w:r>
      <w:r w:rsidRPr="007F3A88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</w:t>
      </w:r>
      <w:r w:rsidR="007F3A88" w:rsidRPr="007F3A88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(</w:t>
      </w:r>
      <w:r w:rsidR="00E55365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منظمة </w:t>
      </w:r>
      <w:r w:rsidR="007F3A88" w:rsidRPr="007F3A88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مجلس وزراء البيئة الكندي</w:t>
      </w:r>
      <w:r w:rsidR="00E55365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ة</w:t>
      </w:r>
      <w:r w:rsidR="007F3A88" w:rsidRPr="007F3A88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، 2016). يمكن الاطلاع عليه في</w:t>
      </w:r>
      <w:r w:rsidR="006E1945">
        <w:rPr>
          <w:rFonts w:ascii="Traditional Arabic" w:hAnsi="Traditional Arabic" w:cs="Traditional Arabic" w:hint="eastAsia"/>
          <w:sz w:val="30"/>
          <w:szCs w:val="30"/>
          <w:rtl/>
          <w:lang w:eastAsia="zh-TW"/>
        </w:rPr>
        <w:t> </w:t>
      </w:r>
      <w:r w:rsidR="007F3A88" w:rsidRPr="007F3A88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الرابط: </w:t>
      </w:r>
      <w:hyperlink r:id="rId11" w:history="1">
        <w:r w:rsidR="007F3A88" w:rsidRPr="006E1945">
          <w:rPr>
            <w:rStyle w:val="Hyperlink"/>
            <w:iCs/>
            <w:color w:val="auto"/>
            <w:u w:val="none"/>
            <w:lang w:val="en-GB"/>
          </w:rPr>
          <w:t>http://www.ccme.ca/en/files/Resources/csm/Volume%201-Guidance%20Manual-Environmental%20Site%20Characterization_e%20PN%201551.pdf</w:t>
        </w:r>
      </w:hyperlink>
    </w:p>
    <w:p w:rsidR="007F3A88" w:rsidRDefault="00904D2D" w:rsidP="00061296">
      <w:pPr>
        <w:pStyle w:val="Normalnumber"/>
        <w:numPr>
          <w:ilvl w:val="0"/>
          <w:numId w:val="4"/>
        </w:numPr>
        <w:bidi/>
        <w:spacing w:after="240" w:line="400" w:lineRule="exact"/>
        <w:jc w:val="both"/>
        <w:textDirection w:val="tbRlV"/>
        <w:rPr>
          <w:rFonts w:ascii="Traditional Arabic" w:hAnsi="Traditional Arabic" w:cs="Traditional Arabic"/>
          <w:sz w:val="30"/>
          <w:szCs w:val="30"/>
          <w:lang w:eastAsia="zh-TW"/>
        </w:rPr>
      </w:pPr>
      <w:r w:rsidRPr="00654917">
        <w:rPr>
          <w:rFonts w:ascii="Traditional Arabic" w:hAnsi="Traditional Arabic" w:cs="Traditional Arabic"/>
          <w:i/>
          <w:iCs/>
          <w:sz w:val="30"/>
          <w:szCs w:val="30"/>
          <w:rtl/>
          <w:lang w:eastAsia="zh-TW"/>
        </w:rPr>
        <w:t>المجلد الثاني: القوائم المرجعية</w:t>
      </w:r>
      <w:r w:rsidR="00A42AAD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 (</w:t>
      </w:r>
      <w:r w:rsidR="00A42AAD" w:rsidRPr="00BF3CDD">
        <w:rPr>
          <w:i/>
        </w:rPr>
        <w:t>Checklists</w:t>
      </w:r>
      <w:r w:rsidR="00A42AAD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)</w:t>
      </w:r>
      <w:r w:rsidRPr="007F3A88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</w:t>
      </w:r>
      <w:r w:rsidR="007F3A88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(</w:t>
      </w:r>
      <w:r w:rsidR="00E55365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منظمة </w:t>
      </w:r>
      <w:r w:rsidR="007F3A88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مجلس وزراء البيئة الكندي</w:t>
      </w:r>
      <w:r w:rsidR="00E55365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ة</w:t>
      </w:r>
      <w:r w:rsidR="007F3A88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، 2016). </w:t>
      </w:r>
      <w:r w:rsidR="007F3A88" w:rsidRPr="007F3A88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يمكن الاطلاع عليه في الرابط:</w:t>
      </w:r>
      <w:r w:rsidR="007F3A88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 </w:t>
      </w:r>
      <w:hyperlink r:id="rId12" w:history="1">
        <w:r w:rsidR="007F3A88" w:rsidRPr="006E1945">
          <w:rPr>
            <w:rStyle w:val="Hyperlink"/>
            <w:iCs/>
            <w:color w:val="auto"/>
            <w:u w:val="none"/>
            <w:lang w:val="en-GB"/>
          </w:rPr>
          <w:t>http://www.ccme.ca/en/files/Resources/csm/Volume%202-Checklists-Environmental%20Site%20Characterization_e%20PN%201553.pdf</w:t>
        </w:r>
      </w:hyperlink>
    </w:p>
    <w:p w:rsidR="007F3A88" w:rsidRPr="006E1945" w:rsidRDefault="007F3A88" w:rsidP="00061296">
      <w:pPr>
        <w:pStyle w:val="Normalnumber"/>
        <w:numPr>
          <w:ilvl w:val="0"/>
          <w:numId w:val="4"/>
        </w:numPr>
        <w:bidi/>
        <w:spacing w:after="240" w:line="400" w:lineRule="exact"/>
        <w:jc w:val="both"/>
        <w:textDirection w:val="tbRlV"/>
        <w:rPr>
          <w:rFonts w:ascii="Traditional Arabic" w:hAnsi="Traditional Arabic" w:cs="Traditional Arabic"/>
          <w:sz w:val="30"/>
          <w:szCs w:val="30"/>
          <w:rtl/>
          <w:lang w:eastAsia="zh-TW"/>
        </w:rPr>
      </w:pPr>
      <w:r w:rsidRPr="007F3A88">
        <w:rPr>
          <w:rFonts w:ascii="Traditional Arabic" w:hAnsi="Traditional Arabic" w:cs="Traditional Arabic"/>
          <w:i/>
          <w:iCs/>
          <w:sz w:val="30"/>
          <w:szCs w:val="30"/>
          <w:rtl/>
          <w:lang w:eastAsia="zh-TW"/>
        </w:rPr>
        <w:t xml:space="preserve">دليل </w:t>
      </w:r>
      <w:r>
        <w:rPr>
          <w:rFonts w:ascii="Traditional Arabic" w:hAnsi="Traditional Arabic" w:cs="Traditional Arabic" w:hint="cs"/>
          <w:i/>
          <w:iCs/>
          <w:sz w:val="30"/>
          <w:szCs w:val="30"/>
          <w:rtl/>
          <w:lang w:eastAsia="zh-TW"/>
        </w:rPr>
        <w:t>ال</w:t>
      </w:r>
      <w:r>
        <w:rPr>
          <w:rFonts w:ascii="Traditional Arabic" w:hAnsi="Traditional Arabic" w:cs="Traditional Arabic"/>
          <w:i/>
          <w:iCs/>
          <w:sz w:val="30"/>
          <w:szCs w:val="30"/>
          <w:rtl/>
          <w:lang w:eastAsia="zh-TW"/>
        </w:rPr>
        <w:t xml:space="preserve">تقييم </w:t>
      </w:r>
      <w:r>
        <w:rPr>
          <w:rFonts w:ascii="Traditional Arabic" w:hAnsi="Traditional Arabic" w:cs="Traditional Arabic" w:hint="cs"/>
          <w:i/>
          <w:iCs/>
          <w:sz w:val="30"/>
          <w:szCs w:val="30"/>
          <w:rtl/>
          <w:lang w:eastAsia="zh-TW"/>
        </w:rPr>
        <w:t>تحت السطحي</w:t>
      </w:r>
      <w:r w:rsidRPr="007F3A88">
        <w:rPr>
          <w:rFonts w:ascii="Traditional Arabic" w:hAnsi="Traditional Arabic" w:cs="Traditional Arabic"/>
          <w:i/>
          <w:iCs/>
          <w:sz w:val="30"/>
          <w:szCs w:val="30"/>
          <w:rtl/>
          <w:lang w:eastAsia="zh-TW"/>
        </w:rPr>
        <w:t xml:space="preserve"> للمواقع الملوثة</w:t>
      </w:r>
      <w:r w:rsidR="00A42AAD">
        <w:rPr>
          <w:rFonts w:ascii="Traditional Arabic" w:hAnsi="Traditional Arabic" w:cs="Traditional Arabic" w:hint="cs"/>
          <w:i/>
          <w:iCs/>
          <w:sz w:val="30"/>
          <w:szCs w:val="30"/>
          <w:rtl/>
          <w:lang w:eastAsia="zh-TW"/>
        </w:rPr>
        <w:t xml:space="preserve"> </w:t>
      </w:r>
      <w:r w:rsidR="00A42AAD" w:rsidRPr="00A42AAD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(</w:t>
      </w:r>
      <w:r w:rsidR="00A42AAD" w:rsidRPr="00BF3CDD">
        <w:rPr>
          <w:i/>
        </w:rPr>
        <w:t>Subsurface Assessment Handbook for Contaminated Sites</w:t>
      </w:r>
      <w:r w:rsidR="00A42AAD" w:rsidRPr="00A42AAD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)</w:t>
      </w:r>
      <w:r>
        <w:rPr>
          <w:rFonts w:ascii="Traditional Arabic" w:hAnsi="Traditional Arabic" w:cs="Traditional Arabic" w:hint="cs"/>
          <w:i/>
          <w:iCs/>
          <w:sz w:val="30"/>
          <w:szCs w:val="30"/>
          <w:rtl/>
          <w:lang w:eastAsia="zh-TW"/>
        </w:rPr>
        <w:t xml:space="preserve"> </w:t>
      </w:r>
      <w:r w:rsidRPr="007F3A88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(</w:t>
      </w:r>
      <w:proofErr w:type="gramStart"/>
      <w:r w:rsidR="00E55365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منظمة</w:t>
      </w:r>
      <w:proofErr w:type="gramEnd"/>
      <w:r w:rsidR="00E55365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 </w:t>
      </w:r>
      <w:r w:rsidRPr="007F3A88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مجلس وزراء البيئة الكندي</w:t>
      </w:r>
      <w:r w:rsidR="00E55365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ة</w:t>
      </w:r>
      <w:r w:rsidRPr="007F3A88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، </w:t>
      </w: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1994</w:t>
      </w:r>
      <w:r w:rsidRPr="007F3A88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). يمكن الاطلاع عليه في الرابط:</w:t>
      </w: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 </w:t>
      </w:r>
      <w:hyperlink r:id="rId13" w:history="1">
        <w:r w:rsidRPr="006E1945">
          <w:rPr>
            <w:rStyle w:val="Hyperlink"/>
            <w:color w:val="auto"/>
            <w:u w:val="none"/>
            <w:lang w:val="en-GB"/>
          </w:rPr>
          <w:t>http://www.ccme.ca/files/Resources/csm/pn_1144_e.pdf</w:t>
        </w:r>
      </w:hyperlink>
    </w:p>
    <w:p w:rsidR="007F3A88" w:rsidRPr="0048258B" w:rsidRDefault="007F3A88" w:rsidP="00061296">
      <w:pPr>
        <w:pStyle w:val="Normalnumber"/>
        <w:numPr>
          <w:ilvl w:val="0"/>
          <w:numId w:val="4"/>
        </w:numPr>
        <w:bidi/>
        <w:spacing w:after="240" w:line="400" w:lineRule="exact"/>
        <w:jc w:val="both"/>
        <w:textDirection w:val="tbRlV"/>
        <w:rPr>
          <w:rFonts w:ascii="Traditional Arabic" w:hAnsi="Traditional Arabic" w:cs="Traditional Arabic"/>
          <w:sz w:val="30"/>
          <w:szCs w:val="30"/>
          <w:rtl/>
          <w:lang w:eastAsia="zh-TW"/>
        </w:rPr>
      </w:pPr>
      <w:r w:rsidRPr="0048258B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إطار اتخاذ القرارات في أونتاريو بكندا فيما يخص تقييم الرواسب الملوثة في البحيرات العظمى </w:t>
      </w:r>
      <w:r w:rsidR="00A42AAD" w:rsidRPr="0048258B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(</w:t>
      </w:r>
      <w:r w:rsidR="00A42AAD" w:rsidRPr="0048258B">
        <w:rPr>
          <w:i/>
        </w:rPr>
        <w:t>Canada–Ontario Decision-Making Framework for Assessment of Great Lakes Contaminated Sediment</w:t>
      </w:r>
      <w:r w:rsidR="00A42AAD" w:rsidRPr="0048258B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) (إدارة البيئة وتغير المناخ في كندا ووزارة البيئة، 2008). يمكن الاطلاع عليه في الرابط: </w:t>
      </w:r>
      <w:hyperlink r:id="rId14" w:history="1">
        <w:r w:rsidR="00A42AAD" w:rsidRPr="0048258B">
          <w:rPr>
            <w:rStyle w:val="Hyperlink"/>
            <w:iCs/>
            <w:color w:val="auto"/>
            <w:u w:val="none"/>
            <w:lang w:val="en-GB"/>
          </w:rPr>
          <w:t>http://publications.gc.ca/collections/collection_2010/ec/En164-14-2007-eng.pdf</w:t>
        </w:r>
      </w:hyperlink>
    </w:p>
    <w:p w:rsidR="00A42AAD" w:rsidRDefault="00E55365" w:rsidP="00D26942">
      <w:pPr>
        <w:pStyle w:val="Normalnumber"/>
        <w:numPr>
          <w:ilvl w:val="0"/>
          <w:numId w:val="4"/>
        </w:numPr>
        <w:bidi/>
        <w:spacing w:after="240" w:line="400" w:lineRule="exact"/>
        <w:jc w:val="both"/>
        <w:textDirection w:val="tbRlV"/>
        <w:rPr>
          <w:rFonts w:ascii="Traditional Arabic" w:hAnsi="Traditional Arabic" w:cs="Traditional Arabic"/>
          <w:sz w:val="30"/>
          <w:szCs w:val="30"/>
          <w:lang w:eastAsia="zh-TW"/>
        </w:rPr>
      </w:pPr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إرشادات </w:t>
      </w:r>
      <w:proofErr w:type="gramStart"/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>وتوجيه</w:t>
      </w: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ات</w:t>
      </w:r>
      <w:proofErr w:type="gramEnd"/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ل</w:t>
      </w:r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>اختيار التكنولوجيات</w:t>
      </w: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 (إدارة </w:t>
      </w:r>
      <w:r w:rsidR="00D26942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الأشغال</w:t>
      </w:r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العامة </w:t>
      </w:r>
      <w:r w:rsidR="00D26942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والخدمات الحكومية</w:t>
      </w: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 في</w:t>
      </w:r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كندا</w:t>
      </w: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/مجلس البحوث الوطني، 2012؛ يتعين التسجيل). يمكن الاطلاع عليها في الرابط: </w:t>
      </w:r>
      <w:hyperlink r:id="rId15" w:history="1">
        <w:r w:rsidRPr="0048258B">
          <w:rPr>
            <w:rStyle w:val="Hyperlink"/>
            <w:iCs/>
            <w:color w:val="auto"/>
            <w:u w:val="none"/>
            <w:lang w:val="en-GB"/>
          </w:rPr>
          <w:t>http://gost.irb-bri.cnrc-nrc.gc.ca/hm.aspx?ind_lang=en</w:t>
        </w:r>
      </w:hyperlink>
    </w:p>
    <w:p w:rsidR="00A42AAD" w:rsidRPr="00CF65E1" w:rsidRDefault="007934B7" w:rsidP="007934B7">
      <w:pPr>
        <w:pStyle w:val="Normalnumber"/>
        <w:numPr>
          <w:ilvl w:val="0"/>
          <w:numId w:val="4"/>
        </w:numPr>
        <w:bidi/>
        <w:spacing w:after="240" w:line="400" w:lineRule="exact"/>
        <w:jc w:val="both"/>
        <w:textDirection w:val="tbRlV"/>
        <w:rPr>
          <w:rFonts w:ascii="Traditional Arabic" w:hAnsi="Traditional Arabic" w:cs="Traditional Arabic"/>
          <w:sz w:val="30"/>
          <w:szCs w:val="30"/>
          <w:lang w:eastAsia="zh-TW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البوابة</w:t>
      </w:r>
      <w:r w:rsidRPr="00CF65E1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الإلكترونية ل</w:t>
      </w:r>
      <w:r w:rsidRPr="00CF65E1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لمواقع الاتحادية الملوثة</w:t>
      </w: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 -</w:t>
      </w:r>
      <w:r w:rsidRPr="00CF65E1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 </w:t>
      </w:r>
      <w:r w:rsidR="00545BE4" w:rsidRPr="00CF65E1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إطار اتخاذ القرارات (2013). يمكن الاطلاع عليه</w:t>
      </w: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ا</w:t>
      </w:r>
      <w:r w:rsidR="00545BE4" w:rsidRPr="00CF65E1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 في الرابط: </w:t>
      </w:r>
      <w:hyperlink r:id="rId16" w:history="1">
        <w:r w:rsidR="00545BE4" w:rsidRPr="00CF65E1">
          <w:rPr>
            <w:rStyle w:val="Hyperlink"/>
            <w:iCs/>
            <w:color w:val="auto"/>
            <w:lang w:val="en-GB"/>
          </w:rPr>
          <w:t>htt</w:t>
        </w:r>
        <w:r w:rsidR="00545BE4" w:rsidRPr="00CF65E1">
          <w:rPr>
            <w:rStyle w:val="Hyperlink"/>
            <w:iCs/>
            <w:color w:val="auto"/>
            <w:u w:val="none"/>
            <w:lang w:val="en-GB"/>
          </w:rPr>
          <w:t>p://www.federalcontaminatedsites.gc.ca/default.asp?lang=En&amp;n=B15E990A-1</w:t>
        </w:r>
      </w:hyperlink>
    </w:p>
    <w:p w:rsidR="00A42AAD" w:rsidRPr="00545BE4" w:rsidRDefault="00545BE4" w:rsidP="00061296">
      <w:pPr>
        <w:pStyle w:val="Normalnumber"/>
        <w:numPr>
          <w:ilvl w:val="0"/>
          <w:numId w:val="4"/>
        </w:numPr>
        <w:bidi/>
        <w:spacing w:after="240" w:line="400" w:lineRule="exact"/>
        <w:jc w:val="both"/>
        <w:textDirection w:val="tbRlV"/>
        <w:rPr>
          <w:rStyle w:val="Hyperlink"/>
          <w:rFonts w:ascii="Traditional Arabic" w:hAnsi="Traditional Arabic" w:cs="Traditional Arabic"/>
          <w:color w:val="auto"/>
          <w:sz w:val="30"/>
          <w:szCs w:val="30"/>
          <w:u w:val="none"/>
          <w:lang w:eastAsia="zh-TW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أداة تحليل التنمية المستدامة (إدارة </w:t>
      </w:r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>الخدمات العامة والمشتريات</w:t>
      </w: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 في</w:t>
      </w:r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كندا</w:t>
      </w: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، 2016). يمكن الاطلاع عليه في الرابط: </w:t>
      </w:r>
      <w:hyperlink r:id="rId17" w:history="1">
        <w:r w:rsidRPr="0048258B">
          <w:rPr>
            <w:rStyle w:val="Hyperlink"/>
            <w:iCs/>
            <w:color w:val="auto"/>
            <w:u w:val="none"/>
            <w:lang w:val="en-GB"/>
          </w:rPr>
          <w:t>http://sdat.pwgsc.gc.ca/index.aspx?lang=eng</w:t>
        </w:r>
      </w:hyperlink>
    </w:p>
    <w:p w:rsidR="00545BE4" w:rsidRDefault="00545BE4" w:rsidP="00061296">
      <w:pPr>
        <w:pStyle w:val="Normalnumber"/>
        <w:numPr>
          <w:ilvl w:val="0"/>
          <w:numId w:val="4"/>
        </w:numPr>
        <w:bidi/>
        <w:spacing w:after="240" w:line="400" w:lineRule="exact"/>
        <w:jc w:val="both"/>
        <w:textDirection w:val="tbRlV"/>
        <w:rPr>
          <w:rFonts w:ascii="Traditional Arabic" w:hAnsi="Traditional Arabic" w:cs="Traditional Arabic"/>
          <w:sz w:val="30"/>
          <w:szCs w:val="30"/>
          <w:lang w:eastAsia="zh-TW"/>
        </w:rPr>
      </w:pPr>
      <w:proofErr w:type="gramStart"/>
      <w:r w:rsidRPr="00545BE4">
        <w:rPr>
          <w:rFonts w:ascii="Traditional Arabic" w:hAnsi="Traditional Arabic" w:cs="Traditional Arabic" w:hint="cs"/>
          <w:i/>
          <w:iCs/>
          <w:sz w:val="30"/>
          <w:szCs w:val="30"/>
          <w:rtl/>
          <w:lang w:eastAsia="zh-TW"/>
        </w:rPr>
        <w:t>توجيهات</w:t>
      </w:r>
      <w:proofErr w:type="gramEnd"/>
      <w:r w:rsidRPr="00545BE4">
        <w:rPr>
          <w:rFonts w:ascii="Traditional Arabic" w:hAnsi="Traditional Arabic" w:cs="Traditional Arabic" w:hint="cs"/>
          <w:i/>
          <w:iCs/>
          <w:sz w:val="30"/>
          <w:szCs w:val="30"/>
          <w:rtl/>
          <w:lang w:eastAsia="zh-TW"/>
        </w:rPr>
        <w:t xml:space="preserve"> لأداة إغلاق المواقع فيما يخص المواقع الاتحادية الملوثة: خطة عمل المواقع الاتحادية الملوثة</w:t>
      </w: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 (2012) (</w:t>
      </w:r>
      <w:r w:rsidRPr="00BF3CDD">
        <w:rPr>
          <w:i/>
        </w:rPr>
        <w:t>Guidance for Site Closure Tool for Federal Contaminated Sites</w:t>
      </w:r>
      <w:r w:rsidRPr="00BF3CDD">
        <w:t xml:space="preserve">: </w:t>
      </w:r>
      <w:r w:rsidRPr="00BF3CDD">
        <w:rPr>
          <w:i/>
        </w:rPr>
        <w:t xml:space="preserve">Federal Contaminated Sites Action Plan </w:t>
      </w:r>
      <w:r w:rsidRPr="00BF3CDD">
        <w:t>(2012)</w:t>
      </w: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)، بما في ذلك أداة التحقق من تقييم المخاطر. يمكن الاطلاع عليها في الرابط: </w:t>
      </w:r>
      <w:hyperlink r:id="rId18" w:history="1">
        <w:r w:rsidRPr="0048258B">
          <w:rPr>
            <w:rStyle w:val="Hyperlink"/>
            <w:iCs/>
            <w:color w:val="auto"/>
            <w:u w:val="none"/>
            <w:lang w:val="en-GB"/>
          </w:rPr>
          <w:t>http://www.federalcontaminatedsites.gc.ca/default.asp?lang=En&amp;n=B15E990A-1</w:t>
        </w:r>
      </w:hyperlink>
    </w:p>
    <w:p w:rsidR="00904D2D" w:rsidRPr="00545BE4" w:rsidRDefault="00904D2D" w:rsidP="00C47CB5">
      <w:pPr>
        <w:pStyle w:val="Normalnumber"/>
        <w:numPr>
          <w:ilvl w:val="0"/>
          <w:numId w:val="0"/>
        </w:numPr>
        <w:bidi/>
        <w:spacing w:after="240" w:line="400" w:lineRule="exact"/>
        <w:ind w:left="1134"/>
        <w:jc w:val="both"/>
        <w:textDirection w:val="tbRlV"/>
        <w:rPr>
          <w:rFonts w:ascii="Traditional Arabic" w:hAnsi="Traditional Arabic" w:cs="Traditional Arabic"/>
          <w:b/>
          <w:bCs/>
          <w:sz w:val="30"/>
          <w:szCs w:val="30"/>
          <w:lang w:eastAsia="zh-TW"/>
        </w:rPr>
      </w:pPr>
      <w:proofErr w:type="gramStart"/>
      <w:r w:rsidRPr="00545BE4">
        <w:rPr>
          <w:rFonts w:ascii="Traditional Arabic" w:hAnsi="Traditional Arabic" w:cs="Traditional Arabic"/>
          <w:b/>
          <w:bCs/>
          <w:sz w:val="30"/>
          <w:szCs w:val="30"/>
          <w:rtl/>
          <w:lang w:eastAsia="zh-TW"/>
        </w:rPr>
        <w:t>توجيه</w:t>
      </w:r>
      <w:r w:rsidR="00E55365" w:rsidRPr="00545BE4">
        <w:rPr>
          <w:rFonts w:ascii="Traditional Arabic" w:hAnsi="Traditional Arabic" w:cs="Traditional Arabic" w:hint="cs"/>
          <w:b/>
          <w:bCs/>
          <w:sz w:val="30"/>
          <w:szCs w:val="30"/>
          <w:rtl/>
          <w:lang w:eastAsia="zh-TW"/>
        </w:rPr>
        <w:t>ات</w:t>
      </w:r>
      <w:proofErr w:type="gramEnd"/>
      <w:r w:rsidRPr="00545BE4">
        <w:rPr>
          <w:rFonts w:ascii="Traditional Arabic" w:hAnsi="Traditional Arabic" w:cs="Traditional Arabic"/>
          <w:b/>
          <w:bCs/>
          <w:sz w:val="30"/>
          <w:szCs w:val="30"/>
          <w:rtl/>
          <w:lang w:eastAsia="zh-TW"/>
        </w:rPr>
        <w:t xml:space="preserve"> المقاطعات أو الأقاليم الكندية</w:t>
      </w:r>
    </w:p>
    <w:p w:rsidR="00904D2D" w:rsidRPr="0048258B" w:rsidRDefault="00904D2D" w:rsidP="00CF65E1">
      <w:pPr>
        <w:pStyle w:val="Normalnumber"/>
        <w:numPr>
          <w:ilvl w:val="0"/>
          <w:numId w:val="4"/>
        </w:numPr>
        <w:bidi/>
        <w:spacing w:after="240" w:line="400" w:lineRule="exact"/>
        <w:jc w:val="both"/>
        <w:textDirection w:val="tbRlV"/>
        <w:rPr>
          <w:rStyle w:val="Hyperlink"/>
          <w:iCs/>
          <w:color w:val="auto"/>
          <w:lang w:val="en-GB"/>
        </w:rPr>
      </w:pPr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كولومبيا البريطانية: </w:t>
      </w:r>
      <w:r w:rsidR="00545BE4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التوجيهات</w:t>
      </w:r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</w:t>
      </w:r>
      <w:proofErr w:type="gramStart"/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>والموارد</w:t>
      </w:r>
      <w:proofErr w:type="gramEnd"/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>.</w:t>
      </w:r>
      <w:r w:rsidR="00545BE4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 يمكن الاطلاع عليه</w:t>
      </w:r>
      <w:r w:rsidR="00A36FCC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ا</w:t>
      </w:r>
      <w:r w:rsidR="00545BE4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 في الرابط:</w:t>
      </w:r>
      <w:r w:rsidR="00545BE4">
        <w:rPr>
          <w:rFonts w:ascii="Traditional Arabic" w:hAnsi="Traditional Arabic" w:cs="Traditional Arabic"/>
          <w:sz w:val="30"/>
          <w:szCs w:val="30"/>
          <w:lang w:eastAsia="zh-TW"/>
        </w:rPr>
        <w:t xml:space="preserve"> </w:t>
      </w:r>
      <w:hyperlink r:id="rId19" w:history="1">
        <w:r w:rsidR="00545BE4" w:rsidRPr="00BF3CDD">
          <w:t>http://www2.gov.bc.ca/gov/content/environment/air-land-water/site-remediation/guidance-resources</w:t>
        </w:r>
      </w:hyperlink>
    </w:p>
    <w:p w:rsidR="00904D2D" w:rsidRPr="00904D2D" w:rsidRDefault="00904D2D" w:rsidP="003565F9">
      <w:pPr>
        <w:pStyle w:val="Normalnumber"/>
        <w:numPr>
          <w:ilvl w:val="0"/>
          <w:numId w:val="4"/>
        </w:numPr>
        <w:bidi/>
        <w:spacing w:after="240" w:line="400" w:lineRule="exact"/>
        <w:jc w:val="both"/>
        <w:textDirection w:val="tbRlV"/>
        <w:rPr>
          <w:rFonts w:ascii="Traditional Arabic" w:hAnsi="Traditional Arabic" w:cs="Traditional Arabic"/>
          <w:sz w:val="30"/>
          <w:szCs w:val="30"/>
          <w:lang w:eastAsia="zh-TW"/>
        </w:rPr>
      </w:pPr>
      <w:proofErr w:type="gramStart"/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>الأقاليم</w:t>
      </w:r>
      <w:proofErr w:type="gramEnd"/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الشمالية الغربية: </w:t>
      </w:r>
      <w:r w:rsidRPr="00545BE4">
        <w:rPr>
          <w:rFonts w:ascii="Traditional Arabic" w:hAnsi="Traditional Arabic" w:cs="Traditional Arabic"/>
          <w:i/>
          <w:iCs/>
          <w:sz w:val="30"/>
          <w:szCs w:val="30"/>
          <w:rtl/>
          <w:lang w:eastAsia="zh-TW"/>
        </w:rPr>
        <w:t>مبادئ توجيهية</w:t>
      </w:r>
      <w:r w:rsidR="00545BE4" w:rsidRPr="00545BE4">
        <w:rPr>
          <w:rFonts w:ascii="Traditional Arabic" w:hAnsi="Traditional Arabic" w:cs="Traditional Arabic" w:hint="cs"/>
          <w:i/>
          <w:iCs/>
          <w:sz w:val="30"/>
          <w:szCs w:val="30"/>
          <w:rtl/>
          <w:lang w:eastAsia="zh-TW"/>
        </w:rPr>
        <w:t xml:space="preserve"> بيئية</w:t>
      </w:r>
      <w:r w:rsidRPr="00545BE4">
        <w:rPr>
          <w:rFonts w:ascii="Traditional Arabic" w:hAnsi="Traditional Arabic" w:cs="Traditional Arabic"/>
          <w:i/>
          <w:iCs/>
          <w:sz w:val="30"/>
          <w:szCs w:val="30"/>
          <w:rtl/>
          <w:lang w:eastAsia="zh-TW"/>
        </w:rPr>
        <w:t xml:space="preserve"> لإصلاح </w:t>
      </w:r>
      <w:r w:rsidR="00545BE4" w:rsidRPr="00545BE4">
        <w:rPr>
          <w:rFonts w:ascii="Traditional Arabic" w:hAnsi="Traditional Arabic" w:cs="Traditional Arabic" w:hint="cs"/>
          <w:i/>
          <w:iCs/>
          <w:sz w:val="30"/>
          <w:szCs w:val="30"/>
          <w:rtl/>
          <w:lang w:eastAsia="zh-TW"/>
        </w:rPr>
        <w:t>ا</w:t>
      </w:r>
      <w:r w:rsidRPr="00545BE4">
        <w:rPr>
          <w:rFonts w:ascii="Traditional Arabic" w:hAnsi="Traditional Arabic" w:cs="Traditional Arabic"/>
          <w:i/>
          <w:iCs/>
          <w:sz w:val="30"/>
          <w:szCs w:val="30"/>
          <w:rtl/>
          <w:lang w:eastAsia="zh-TW"/>
        </w:rPr>
        <w:t>لمو</w:t>
      </w:r>
      <w:r w:rsidR="00545BE4" w:rsidRPr="00545BE4">
        <w:rPr>
          <w:rFonts w:ascii="Traditional Arabic" w:hAnsi="Traditional Arabic" w:cs="Traditional Arabic" w:hint="cs"/>
          <w:i/>
          <w:iCs/>
          <w:sz w:val="30"/>
          <w:szCs w:val="30"/>
          <w:rtl/>
          <w:lang w:eastAsia="zh-TW"/>
        </w:rPr>
        <w:t>ا</w:t>
      </w:r>
      <w:r w:rsidRPr="00545BE4">
        <w:rPr>
          <w:rFonts w:ascii="Traditional Arabic" w:hAnsi="Traditional Arabic" w:cs="Traditional Arabic"/>
          <w:i/>
          <w:iCs/>
          <w:sz w:val="30"/>
          <w:szCs w:val="30"/>
          <w:rtl/>
          <w:lang w:eastAsia="zh-TW"/>
        </w:rPr>
        <w:t>قع الملوثة</w:t>
      </w:r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. </w:t>
      </w:r>
      <w:r w:rsidR="00545BE4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يمكن الاطلاع عليه</w:t>
      </w:r>
      <w:r w:rsidR="00A36FCC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ا</w:t>
      </w:r>
      <w:r w:rsidR="00545BE4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 في الرابط:</w:t>
      </w:r>
      <w:r w:rsidR="00545BE4" w:rsidRPr="00545BE4">
        <w:t xml:space="preserve"> </w:t>
      </w:r>
      <w:r w:rsidR="003565F9" w:rsidRPr="003565F9">
        <w:t>https://mvlwb.com/sites/default/files/documents/Environmental-Guideline-for-</w:t>
      </w:r>
      <w:r w:rsidR="003565F9" w:rsidRPr="003565F9">
        <w:rPr>
          <w:cs/>
        </w:rPr>
        <w:t>‎</w:t>
      </w:r>
      <w:r w:rsidR="003565F9" w:rsidRPr="003565F9">
        <w:t xml:space="preserve">Contaminated-Site-Remediation.pdf </w:t>
      </w:r>
      <w:r w:rsidR="003565F9" w:rsidRPr="003565F9">
        <w:rPr>
          <w:cs/>
        </w:rPr>
        <w:t>‎</w:t>
      </w:r>
    </w:p>
    <w:p w:rsidR="00C80181" w:rsidRDefault="00904D2D" w:rsidP="00061296">
      <w:pPr>
        <w:pStyle w:val="Normalnumber"/>
        <w:numPr>
          <w:ilvl w:val="0"/>
          <w:numId w:val="4"/>
        </w:numPr>
        <w:bidi/>
        <w:spacing w:after="240" w:line="400" w:lineRule="exact"/>
        <w:jc w:val="both"/>
        <w:textDirection w:val="tbRlV"/>
        <w:rPr>
          <w:rFonts w:ascii="Traditional Arabic" w:hAnsi="Traditional Arabic" w:cs="Traditional Arabic"/>
          <w:sz w:val="30"/>
          <w:szCs w:val="30"/>
          <w:lang w:eastAsia="zh-TW"/>
        </w:rPr>
      </w:pPr>
      <w:proofErr w:type="spellStart"/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>كيبك</w:t>
      </w:r>
      <w:proofErr w:type="spellEnd"/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>:</w:t>
      </w:r>
      <w:r w:rsidR="00C80181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 </w:t>
      </w:r>
      <w:r w:rsidR="00C80181" w:rsidRPr="00C80181">
        <w:rPr>
          <w:rFonts w:ascii="Traditional Arabic" w:hAnsi="Traditional Arabic" w:cs="Traditional Arabic" w:hint="cs"/>
          <w:i/>
          <w:iCs/>
          <w:sz w:val="30"/>
          <w:szCs w:val="30"/>
          <w:rtl/>
          <w:lang w:eastAsia="zh-TW"/>
        </w:rPr>
        <w:t>دليل الاستجابة: وقاية التربة وإصلاح الأراضي الملوثة</w:t>
      </w:r>
      <w:r w:rsidR="00C80181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 (</w:t>
      </w:r>
      <w:r w:rsidR="00C80181" w:rsidRPr="00BF3CDD">
        <w:rPr>
          <w:i/>
        </w:rPr>
        <w:t xml:space="preserve">Guide </w:t>
      </w:r>
      <w:proofErr w:type="spellStart"/>
      <w:r w:rsidR="00C80181" w:rsidRPr="00BF3CDD">
        <w:rPr>
          <w:i/>
        </w:rPr>
        <w:t>d’intervention</w:t>
      </w:r>
      <w:proofErr w:type="spellEnd"/>
      <w:r w:rsidR="00C80181" w:rsidRPr="00BF3CDD">
        <w:rPr>
          <w:i/>
        </w:rPr>
        <w:t xml:space="preserve">: Protection des sols et </w:t>
      </w:r>
      <w:proofErr w:type="spellStart"/>
      <w:r w:rsidR="00C80181" w:rsidRPr="00BF3CDD">
        <w:rPr>
          <w:i/>
        </w:rPr>
        <w:t>réhabilitation</w:t>
      </w:r>
      <w:proofErr w:type="spellEnd"/>
      <w:r w:rsidR="00C80181" w:rsidRPr="00BF3CDD">
        <w:rPr>
          <w:i/>
        </w:rPr>
        <w:t xml:space="preserve"> des terrains </w:t>
      </w:r>
      <w:proofErr w:type="spellStart"/>
      <w:r w:rsidR="00C80181" w:rsidRPr="00BF3CDD">
        <w:rPr>
          <w:i/>
        </w:rPr>
        <w:t>contaminés</w:t>
      </w:r>
      <w:proofErr w:type="spellEnd"/>
      <w:r w:rsidR="00C80181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). يمكن الاطلاع عليه في الرابط: </w:t>
      </w:r>
      <w:hyperlink r:id="rId20" w:history="1">
        <w:r w:rsidR="00C80181" w:rsidRPr="00BF3CDD">
          <w:t>http://www.mddelcc.gouv.qc.ca/sol/terrains/guide-intervention/index.htm</w:t>
        </w:r>
      </w:hyperlink>
    </w:p>
    <w:p w:rsidR="00904D2D" w:rsidRPr="00C80181" w:rsidRDefault="00904D2D" w:rsidP="00C80181">
      <w:pPr>
        <w:pStyle w:val="Normalnumber"/>
        <w:numPr>
          <w:ilvl w:val="0"/>
          <w:numId w:val="0"/>
        </w:numPr>
        <w:bidi/>
        <w:spacing w:after="240" w:line="400" w:lineRule="exact"/>
        <w:ind w:left="1134"/>
        <w:jc w:val="both"/>
        <w:textDirection w:val="tbRlV"/>
        <w:rPr>
          <w:rFonts w:ascii="Traditional Arabic" w:hAnsi="Traditional Arabic" w:cs="Traditional Arabic"/>
          <w:b/>
          <w:bCs/>
          <w:sz w:val="30"/>
          <w:szCs w:val="30"/>
          <w:lang w:eastAsia="zh-TW"/>
        </w:rPr>
      </w:pPr>
      <w:proofErr w:type="gramStart"/>
      <w:r w:rsidRPr="00C80181">
        <w:rPr>
          <w:rFonts w:ascii="Traditional Arabic" w:hAnsi="Traditional Arabic" w:cs="Traditional Arabic"/>
          <w:b/>
          <w:bCs/>
          <w:sz w:val="30"/>
          <w:szCs w:val="30"/>
          <w:rtl/>
          <w:lang w:eastAsia="zh-TW"/>
        </w:rPr>
        <w:t>الاتحاد</w:t>
      </w:r>
      <w:proofErr w:type="gramEnd"/>
      <w:r w:rsidRPr="00C80181">
        <w:rPr>
          <w:rFonts w:ascii="Traditional Arabic" w:hAnsi="Traditional Arabic" w:cs="Traditional Arabic"/>
          <w:b/>
          <w:bCs/>
          <w:sz w:val="30"/>
          <w:szCs w:val="30"/>
          <w:rtl/>
          <w:lang w:eastAsia="zh-TW"/>
        </w:rPr>
        <w:t xml:space="preserve"> الأوروبي</w:t>
      </w:r>
    </w:p>
    <w:p w:rsidR="00904D2D" w:rsidRPr="00904D2D" w:rsidRDefault="00904D2D" w:rsidP="003565F9">
      <w:pPr>
        <w:pStyle w:val="Normalnumber"/>
        <w:numPr>
          <w:ilvl w:val="0"/>
          <w:numId w:val="4"/>
        </w:numPr>
        <w:bidi/>
        <w:spacing w:after="240" w:line="400" w:lineRule="exact"/>
        <w:jc w:val="both"/>
        <w:textDirection w:val="tbRlV"/>
        <w:rPr>
          <w:rFonts w:ascii="Traditional Arabic" w:hAnsi="Traditional Arabic" w:cs="Traditional Arabic"/>
          <w:sz w:val="30"/>
          <w:szCs w:val="30"/>
          <w:lang w:eastAsia="zh-TW"/>
        </w:rPr>
      </w:pPr>
      <w:r w:rsidRPr="00C80181">
        <w:rPr>
          <w:rFonts w:ascii="Traditional Arabic" w:hAnsi="Traditional Arabic" w:cs="Traditional Arabic"/>
          <w:i/>
          <w:iCs/>
          <w:sz w:val="30"/>
          <w:szCs w:val="30"/>
          <w:rtl/>
          <w:lang w:eastAsia="zh-TW"/>
        </w:rPr>
        <w:t>مبادئ توجيهية بشأن أفضل الممارسات البيئية للإدارة السليمة بيئيا</w:t>
      </w:r>
      <w:r w:rsidR="00654917">
        <w:rPr>
          <w:rFonts w:ascii="Traditional Arabic" w:hAnsi="Traditional Arabic" w:cs="Traditional Arabic" w:hint="cs"/>
          <w:i/>
          <w:iCs/>
          <w:sz w:val="30"/>
          <w:szCs w:val="30"/>
          <w:rtl/>
          <w:lang w:val="en-GB" w:eastAsia="zh-TW"/>
        </w:rPr>
        <w:t>ً</w:t>
      </w:r>
      <w:r w:rsidRPr="00C80181">
        <w:rPr>
          <w:rFonts w:ascii="Traditional Arabic" w:hAnsi="Traditional Arabic" w:cs="Traditional Arabic"/>
          <w:i/>
          <w:iCs/>
          <w:sz w:val="30"/>
          <w:szCs w:val="30"/>
          <w:rtl/>
          <w:lang w:eastAsia="zh-TW"/>
        </w:rPr>
        <w:t xml:space="preserve"> </w:t>
      </w:r>
      <w:r w:rsidR="00C80181" w:rsidRPr="00C80181">
        <w:rPr>
          <w:rFonts w:ascii="Traditional Arabic" w:hAnsi="Traditional Arabic" w:cs="Traditional Arabic" w:hint="cs"/>
          <w:i/>
          <w:iCs/>
          <w:sz w:val="30"/>
          <w:szCs w:val="30"/>
          <w:rtl/>
          <w:lang w:eastAsia="zh-TW"/>
        </w:rPr>
        <w:t>ل</w:t>
      </w:r>
      <w:r w:rsidRPr="00C80181">
        <w:rPr>
          <w:rFonts w:ascii="Traditional Arabic" w:hAnsi="Traditional Arabic" w:cs="Traditional Arabic"/>
          <w:i/>
          <w:iCs/>
          <w:sz w:val="30"/>
          <w:szCs w:val="30"/>
          <w:rtl/>
          <w:lang w:eastAsia="zh-TW"/>
        </w:rPr>
        <w:t>لمواقع الملوثة</w:t>
      </w:r>
      <w:r w:rsidR="00C80181" w:rsidRPr="00C80181">
        <w:rPr>
          <w:rFonts w:ascii="Traditional Arabic" w:hAnsi="Traditional Arabic" w:cs="Traditional Arabic" w:hint="cs"/>
          <w:i/>
          <w:iCs/>
          <w:sz w:val="30"/>
          <w:szCs w:val="30"/>
          <w:rtl/>
          <w:lang w:eastAsia="zh-TW"/>
        </w:rPr>
        <w:t xml:space="preserve"> بالزئبق</w:t>
      </w:r>
      <w:r w:rsidRPr="00C80181">
        <w:rPr>
          <w:rFonts w:ascii="Traditional Arabic" w:hAnsi="Traditional Arabic" w:cs="Traditional Arabic"/>
          <w:i/>
          <w:iCs/>
          <w:sz w:val="30"/>
          <w:szCs w:val="30"/>
          <w:rtl/>
          <w:lang w:eastAsia="zh-TW"/>
        </w:rPr>
        <w:t xml:space="preserve"> في البحر الأبيض المتوسط</w:t>
      </w:r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(خطة عمل البحر المتو</w:t>
      </w:r>
      <w:r w:rsidR="00C80181">
        <w:rPr>
          <w:rFonts w:ascii="Traditional Arabic" w:hAnsi="Traditional Arabic" w:cs="Traditional Arabic"/>
          <w:sz w:val="30"/>
          <w:szCs w:val="30"/>
          <w:rtl/>
          <w:lang w:eastAsia="zh-TW"/>
        </w:rPr>
        <w:t>سط/برنامج الأمم المتحدة للبيئة)</w:t>
      </w:r>
      <w:r w:rsidR="00C80181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. يمكن الاطلاع عليها في الرابط: </w:t>
      </w:r>
      <w:hyperlink r:id="rId21" w:history="1">
        <w:r w:rsidR="00C80181" w:rsidRPr="00BF3CDD">
          <w:t>https://wedocs.unep.org/rest/bitstreams/45236/retrieve</w:t>
        </w:r>
      </w:hyperlink>
    </w:p>
    <w:p w:rsidR="00904D2D" w:rsidRPr="00904D2D" w:rsidRDefault="00C80181" w:rsidP="00061296">
      <w:pPr>
        <w:pStyle w:val="Normalnumber"/>
        <w:numPr>
          <w:ilvl w:val="0"/>
          <w:numId w:val="4"/>
        </w:numPr>
        <w:bidi/>
        <w:spacing w:after="240" w:line="400" w:lineRule="exact"/>
        <w:jc w:val="both"/>
        <w:textDirection w:val="tbRlV"/>
        <w:rPr>
          <w:rFonts w:ascii="Traditional Arabic" w:hAnsi="Traditional Arabic" w:cs="Traditional Arabic"/>
          <w:sz w:val="30"/>
          <w:szCs w:val="30"/>
          <w:lang w:eastAsia="zh-TW"/>
        </w:rPr>
      </w:pPr>
      <w:r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التقرير النهائي 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>لإصلاح المواقع الملوثة بالزئبق</w:t>
      </w: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، حلقة العمل</w:t>
      </w:r>
      <w:r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الصينية الألمانية (2008)</w:t>
      </w: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. يمكن الاطلاع عليها في الرابط: </w:t>
      </w:r>
      <w:hyperlink r:id="rId22" w:history="1">
        <w:r w:rsidR="00DF012F" w:rsidRPr="00BF3CDD">
          <w:t>https://www.grs.de/sites/default/files/pdf/Remcosite_2008_Chemieabfaelle_0.pdf</w:t>
        </w:r>
      </w:hyperlink>
    </w:p>
    <w:p w:rsidR="00904D2D" w:rsidRPr="00904D2D" w:rsidRDefault="00904D2D" w:rsidP="003565F9">
      <w:pPr>
        <w:pStyle w:val="Normalnumber"/>
        <w:numPr>
          <w:ilvl w:val="0"/>
          <w:numId w:val="4"/>
        </w:numPr>
        <w:bidi/>
        <w:spacing w:after="240" w:line="400" w:lineRule="exact"/>
        <w:jc w:val="both"/>
        <w:textDirection w:val="tbRlV"/>
        <w:rPr>
          <w:rFonts w:ascii="Traditional Arabic" w:hAnsi="Traditional Arabic" w:cs="Traditional Arabic"/>
          <w:sz w:val="30"/>
          <w:szCs w:val="30"/>
          <w:lang w:eastAsia="zh-TW"/>
        </w:rPr>
      </w:pPr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>مشروع</w:t>
      </w:r>
      <w:r w:rsidR="00DF012F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 </w:t>
      </w:r>
      <w:proofErr w:type="spellStart"/>
      <w:r w:rsidR="00DF012F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ايماج</w:t>
      </w:r>
      <w:proofErr w:type="spellEnd"/>
      <w:r w:rsidR="00DF012F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 (</w:t>
      </w:r>
      <w:proofErr w:type="spellStart"/>
      <w:r w:rsidR="00DF012F" w:rsidRPr="00BF3CDD">
        <w:t>ImaHg</w:t>
      </w:r>
      <w:proofErr w:type="spellEnd"/>
      <w:r w:rsidR="00DF012F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)</w:t>
      </w:r>
      <w:r w:rsidR="00DF012F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</w:t>
      </w:r>
      <w:r w:rsidR="0048258B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-</w:t>
      </w:r>
      <w:r w:rsidR="00DF012F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تحسين إدارة </w:t>
      </w:r>
      <w:r w:rsidR="003565F9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تلوث </w:t>
      </w:r>
      <w:r w:rsidR="00DF012F">
        <w:rPr>
          <w:rFonts w:ascii="Traditional Arabic" w:hAnsi="Traditional Arabic" w:cs="Traditional Arabic"/>
          <w:sz w:val="30"/>
          <w:szCs w:val="30"/>
          <w:rtl/>
          <w:lang w:eastAsia="zh-TW"/>
        </w:rPr>
        <w:t>الترب</w:t>
      </w:r>
      <w:r w:rsidR="00A36FCC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ة</w:t>
      </w:r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بالزئبق </w:t>
      </w:r>
      <w:r w:rsidR="00CF65E1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-</w:t>
      </w:r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</w:t>
      </w:r>
      <w:r w:rsidR="00DF012F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التكاليف العامة </w:t>
      </w:r>
      <w:r w:rsidR="00E62DE4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ال</w:t>
      </w:r>
      <w:r w:rsidR="00DF012F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نهائية </w:t>
      </w:r>
      <w:r w:rsidR="00E62DE4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ل</w:t>
      </w:r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حلقة </w:t>
      </w:r>
      <w:r w:rsidR="00E62DE4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ال</w:t>
      </w:r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عمل </w:t>
      </w:r>
      <w:r w:rsidR="00E62DE4">
        <w:rPr>
          <w:rFonts w:ascii="Traditional Arabic" w:hAnsi="Traditional Arabic" w:cs="Traditional Arabic"/>
          <w:sz w:val="30"/>
          <w:szCs w:val="30"/>
          <w:rtl/>
          <w:lang w:eastAsia="zh-TW"/>
        </w:rPr>
        <w:t>(2013)</w:t>
      </w:r>
      <w:r w:rsidR="00E62DE4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. يمكن الاطلاع على المزيد من المعلومات في الرابط: </w:t>
      </w:r>
      <w:hyperlink r:id="rId23" w:history="1">
        <w:r w:rsidR="00E62DE4" w:rsidRPr="00CF65E1">
          <w:rPr>
            <w:sz w:val="18"/>
            <w:szCs w:val="18"/>
          </w:rPr>
          <w:t>http://snowmannetwork.com/?page_id=256</w:t>
        </w:r>
      </w:hyperlink>
    </w:p>
    <w:p w:rsidR="00E62DE4" w:rsidRDefault="00904D2D" w:rsidP="003565F9">
      <w:pPr>
        <w:pStyle w:val="Normalnumber"/>
        <w:numPr>
          <w:ilvl w:val="0"/>
          <w:numId w:val="4"/>
        </w:numPr>
        <w:bidi/>
        <w:spacing w:after="240" w:line="400" w:lineRule="exact"/>
        <w:jc w:val="both"/>
        <w:textDirection w:val="tbRlV"/>
        <w:rPr>
          <w:rFonts w:ascii="Traditional Arabic" w:hAnsi="Traditional Arabic" w:cs="Traditional Arabic"/>
          <w:sz w:val="30"/>
          <w:szCs w:val="30"/>
          <w:lang w:eastAsia="zh-TW"/>
        </w:rPr>
      </w:pPr>
      <w:r w:rsidRPr="00E62DE4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المواقع الملوثة بالزئبق </w:t>
      </w:r>
      <w:r w:rsidR="0048258B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-</w:t>
      </w:r>
      <w:r w:rsidRPr="00E62DE4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</w:t>
      </w:r>
      <w:r w:rsidR="00E62DE4" w:rsidRPr="00E62DE4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شبكة </w:t>
      </w:r>
      <w:r w:rsidRPr="00E62DE4">
        <w:rPr>
          <w:rFonts w:ascii="Traditional Arabic" w:hAnsi="Traditional Arabic" w:cs="Traditional Arabic"/>
          <w:sz w:val="30"/>
          <w:szCs w:val="30"/>
          <w:rtl/>
          <w:lang w:eastAsia="zh-TW"/>
        </w:rPr>
        <w:t>الإدارة المستدامة</w:t>
      </w:r>
      <w:r w:rsidR="00E62DE4" w:rsidRPr="00E62DE4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 المنسقة صناعياً</w:t>
      </w:r>
      <w:r w:rsidRPr="00E62DE4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للأراضي في أوروبا، </w:t>
      </w:r>
      <w:r w:rsidR="00E62DE4" w:rsidRPr="00E62DE4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ورقة موجزة ل</w:t>
      </w:r>
      <w:r w:rsidR="00E62DE4" w:rsidRPr="00E62DE4">
        <w:rPr>
          <w:rFonts w:ascii="Traditional Arabic" w:hAnsi="Traditional Arabic" w:cs="Traditional Arabic"/>
          <w:sz w:val="30"/>
          <w:szCs w:val="30"/>
          <w:rtl/>
          <w:lang w:eastAsia="zh-TW"/>
        </w:rPr>
        <w:t>لاجتماع التقني</w:t>
      </w:r>
      <w:r w:rsidR="00E62DE4" w:rsidRPr="00E62DE4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 </w:t>
      </w:r>
      <w:r w:rsidRPr="00E62DE4">
        <w:rPr>
          <w:rFonts w:ascii="Traditional Arabic" w:hAnsi="Traditional Arabic" w:cs="Traditional Arabic"/>
          <w:sz w:val="30"/>
          <w:szCs w:val="30"/>
          <w:rtl/>
          <w:lang w:eastAsia="zh-TW"/>
        </w:rPr>
        <w:t>(201</w:t>
      </w:r>
      <w:r w:rsidR="003565F9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2</w:t>
      </w:r>
      <w:r w:rsidRPr="00E62DE4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). </w:t>
      </w:r>
      <w:r w:rsidR="00E62DE4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يمكن الاطلاع عليها في الرابط: </w:t>
      </w:r>
      <w:r w:rsidR="00E62DE4" w:rsidRPr="0048258B">
        <w:rPr>
          <w:sz w:val="18"/>
          <w:szCs w:val="18"/>
        </w:rPr>
        <w:t>http://www.nicole.org/pagina/19/Workshop_Reports.html</w:t>
      </w:r>
    </w:p>
    <w:p w:rsidR="00904D2D" w:rsidRPr="00E62DE4" w:rsidRDefault="00904D2D" w:rsidP="0048258B">
      <w:pPr>
        <w:pStyle w:val="Normalnumber"/>
        <w:numPr>
          <w:ilvl w:val="0"/>
          <w:numId w:val="4"/>
        </w:numPr>
        <w:bidi/>
        <w:spacing w:after="240" w:line="400" w:lineRule="exact"/>
        <w:jc w:val="both"/>
        <w:textDirection w:val="tbRlV"/>
        <w:rPr>
          <w:rFonts w:ascii="Traditional Arabic" w:hAnsi="Traditional Arabic" w:cs="Traditional Arabic"/>
          <w:sz w:val="30"/>
          <w:szCs w:val="30"/>
          <w:lang w:eastAsia="zh-TW"/>
        </w:rPr>
      </w:pPr>
      <w:r w:rsidRPr="00E62DE4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إدارة الأراضي الملوثة بالزئبق </w:t>
      </w:r>
      <w:r w:rsidR="0048258B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-</w:t>
      </w:r>
      <w:r w:rsidRPr="00E62DE4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</w:t>
      </w:r>
      <w:r w:rsidR="00E62DE4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حديثة </w:t>
      </w:r>
      <w:r w:rsidR="0048258B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-</w:t>
      </w:r>
      <w:r w:rsidR="00E62DE4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 ورقة من فريق نيكول العامل المعني بالزئبق (2012). يمكن الاطلاع عليها في الرابط: </w:t>
      </w:r>
      <w:r w:rsidR="00E62DE4" w:rsidRPr="00BF3CDD">
        <w:t>http://www.nicole.org/pagina/22/Thematic_Documents.html</w:t>
      </w:r>
    </w:p>
    <w:p w:rsidR="00E62DE4" w:rsidRDefault="00E62DE4" w:rsidP="00061296">
      <w:pPr>
        <w:pStyle w:val="Normalnumber"/>
        <w:numPr>
          <w:ilvl w:val="0"/>
          <w:numId w:val="4"/>
        </w:numPr>
        <w:bidi/>
        <w:spacing w:after="240" w:line="400" w:lineRule="exact"/>
        <w:jc w:val="both"/>
        <w:textDirection w:val="tbRlV"/>
        <w:rPr>
          <w:rFonts w:ascii="Traditional Arabic" w:hAnsi="Traditional Arabic" w:cs="Traditional Arabic"/>
          <w:sz w:val="30"/>
          <w:szCs w:val="30"/>
          <w:lang w:eastAsia="zh-TW"/>
        </w:rPr>
      </w:pPr>
      <w:proofErr w:type="spellStart"/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كوكمان</w:t>
      </w:r>
      <w:proofErr w:type="spellEnd"/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 د.، </w:t>
      </w:r>
      <w:proofErr w:type="spellStart"/>
      <w:r w:rsidR="003565F9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و</w:t>
      </w: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هورفات</w:t>
      </w:r>
      <w:proofErr w:type="spellEnd"/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 م.، </w:t>
      </w:r>
      <w:proofErr w:type="spellStart"/>
      <w:r w:rsidR="003565F9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و</w:t>
      </w: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بيرون</w:t>
      </w:r>
      <w:proofErr w:type="spellEnd"/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 ن.، </w:t>
      </w:r>
      <w:proofErr w:type="spellStart"/>
      <w:r w:rsidR="003565F9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و</w:t>
      </w: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سينيريللا</w:t>
      </w:r>
      <w:proofErr w:type="spellEnd"/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 س. (2013) ’’مساهمة المواقع الملوثة في موارد الزئبق العالمية‘‘.</w:t>
      </w:r>
      <w:r w:rsidRPr="00BF3CDD">
        <w:t>Environmental Research, 125: 160-170. Doi:10.1016/j.envres.2012.12.011</w:t>
      </w:r>
    </w:p>
    <w:p w:rsidR="00904D2D" w:rsidRPr="00904D2D" w:rsidRDefault="00FE4FE7" w:rsidP="00BE0B51">
      <w:pPr>
        <w:pStyle w:val="Normalnumber"/>
        <w:numPr>
          <w:ilvl w:val="0"/>
          <w:numId w:val="4"/>
        </w:numPr>
        <w:bidi/>
        <w:spacing w:after="240" w:line="400" w:lineRule="exact"/>
        <w:jc w:val="both"/>
        <w:textDirection w:val="tbRlV"/>
        <w:rPr>
          <w:rFonts w:ascii="Traditional Arabic" w:hAnsi="Traditional Arabic" w:cs="Traditional Arabic"/>
          <w:sz w:val="30"/>
          <w:szCs w:val="30"/>
          <w:lang w:eastAsia="zh-TW"/>
        </w:rPr>
      </w:pPr>
      <w:proofErr w:type="spellStart"/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كوفاليك</w:t>
      </w:r>
      <w:proofErr w:type="spellEnd"/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 و</w:t>
      </w:r>
      <w:r w:rsidR="003565F9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التر و.</w:t>
      </w: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.، </w:t>
      </w:r>
      <w:proofErr w:type="spellStart"/>
      <w:r w:rsidR="003565F9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و</w:t>
      </w: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مونتغومري</w:t>
      </w:r>
      <w:proofErr w:type="spellEnd"/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 ر</w:t>
      </w:r>
      <w:r w:rsidR="003565F9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وبرت ه. (2014)</w:t>
      </w: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، </w:t>
      </w:r>
      <w:r w:rsidR="00904D2D" w:rsidRPr="00FE4FE7">
        <w:rPr>
          <w:rFonts w:ascii="Traditional Arabic" w:hAnsi="Traditional Arabic" w:cs="Traditional Arabic"/>
          <w:i/>
          <w:iCs/>
          <w:sz w:val="30"/>
          <w:szCs w:val="30"/>
          <w:rtl/>
          <w:lang w:eastAsia="zh-TW"/>
        </w:rPr>
        <w:t xml:space="preserve">وضع برنامج لإدارة </w:t>
      </w:r>
      <w:r>
        <w:rPr>
          <w:rFonts w:ascii="Traditional Arabic" w:hAnsi="Traditional Arabic" w:cs="Traditional Arabic" w:hint="cs"/>
          <w:i/>
          <w:iCs/>
          <w:sz w:val="30"/>
          <w:szCs w:val="30"/>
          <w:rtl/>
          <w:lang w:eastAsia="zh-TW"/>
        </w:rPr>
        <w:t>ال</w:t>
      </w:r>
      <w:r w:rsidR="00904D2D" w:rsidRPr="00FE4FE7">
        <w:rPr>
          <w:rFonts w:ascii="Traditional Arabic" w:hAnsi="Traditional Arabic" w:cs="Traditional Arabic"/>
          <w:i/>
          <w:iCs/>
          <w:sz w:val="30"/>
          <w:szCs w:val="30"/>
          <w:rtl/>
          <w:lang w:eastAsia="zh-TW"/>
        </w:rPr>
        <w:t xml:space="preserve">مواقع الملوثة في البلدان المنخفضة </w:t>
      </w:r>
      <w:proofErr w:type="gramStart"/>
      <w:r w:rsidR="00904D2D" w:rsidRPr="00FE4FE7">
        <w:rPr>
          <w:rFonts w:ascii="Traditional Arabic" w:hAnsi="Traditional Arabic" w:cs="Traditional Arabic"/>
          <w:i/>
          <w:iCs/>
          <w:sz w:val="30"/>
          <w:szCs w:val="30"/>
          <w:rtl/>
          <w:lang w:eastAsia="zh-TW"/>
        </w:rPr>
        <w:t>والمتوسطة</w:t>
      </w:r>
      <w:proofErr w:type="gramEnd"/>
      <w:r w:rsidR="00904D2D" w:rsidRPr="00FE4FE7">
        <w:rPr>
          <w:rFonts w:ascii="Traditional Arabic" w:hAnsi="Traditional Arabic" w:cs="Traditional Arabic"/>
          <w:i/>
          <w:iCs/>
          <w:sz w:val="30"/>
          <w:szCs w:val="30"/>
          <w:rtl/>
          <w:lang w:eastAsia="zh-TW"/>
        </w:rPr>
        <w:t xml:space="preserve"> الدخل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. </w:t>
      </w:r>
      <w:proofErr w:type="gramStart"/>
      <w:r w:rsidR="003565F9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واشنطن</w:t>
      </w:r>
      <w:proofErr w:type="gramEnd"/>
      <w:r w:rsidR="003565F9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 العاصمة، مجموعة 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>البنك الدولي.</w:t>
      </w:r>
    </w:p>
    <w:p w:rsidR="00904D2D" w:rsidRPr="00904D2D" w:rsidRDefault="00904D2D" w:rsidP="003565F9">
      <w:pPr>
        <w:pStyle w:val="Normalnumber"/>
        <w:numPr>
          <w:ilvl w:val="0"/>
          <w:numId w:val="4"/>
        </w:numPr>
        <w:bidi/>
        <w:spacing w:after="240" w:line="400" w:lineRule="exact"/>
        <w:jc w:val="both"/>
        <w:textDirection w:val="tbRlV"/>
        <w:rPr>
          <w:rFonts w:ascii="Traditional Arabic" w:hAnsi="Traditional Arabic" w:cs="Traditional Arabic"/>
          <w:sz w:val="30"/>
          <w:szCs w:val="30"/>
          <w:rtl/>
          <w:lang w:eastAsia="zh-TW"/>
        </w:rPr>
      </w:pPr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>الإدارة المستدامة للأراضي الملوثة في الاتحاد الأوروبي:</w:t>
      </w:r>
      <w:r w:rsidR="00FE4FE7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 عرض عام. شبكة </w:t>
      </w:r>
      <w:r w:rsidR="003565F9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استصلاح </w:t>
      </w:r>
      <w:proofErr w:type="gramStart"/>
      <w:r w:rsidR="003565F9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الأراضي</w:t>
      </w:r>
      <w:proofErr w:type="gramEnd"/>
      <w:r w:rsidR="003565F9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 الملوثة للتكنولوجيات البيئية</w:t>
      </w:r>
      <w:r w:rsidR="00FE4FE7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 </w:t>
      </w:r>
      <w:r w:rsidR="00FE4FE7" w:rsidRPr="0048258B">
        <w:rPr>
          <w:rFonts w:asciiTheme="majorBidi" w:hAnsiTheme="majorBidi" w:cstheme="majorBidi"/>
          <w:sz w:val="18"/>
          <w:szCs w:val="18"/>
          <w:rtl/>
          <w:lang w:eastAsia="zh-TW"/>
        </w:rPr>
        <w:t>(</w:t>
      </w:r>
      <w:r w:rsidR="00FE4FE7" w:rsidRPr="0048258B">
        <w:rPr>
          <w:rFonts w:asciiTheme="majorBidi" w:hAnsiTheme="majorBidi" w:cstheme="majorBidi"/>
          <w:sz w:val="18"/>
          <w:szCs w:val="18"/>
        </w:rPr>
        <w:t>CLARINET</w:t>
      </w:r>
      <w:r w:rsidR="00FE4FE7" w:rsidRPr="0048258B">
        <w:rPr>
          <w:rFonts w:asciiTheme="majorBidi" w:hAnsiTheme="majorBidi" w:cstheme="majorBidi"/>
          <w:sz w:val="18"/>
          <w:szCs w:val="18"/>
          <w:rtl/>
          <w:lang w:eastAsia="zh-TW"/>
        </w:rPr>
        <w:t>)</w:t>
      </w:r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(2002).</w:t>
      </w:r>
    </w:p>
    <w:p w:rsidR="00C55477" w:rsidRPr="00DA326D" w:rsidRDefault="00904D2D" w:rsidP="00DA326D">
      <w:pPr>
        <w:pStyle w:val="Normalnumber"/>
        <w:numPr>
          <w:ilvl w:val="0"/>
          <w:numId w:val="0"/>
        </w:numPr>
        <w:bidi/>
        <w:spacing w:after="240" w:line="400" w:lineRule="exact"/>
        <w:ind w:left="1440"/>
        <w:jc w:val="both"/>
        <w:textDirection w:val="tbRlV"/>
        <w:rPr>
          <w:rFonts w:ascii="Traditional Arabic" w:hAnsi="Traditional Arabic" w:cs="Traditional Arabic"/>
          <w:sz w:val="30"/>
          <w:szCs w:val="30"/>
          <w:rtl/>
          <w:lang w:eastAsia="zh-TW"/>
        </w:rPr>
      </w:pPr>
      <w:r w:rsidRPr="00DA326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توفير حلول </w:t>
      </w:r>
      <w:r w:rsidR="00FE4FE7" w:rsidRPr="00DA326D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لإصلاح موقع بورو </w:t>
      </w:r>
      <w:r w:rsidR="00FE4FE7" w:rsidRPr="0048258B">
        <w:rPr>
          <w:rFonts w:asciiTheme="majorBidi" w:hAnsiTheme="majorBidi" w:cstheme="majorBidi"/>
          <w:szCs w:val="20"/>
          <w:rtl/>
          <w:lang w:eastAsia="zh-TW"/>
        </w:rPr>
        <w:t>(</w:t>
      </w:r>
      <w:proofErr w:type="spellStart"/>
      <w:r w:rsidR="00FE4FE7" w:rsidRPr="0048258B">
        <w:rPr>
          <w:rFonts w:asciiTheme="majorBidi" w:hAnsiTheme="majorBidi" w:cstheme="majorBidi"/>
          <w:szCs w:val="20"/>
        </w:rPr>
        <w:t>Boroo</w:t>
      </w:r>
      <w:proofErr w:type="spellEnd"/>
      <w:r w:rsidR="00FE4FE7" w:rsidRPr="0048258B">
        <w:rPr>
          <w:rFonts w:asciiTheme="majorBidi" w:hAnsiTheme="majorBidi" w:cstheme="majorBidi"/>
          <w:szCs w:val="20"/>
          <w:rtl/>
          <w:lang w:eastAsia="zh-TW"/>
        </w:rPr>
        <w:t>)</w:t>
      </w:r>
      <w:r w:rsidRPr="00DA326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</w:t>
      </w:r>
      <w:r w:rsidR="00FE4FE7" w:rsidRPr="00DA326D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الملوث بال</w:t>
      </w:r>
      <w:r w:rsidRPr="00DA326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زئبق واستعادة الزئبق </w:t>
      </w:r>
      <w:r w:rsidR="00FE4FE7" w:rsidRPr="00DA326D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بواسطة </w:t>
      </w:r>
      <w:r w:rsidRPr="00DA326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المركز التكنولوجي </w:t>
      </w:r>
      <w:r w:rsidR="00FE4FE7" w:rsidRPr="00DA326D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ل</w:t>
      </w:r>
      <w:r w:rsidRPr="00DA326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لزئبق </w:t>
      </w:r>
      <w:r w:rsidR="00FE4FE7" w:rsidRPr="0048258B">
        <w:rPr>
          <w:rFonts w:asciiTheme="majorBidi" w:hAnsiTheme="majorBidi" w:cstheme="majorBidi"/>
          <w:szCs w:val="20"/>
          <w:rtl/>
          <w:lang w:eastAsia="zh-TW"/>
        </w:rPr>
        <w:t>(</w:t>
      </w:r>
      <w:r w:rsidR="00FE4FE7" w:rsidRPr="0048258B">
        <w:rPr>
          <w:rFonts w:asciiTheme="majorBidi" w:hAnsiTheme="majorBidi" w:cstheme="majorBidi"/>
          <w:szCs w:val="20"/>
        </w:rPr>
        <w:t>CTNDM</w:t>
      </w:r>
      <w:r w:rsidR="00FE4FE7" w:rsidRPr="0048258B">
        <w:rPr>
          <w:rFonts w:asciiTheme="majorBidi" w:hAnsiTheme="majorBidi" w:cstheme="majorBidi"/>
          <w:szCs w:val="20"/>
          <w:rtl/>
          <w:lang w:eastAsia="zh-TW"/>
        </w:rPr>
        <w:t>)</w:t>
      </w:r>
      <w:r w:rsidR="00FE4FE7" w:rsidRPr="00DA326D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 و</w:t>
      </w:r>
      <w:r w:rsidR="00C55477" w:rsidRPr="00DA326D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شركة </w:t>
      </w:r>
      <w:proofErr w:type="spellStart"/>
      <w:r w:rsidR="00FE4FE7" w:rsidRPr="00DA326D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إمغريسا</w:t>
      </w:r>
      <w:proofErr w:type="spellEnd"/>
      <w:r w:rsidR="00FE4FE7" w:rsidRPr="00DA326D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 </w:t>
      </w:r>
      <w:r w:rsidR="00FE4FE7" w:rsidRPr="0048258B">
        <w:rPr>
          <w:rFonts w:asciiTheme="majorBidi" w:hAnsiTheme="majorBidi" w:cstheme="majorBidi"/>
          <w:szCs w:val="20"/>
          <w:rtl/>
          <w:lang w:eastAsia="zh-TW"/>
        </w:rPr>
        <w:t>(</w:t>
      </w:r>
      <w:proofErr w:type="spellStart"/>
      <w:r w:rsidR="00FE4FE7" w:rsidRPr="0048258B">
        <w:rPr>
          <w:rFonts w:asciiTheme="majorBidi" w:hAnsiTheme="majorBidi" w:cstheme="majorBidi"/>
          <w:szCs w:val="20"/>
        </w:rPr>
        <w:t>Emgrisa</w:t>
      </w:r>
      <w:proofErr w:type="spellEnd"/>
      <w:r w:rsidR="00FE4FE7" w:rsidRPr="0048258B">
        <w:rPr>
          <w:rFonts w:asciiTheme="majorBidi" w:hAnsiTheme="majorBidi" w:cstheme="majorBidi"/>
          <w:szCs w:val="20"/>
          <w:rtl/>
          <w:lang w:eastAsia="zh-TW"/>
        </w:rPr>
        <w:t>)</w:t>
      </w:r>
      <w:r w:rsidRPr="00DA326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في إسبانيا</w:t>
      </w:r>
      <w:r w:rsidR="00C55477" w:rsidRPr="00DA326D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،</w:t>
      </w:r>
      <w:r w:rsidRPr="00DA326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بالتعاون مع </w:t>
      </w:r>
      <w:r w:rsidR="00C55477" w:rsidRPr="00DA326D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شركة </w:t>
      </w:r>
      <w:proofErr w:type="spellStart"/>
      <w:r w:rsidR="00C55477" w:rsidRPr="00DA326D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بوليكو</w:t>
      </w:r>
      <w:proofErr w:type="spellEnd"/>
      <w:r w:rsidR="00C55477" w:rsidRPr="00DA326D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 </w:t>
      </w:r>
      <w:r w:rsidR="00C55477" w:rsidRPr="0048258B">
        <w:rPr>
          <w:rFonts w:asciiTheme="majorBidi" w:hAnsiTheme="majorBidi" w:cstheme="majorBidi"/>
          <w:szCs w:val="20"/>
          <w:rtl/>
          <w:lang w:eastAsia="zh-TW"/>
        </w:rPr>
        <w:t>(</w:t>
      </w:r>
      <w:proofErr w:type="spellStart"/>
      <w:r w:rsidR="00C55477" w:rsidRPr="0048258B">
        <w:rPr>
          <w:rFonts w:asciiTheme="majorBidi" w:hAnsiTheme="majorBidi" w:cstheme="majorBidi"/>
          <w:szCs w:val="20"/>
        </w:rPr>
        <w:t>Polyeco</w:t>
      </w:r>
      <w:proofErr w:type="spellEnd"/>
      <w:r w:rsidR="00C55477" w:rsidRPr="0048258B">
        <w:rPr>
          <w:rFonts w:asciiTheme="majorBidi" w:hAnsiTheme="majorBidi" w:cstheme="majorBidi"/>
          <w:szCs w:val="20"/>
          <w:rtl/>
          <w:lang w:eastAsia="zh-TW"/>
        </w:rPr>
        <w:t>)</w:t>
      </w:r>
      <w:r w:rsidR="00C55477" w:rsidRPr="00DA326D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 في </w:t>
      </w:r>
      <w:r w:rsidRPr="00DA326D">
        <w:rPr>
          <w:rFonts w:ascii="Traditional Arabic" w:hAnsi="Traditional Arabic" w:cs="Traditional Arabic"/>
          <w:sz w:val="30"/>
          <w:szCs w:val="30"/>
          <w:rtl/>
          <w:lang w:eastAsia="zh-TW"/>
        </w:rPr>
        <w:t>اليونان</w:t>
      </w:r>
      <w:r w:rsidR="00C55477" w:rsidRPr="00DA326D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 في الفترة</w:t>
      </w:r>
      <w:r w:rsidRPr="00DA326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من تموز/يوليه </w:t>
      </w:r>
      <w:r w:rsidR="00C55477" w:rsidRPr="00DA326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٢٠١٥ </w:t>
      </w:r>
      <w:r w:rsidRPr="00DA326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إلى كانون الأول/ديسمبر ٢٠١٦. رصد المياه السطحية والجوفية </w:t>
      </w:r>
      <w:r w:rsidR="00C55477" w:rsidRPr="00DA326D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بهدف </w:t>
      </w:r>
      <w:r w:rsidRPr="00DA326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استصلاح </w:t>
      </w:r>
      <w:r w:rsidR="00C55477" w:rsidRPr="00DA326D">
        <w:rPr>
          <w:rFonts w:ascii="Traditional Arabic" w:hAnsi="Traditional Arabic" w:cs="Traditional Arabic"/>
          <w:sz w:val="30"/>
          <w:szCs w:val="30"/>
          <w:rtl/>
          <w:lang w:eastAsia="zh-TW"/>
        </w:rPr>
        <w:t>الترب</w:t>
      </w:r>
      <w:r w:rsidR="00DA326D" w:rsidRPr="00DA326D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ة</w:t>
      </w:r>
      <w:r w:rsidRPr="00DA326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الملوثة بالزئبق (أي </w:t>
      </w:r>
      <w:r w:rsidR="00C55477" w:rsidRPr="00DA326D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الاستصلاح الضوئي، أو تثبيت الزئبق، أو جسيمات الحديد النانوية الصفرية التكافؤ، أو التثبيت الكيميائي).</w:t>
      </w:r>
      <w:r w:rsidR="00DA326D">
        <w:rPr>
          <w:rFonts w:hint="cs"/>
          <w:rtl/>
        </w:rPr>
        <w:t xml:space="preserve"> </w:t>
      </w:r>
      <w:hyperlink r:id="rId24" w:history="1">
        <w:r w:rsidR="00C55477" w:rsidRPr="00BF3CDD">
          <w:t>http://www.ctndm.es/proyectos/7-in.php</w:t>
        </w:r>
      </w:hyperlink>
    </w:p>
    <w:p w:rsidR="00904D2D" w:rsidRPr="00C55477" w:rsidRDefault="00904D2D" w:rsidP="00DA326D">
      <w:pPr>
        <w:pStyle w:val="Normalnumber"/>
        <w:numPr>
          <w:ilvl w:val="0"/>
          <w:numId w:val="0"/>
        </w:numPr>
        <w:bidi/>
        <w:spacing w:after="240" w:line="400" w:lineRule="exact"/>
        <w:ind w:left="1440"/>
        <w:jc w:val="both"/>
        <w:textDirection w:val="tbRlV"/>
        <w:rPr>
          <w:rFonts w:ascii="Traditional Arabic" w:hAnsi="Traditional Arabic" w:cs="Traditional Arabic"/>
          <w:sz w:val="30"/>
          <w:szCs w:val="30"/>
          <w:lang w:eastAsia="zh-TW"/>
        </w:rPr>
      </w:pPr>
      <w:r w:rsidRPr="00C55477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التدريب </w:t>
      </w:r>
      <w:r w:rsidR="00C55477">
        <w:rPr>
          <w:rFonts w:ascii="Traditional Arabic" w:hAnsi="Traditional Arabic" w:cs="Traditional Arabic"/>
          <w:sz w:val="30"/>
          <w:szCs w:val="30"/>
          <w:rtl/>
          <w:lang w:eastAsia="zh-TW"/>
        </w:rPr>
        <w:t>على إدارة الزئبق واستصلاح الترب</w:t>
      </w:r>
      <w:r w:rsidR="00C55477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ة</w:t>
      </w:r>
      <w:r w:rsidRPr="00C55477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الملوثة. </w:t>
      </w:r>
      <w:r w:rsidR="00C55477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يمكن الاطلاع عليه في الرابط: </w:t>
      </w:r>
      <w:hyperlink r:id="rId25" w:history="1">
        <w:r w:rsidR="00C55477" w:rsidRPr="00BF3CDD">
          <w:t>http://www.cprac.org/es/archivo-de-noticias/genericas/training-on-mercury-management-and-remediation-of-contaminated-soils-a</w:t>
        </w:r>
      </w:hyperlink>
      <w:r w:rsidRPr="00C55477">
        <w:rPr>
          <w:rFonts w:ascii="Traditional Arabic" w:hAnsi="Traditional Arabic" w:cs="Traditional Arabic"/>
          <w:sz w:val="30"/>
          <w:szCs w:val="30"/>
          <w:lang w:eastAsia="zh-TW"/>
        </w:rPr>
        <w:t xml:space="preserve"> </w:t>
      </w:r>
    </w:p>
    <w:p w:rsidR="00C55477" w:rsidRPr="00C55477" w:rsidRDefault="00C55477" w:rsidP="00061296">
      <w:pPr>
        <w:pStyle w:val="Normalnumber"/>
        <w:numPr>
          <w:ilvl w:val="0"/>
          <w:numId w:val="4"/>
        </w:numPr>
        <w:bidi/>
        <w:spacing w:after="240" w:line="400" w:lineRule="exact"/>
        <w:jc w:val="both"/>
        <w:textDirection w:val="tbRlV"/>
        <w:rPr>
          <w:rFonts w:ascii="Traditional Arabic" w:hAnsi="Traditional Arabic" w:cs="Traditional Arabic"/>
          <w:sz w:val="30"/>
          <w:szCs w:val="30"/>
          <w:rtl/>
          <w:lang w:eastAsia="zh-TW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قانون حماية البيئة لعام 1990: الجزء 2 </w:t>
      </w:r>
      <w:proofErr w:type="gramStart"/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ألف</w:t>
      </w:r>
      <w:proofErr w:type="gramEnd"/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، التوجيهات القانونية بشأن الأراضي الملوثة. يمكن الاطلاع عليه في الرابط: </w:t>
      </w:r>
      <w:hyperlink r:id="rId26" w:history="1">
        <w:r w:rsidRPr="0048258B">
          <w:rPr>
            <w:w w:val="90"/>
            <w:sz w:val="18"/>
            <w:szCs w:val="18"/>
          </w:rPr>
          <w:t>https://www.gov.uk/government/uploads/system/uploads/attachment_data/file/223705/pb13735cont-land-guidance.pdf</w:t>
        </w:r>
      </w:hyperlink>
    </w:p>
    <w:p w:rsidR="00904D2D" w:rsidRPr="00904D2D" w:rsidRDefault="00904D2D" w:rsidP="00C55477">
      <w:pPr>
        <w:pStyle w:val="Normalnumber"/>
        <w:numPr>
          <w:ilvl w:val="0"/>
          <w:numId w:val="0"/>
        </w:numPr>
        <w:bidi/>
        <w:spacing w:after="240" w:line="400" w:lineRule="exact"/>
        <w:ind w:left="1134"/>
        <w:jc w:val="both"/>
        <w:textDirection w:val="tbRlV"/>
        <w:rPr>
          <w:rFonts w:ascii="Traditional Arabic" w:hAnsi="Traditional Arabic" w:cs="Traditional Arabic"/>
          <w:sz w:val="30"/>
          <w:szCs w:val="30"/>
          <w:lang w:eastAsia="zh-TW"/>
        </w:rPr>
      </w:pPr>
      <w:r w:rsidRPr="00C55477">
        <w:rPr>
          <w:rFonts w:ascii="Traditional Arabic" w:hAnsi="Traditional Arabic" w:cs="Traditional Arabic"/>
          <w:b/>
          <w:bCs/>
          <w:sz w:val="30"/>
          <w:szCs w:val="30"/>
          <w:rtl/>
          <w:lang w:eastAsia="zh-TW"/>
        </w:rPr>
        <w:t>النرويج</w:t>
      </w:r>
    </w:p>
    <w:p w:rsidR="00904D2D" w:rsidRPr="00904D2D" w:rsidRDefault="00C55477" w:rsidP="003565F9">
      <w:pPr>
        <w:pStyle w:val="Normalnumber"/>
        <w:numPr>
          <w:ilvl w:val="0"/>
          <w:numId w:val="4"/>
        </w:numPr>
        <w:bidi/>
        <w:spacing w:after="240" w:line="400" w:lineRule="exact"/>
        <w:jc w:val="both"/>
        <w:textDirection w:val="tbRlV"/>
        <w:rPr>
          <w:rFonts w:ascii="Traditional Arabic" w:hAnsi="Traditional Arabic" w:cs="Traditional Arabic"/>
          <w:sz w:val="30"/>
          <w:szCs w:val="30"/>
          <w:lang w:eastAsia="zh-TW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’’</w:t>
      </w:r>
      <w:proofErr w:type="gramStart"/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>العمل</w:t>
      </w:r>
      <w:proofErr w:type="gramEnd"/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معا</w:t>
      </w:r>
      <w:r w:rsidR="00CF65E1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ً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نحو </w:t>
      </w:r>
      <w:r w:rsidR="00132C47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بيئة 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غير </w:t>
      </w:r>
      <w:r w:rsidR="00132C47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سامة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ومستقبل أكثر أمنا</w:t>
      </w: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‘‘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</w:t>
      </w:r>
      <w:r w:rsidR="00132C47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(الكتاب الأبيض ذو الرقم 14، 2006-2007، </w:t>
      </w:r>
      <w:r w:rsidR="003565F9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(انظر </w:t>
      </w:r>
      <w:r w:rsidR="00132C47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الصفحات: 9</w:t>
      </w:r>
      <w:r w:rsidR="003565F9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2</w:t>
      </w:r>
      <w:r w:rsidR="00132C47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-100، الفصول 10-2 إلى 10-3). </w:t>
      </w:r>
      <w:proofErr w:type="gramStart"/>
      <w:r w:rsidR="00132C47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متاح</w:t>
      </w:r>
      <w:proofErr w:type="gramEnd"/>
      <w:r w:rsidR="00132C47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 على الرابط: </w:t>
      </w:r>
      <w:r w:rsidR="00132C47" w:rsidRPr="00BF3CDD">
        <w:t>https://www.regjeringen.no/contentassets/abe386e25e0e4d788e868d5f7f991362/en-gb/pdfs/stm200620070014000en_pdfs.pdf</w:t>
      </w:r>
    </w:p>
    <w:p w:rsidR="00904D2D" w:rsidRPr="00904D2D" w:rsidRDefault="003565F9" w:rsidP="00061296">
      <w:pPr>
        <w:pStyle w:val="Normalnumber"/>
        <w:numPr>
          <w:ilvl w:val="0"/>
          <w:numId w:val="4"/>
        </w:numPr>
        <w:bidi/>
        <w:spacing w:after="240" w:line="400" w:lineRule="exact"/>
        <w:jc w:val="both"/>
        <w:textDirection w:val="tbRlV"/>
        <w:rPr>
          <w:rFonts w:ascii="Traditional Arabic" w:hAnsi="Traditional Arabic" w:cs="Traditional Arabic"/>
          <w:sz w:val="30"/>
          <w:szCs w:val="30"/>
          <w:lang w:eastAsia="zh-TW"/>
        </w:rPr>
      </w:pPr>
      <w:r>
        <w:t>IPEN (2016</w:t>
      </w:r>
      <w:proofErr w:type="gramStart"/>
      <w:r>
        <w:t>)</w:t>
      </w:r>
      <w:r>
        <w:rPr>
          <w:rFonts w:ascii="Traditional Arabic" w:hAnsi="Traditional Arabic" w:cs="Traditional Arabic" w:hint="cs"/>
          <w:i/>
          <w:iCs/>
          <w:sz w:val="30"/>
          <w:szCs w:val="30"/>
          <w:rtl/>
          <w:lang w:eastAsia="zh-TW"/>
        </w:rPr>
        <w:t>،</w:t>
      </w:r>
      <w:proofErr w:type="gramEnd"/>
      <w:r>
        <w:rPr>
          <w:rFonts w:ascii="Traditional Arabic" w:hAnsi="Traditional Arabic" w:cs="Traditional Arabic" w:hint="cs"/>
          <w:i/>
          <w:iCs/>
          <w:sz w:val="30"/>
          <w:szCs w:val="30"/>
          <w:rtl/>
          <w:lang w:eastAsia="zh-TW"/>
        </w:rPr>
        <w:t xml:space="preserve"> </w:t>
      </w:r>
      <w:r w:rsidR="00990473">
        <w:rPr>
          <w:rFonts w:ascii="Traditional Arabic" w:hAnsi="Traditional Arabic" w:cs="Traditional Arabic" w:hint="cs"/>
          <w:i/>
          <w:iCs/>
          <w:sz w:val="30"/>
          <w:szCs w:val="30"/>
          <w:rtl/>
          <w:lang w:eastAsia="zh-TW"/>
        </w:rPr>
        <w:t>’’</w:t>
      </w:r>
      <w:r w:rsidR="00132C47" w:rsidRPr="00132C47">
        <w:rPr>
          <w:rFonts w:ascii="Traditional Arabic" w:hAnsi="Traditional Arabic" w:cs="Traditional Arabic" w:hint="cs"/>
          <w:i/>
          <w:iCs/>
          <w:sz w:val="30"/>
          <w:szCs w:val="30"/>
          <w:rtl/>
          <w:lang w:eastAsia="zh-TW"/>
        </w:rPr>
        <w:t>توجيه</w:t>
      </w:r>
      <w:r w:rsidR="00904D2D" w:rsidRPr="00132C47">
        <w:rPr>
          <w:rFonts w:ascii="Traditional Arabic" w:hAnsi="Traditional Arabic" w:cs="Traditional Arabic"/>
          <w:i/>
          <w:iCs/>
          <w:sz w:val="30"/>
          <w:szCs w:val="30"/>
          <w:rtl/>
          <w:lang w:eastAsia="zh-TW"/>
        </w:rPr>
        <w:t>ات بشأن تحديد المواقع الملوثة بالزئبق</w:t>
      </w:r>
      <w:r w:rsidR="00132C47" w:rsidRPr="00132C47">
        <w:rPr>
          <w:rFonts w:ascii="Traditional Arabic" w:hAnsi="Traditional Arabic" w:cs="Traditional Arabic"/>
          <w:i/>
          <w:iCs/>
          <w:sz w:val="30"/>
          <w:szCs w:val="30"/>
          <w:rtl/>
          <w:lang w:eastAsia="zh-TW"/>
        </w:rPr>
        <w:t xml:space="preserve"> وإدار</w:t>
      </w:r>
      <w:r w:rsidR="00132C47" w:rsidRPr="00132C47">
        <w:rPr>
          <w:rFonts w:ascii="Traditional Arabic" w:hAnsi="Traditional Arabic" w:cs="Traditional Arabic" w:hint="cs"/>
          <w:i/>
          <w:iCs/>
          <w:sz w:val="30"/>
          <w:szCs w:val="30"/>
          <w:rtl/>
          <w:lang w:eastAsia="zh-TW"/>
        </w:rPr>
        <w:t>تها</w:t>
      </w:r>
      <w:r w:rsidR="00132C47" w:rsidRPr="00132C47">
        <w:rPr>
          <w:rFonts w:ascii="Traditional Arabic" w:hAnsi="Traditional Arabic" w:cs="Traditional Arabic"/>
          <w:i/>
          <w:iCs/>
          <w:sz w:val="30"/>
          <w:szCs w:val="30"/>
          <w:rtl/>
          <w:lang w:eastAsia="zh-TW"/>
        </w:rPr>
        <w:t xml:space="preserve"> وإصلاح</w:t>
      </w:r>
      <w:r w:rsidR="00132C47" w:rsidRPr="00132C47">
        <w:rPr>
          <w:rFonts w:ascii="Traditional Arabic" w:hAnsi="Traditional Arabic" w:cs="Traditional Arabic" w:hint="cs"/>
          <w:i/>
          <w:iCs/>
          <w:sz w:val="30"/>
          <w:szCs w:val="30"/>
          <w:rtl/>
          <w:lang w:eastAsia="zh-TW"/>
        </w:rPr>
        <w:t>ها</w:t>
      </w:r>
      <w:r w:rsidR="00990473">
        <w:rPr>
          <w:rFonts w:ascii="Traditional Arabic" w:hAnsi="Traditional Arabic" w:cs="Traditional Arabic" w:hint="cs"/>
          <w:i/>
          <w:iCs/>
          <w:sz w:val="30"/>
          <w:szCs w:val="30"/>
          <w:rtl/>
          <w:lang w:eastAsia="zh-TW"/>
        </w:rPr>
        <w:t>‘‘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. </w:t>
      </w:r>
      <w:proofErr w:type="gramStart"/>
      <w:r w:rsidR="00132C47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متاح</w:t>
      </w:r>
      <w:proofErr w:type="gramEnd"/>
      <w:r w:rsidR="00132C47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 على الرابط: </w:t>
      </w:r>
      <w:hyperlink r:id="rId27" w:history="1">
        <w:r w:rsidR="00132C47" w:rsidRPr="00BF3CDD">
          <w:t>http://ipen.org/documents/ipen-guidance-identification-management-and-remediation-mercury-contaminated-sites</w:t>
        </w:r>
      </w:hyperlink>
    </w:p>
    <w:p w:rsidR="00904D2D" w:rsidRPr="00904D2D" w:rsidRDefault="00904D2D" w:rsidP="00132C47">
      <w:pPr>
        <w:pStyle w:val="Normalnumber"/>
        <w:numPr>
          <w:ilvl w:val="0"/>
          <w:numId w:val="0"/>
        </w:numPr>
        <w:bidi/>
        <w:spacing w:after="240" w:line="400" w:lineRule="exact"/>
        <w:ind w:left="1134"/>
        <w:jc w:val="both"/>
        <w:textDirection w:val="tbRlV"/>
        <w:rPr>
          <w:rFonts w:ascii="Traditional Arabic" w:hAnsi="Traditional Arabic" w:cs="Traditional Arabic"/>
          <w:sz w:val="30"/>
          <w:szCs w:val="30"/>
          <w:lang w:eastAsia="zh-TW"/>
        </w:rPr>
      </w:pPr>
      <w:r w:rsidRPr="00132C47">
        <w:rPr>
          <w:rFonts w:ascii="Traditional Arabic" w:hAnsi="Traditional Arabic" w:cs="Traditional Arabic"/>
          <w:b/>
          <w:bCs/>
          <w:sz w:val="30"/>
          <w:szCs w:val="30"/>
          <w:rtl/>
          <w:lang w:eastAsia="zh-TW"/>
        </w:rPr>
        <w:t>سويسرا</w:t>
      </w:r>
    </w:p>
    <w:p w:rsidR="00904D2D" w:rsidRPr="00132C47" w:rsidRDefault="00904D2D" w:rsidP="00061296">
      <w:pPr>
        <w:pStyle w:val="Normalnumber"/>
        <w:numPr>
          <w:ilvl w:val="0"/>
          <w:numId w:val="4"/>
        </w:numPr>
        <w:bidi/>
        <w:spacing w:after="240" w:line="400" w:lineRule="exact"/>
        <w:jc w:val="both"/>
        <w:textDirection w:val="tbRlV"/>
        <w:rPr>
          <w:rFonts w:ascii="Traditional Arabic" w:hAnsi="Traditional Arabic" w:cs="Traditional Arabic"/>
          <w:sz w:val="30"/>
          <w:szCs w:val="30"/>
          <w:lang w:eastAsia="zh-TW"/>
        </w:rPr>
      </w:pPr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توجيهات متدرجة بشأن إدارة المواقع الملوثة. </w:t>
      </w:r>
      <w:proofErr w:type="gramStart"/>
      <w:r w:rsidR="00132C47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متاح</w:t>
      </w:r>
      <w:proofErr w:type="gramEnd"/>
      <w:r w:rsidR="00132C47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 على الرابط: </w:t>
      </w:r>
      <w:hyperlink r:id="rId28" w:history="1">
        <w:r w:rsidR="00132C47" w:rsidRPr="00BF3CDD">
          <w:t>http://www.bafu.admin.ch/altlasten/12163/12168/index.html?lang=en</w:t>
        </w:r>
      </w:hyperlink>
    </w:p>
    <w:p w:rsidR="00990473" w:rsidRPr="00990473" w:rsidRDefault="00990473" w:rsidP="00990473">
      <w:pPr>
        <w:pStyle w:val="Normalnumber"/>
        <w:numPr>
          <w:ilvl w:val="0"/>
          <w:numId w:val="4"/>
        </w:numPr>
        <w:bidi/>
        <w:spacing w:after="240" w:line="400" w:lineRule="exact"/>
        <w:ind w:left="1491" w:hanging="357"/>
        <w:contextualSpacing/>
        <w:jc w:val="both"/>
        <w:rPr>
          <w:rFonts w:ascii="Traditional Arabic" w:hAnsi="Traditional Arabic" w:cs="Traditional Arabic"/>
          <w:sz w:val="30"/>
          <w:szCs w:val="30"/>
          <w:lang w:eastAsia="zh-TW"/>
        </w:rPr>
      </w:pPr>
      <w:r w:rsidRPr="00990473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عتبات الزئبق في قانون المواقع الملوثة</w:t>
      </w: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.</w:t>
      </w:r>
    </w:p>
    <w:p w:rsidR="00132C47" w:rsidRPr="00132C47" w:rsidRDefault="00B1649D" w:rsidP="00990473">
      <w:pPr>
        <w:pStyle w:val="Normalnumber"/>
        <w:numPr>
          <w:ilvl w:val="0"/>
          <w:numId w:val="0"/>
        </w:numPr>
        <w:bidi/>
        <w:spacing w:after="240" w:line="400" w:lineRule="exact"/>
        <w:ind w:left="1134"/>
        <w:jc w:val="both"/>
      </w:pPr>
      <w:hyperlink r:id="rId29" w:history="1">
        <w:r w:rsidR="00132C47" w:rsidRPr="00132C47">
          <w:t>https://www.admin.ch/opc/de/classified-compilation/19983151/index.html</w:t>
        </w:r>
      </w:hyperlink>
    </w:p>
    <w:p w:rsidR="00BE0B51" w:rsidRDefault="00BE0B51">
      <w:pPr>
        <w:rPr>
          <w:rFonts w:ascii="Traditional Arabic" w:eastAsiaTheme="minorEastAsia" w:hAnsi="Traditional Arabic"/>
          <w:b/>
          <w:bCs/>
          <w:sz w:val="30"/>
          <w:rtl/>
          <w:lang w:eastAsia="zh-TW"/>
        </w:rPr>
      </w:pPr>
      <w:r>
        <w:rPr>
          <w:rFonts w:ascii="Traditional Arabic" w:hAnsi="Traditional Arabic"/>
          <w:b/>
          <w:bCs/>
          <w:sz w:val="30"/>
          <w:rtl/>
          <w:lang w:eastAsia="zh-TW"/>
        </w:rPr>
        <w:br w:type="page"/>
      </w:r>
    </w:p>
    <w:p w:rsidR="00904D2D" w:rsidRPr="00904D2D" w:rsidRDefault="00904D2D" w:rsidP="00C47CB5">
      <w:pPr>
        <w:pStyle w:val="Normalnumber"/>
        <w:numPr>
          <w:ilvl w:val="0"/>
          <w:numId w:val="0"/>
        </w:numPr>
        <w:bidi/>
        <w:spacing w:after="240" w:line="400" w:lineRule="exact"/>
        <w:ind w:left="1134"/>
        <w:jc w:val="both"/>
        <w:textDirection w:val="tbRlV"/>
        <w:rPr>
          <w:rFonts w:ascii="Traditional Arabic" w:hAnsi="Traditional Arabic" w:cs="Traditional Arabic"/>
          <w:sz w:val="30"/>
          <w:szCs w:val="30"/>
          <w:lang w:eastAsia="zh-TW"/>
        </w:rPr>
      </w:pPr>
      <w:r w:rsidRPr="00132C47">
        <w:rPr>
          <w:rFonts w:ascii="Traditional Arabic" w:hAnsi="Traditional Arabic" w:cs="Traditional Arabic"/>
          <w:b/>
          <w:bCs/>
          <w:sz w:val="30"/>
          <w:szCs w:val="30"/>
          <w:rtl/>
          <w:lang w:eastAsia="zh-TW"/>
        </w:rPr>
        <w:t>الشبكة الدولية للتخلص من الملوثات العضوية الثابتة</w:t>
      </w:r>
    </w:p>
    <w:p w:rsidR="00904D2D" w:rsidRPr="00904D2D" w:rsidRDefault="00990473" w:rsidP="00132C47">
      <w:pPr>
        <w:pStyle w:val="Normalnumber"/>
        <w:numPr>
          <w:ilvl w:val="0"/>
          <w:numId w:val="0"/>
        </w:numPr>
        <w:bidi/>
        <w:spacing w:after="240" w:line="400" w:lineRule="exact"/>
        <w:ind w:left="1134"/>
        <w:jc w:val="both"/>
        <w:textDirection w:val="tbRlV"/>
        <w:rPr>
          <w:rFonts w:ascii="Traditional Arabic" w:hAnsi="Traditional Arabic" w:cs="Traditional Arabic"/>
          <w:sz w:val="30"/>
          <w:szCs w:val="30"/>
          <w:rtl/>
          <w:lang w:eastAsia="zh-TW"/>
        </w:rPr>
      </w:pPr>
      <w:proofErr w:type="gramStart"/>
      <w:r>
        <w:rPr>
          <w:color w:val="000000" w:themeColor="text1"/>
        </w:rPr>
        <w:t>IPEN (2016)</w:t>
      </w:r>
      <w:r>
        <w:rPr>
          <w:rFonts w:ascii="Traditional Arabic" w:hAnsi="Traditional Arabic" w:cs="Traditional Arabic" w:hint="cs"/>
          <w:i/>
          <w:iCs/>
          <w:sz w:val="30"/>
          <w:szCs w:val="30"/>
          <w:rtl/>
          <w:lang w:eastAsia="zh-TW"/>
        </w:rPr>
        <w:t>.</w:t>
      </w:r>
      <w:proofErr w:type="gramEnd"/>
      <w:r w:rsidRPr="00132C47">
        <w:rPr>
          <w:rFonts w:ascii="Traditional Arabic" w:hAnsi="Traditional Arabic" w:cs="Traditional Arabic" w:hint="cs"/>
          <w:i/>
          <w:iCs/>
          <w:sz w:val="30"/>
          <w:szCs w:val="30"/>
          <w:rtl/>
          <w:lang w:eastAsia="zh-TW"/>
        </w:rPr>
        <w:t xml:space="preserve"> </w:t>
      </w:r>
      <w:r>
        <w:rPr>
          <w:rFonts w:ascii="Traditional Arabic" w:hAnsi="Traditional Arabic" w:cs="Traditional Arabic" w:hint="cs"/>
          <w:i/>
          <w:iCs/>
          <w:sz w:val="30"/>
          <w:szCs w:val="30"/>
          <w:rtl/>
          <w:lang w:eastAsia="zh-TW"/>
        </w:rPr>
        <w:t>’’</w:t>
      </w:r>
      <w:r w:rsidR="00132C47" w:rsidRPr="00132C47">
        <w:rPr>
          <w:rFonts w:ascii="Traditional Arabic" w:hAnsi="Traditional Arabic" w:cs="Traditional Arabic" w:hint="cs"/>
          <w:i/>
          <w:iCs/>
          <w:sz w:val="30"/>
          <w:szCs w:val="30"/>
          <w:rtl/>
          <w:lang w:eastAsia="zh-TW"/>
        </w:rPr>
        <w:t>توجيهات</w:t>
      </w:r>
      <w:r w:rsidR="00904D2D" w:rsidRPr="00132C47">
        <w:rPr>
          <w:rFonts w:ascii="Traditional Arabic" w:hAnsi="Traditional Arabic" w:cs="Traditional Arabic"/>
          <w:i/>
          <w:iCs/>
          <w:sz w:val="30"/>
          <w:szCs w:val="30"/>
          <w:rtl/>
          <w:lang w:eastAsia="zh-TW"/>
        </w:rPr>
        <w:t xml:space="preserve"> بشأن تحديد المواقع الملوثة بالزئبق</w:t>
      </w:r>
      <w:r w:rsidR="00132C47" w:rsidRPr="00132C47">
        <w:rPr>
          <w:rFonts w:ascii="Traditional Arabic" w:hAnsi="Traditional Arabic" w:cs="Traditional Arabic"/>
          <w:i/>
          <w:iCs/>
          <w:sz w:val="30"/>
          <w:szCs w:val="30"/>
          <w:rtl/>
          <w:lang w:eastAsia="zh-TW"/>
        </w:rPr>
        <w:t xml:space="preserve"> وإدار</w:t>
      </w:r>
      <w:r w:rsidR="00132C47" w:rsidRPr="00132C47">
        <w:rPr>
          <w:rFonts w:ascii="Traditional Arabic" w:hAnsi="Traditional Arabic" w:cs="Traditional Arabic" w:hint="cs"/>
          <w:i/>
          <w:iCs/>
          <w:sz w:val="30"/>
          <w:szCs w:val="30"/>
          <w:rtl/>
          <w:lang w:eastAsia="zh-TW"/>
        </w:rPr>
        <w:t>تها</w:t>
      </w:r>
      <w:r w:rsidR="00132C47" w:rsidRPr="00132C47">
        <w:rPr>
          <w:rFonts w:ascii="Traditional Arabic" w:hAnsi="Traditional Arabic" w:cs="Traditional Arabic"/>
          <w:i/>
          <w:iCs/>
          <w:sz w:val="30"/>
          <w:szCs w:val="30"/>
          <w:rtl/>
          <w:lang w:eastAsia="zh-TW"/>
        </w:rPr>
        <w:t xml:space="preserve"> وإصلاح</w:t>
      </w:r>
      <w:r w:rsidR="00132C47" w:rsidRPr="00132C47">
        <w:rPr>
          <w:rFonts w:ascii="Traditional Arabic" w:hAnsi="Traditional Arabic" w:cs="Traditional Arabic" w:hint="cs"/>
          <w:i/>
          <w:iCs/>
          <w:sz w:val="30"/>
          <w:szCs w:val="30"/>
          <w:rtl/>
          <w:lang w:eastAsia="zh-TW"/>
        </w:rPr>
        <w:t>ها</w:t>
      </w: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‘‘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. </w:t>
      </w:r>
      <w:proofErr w:type="gramStart"/>
      <w:r w:rsidR="00132C47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متاح</w:t>
      </w:r>
      <w:proofErr w:type="gramEnd"/>
      <w:r w:rsidR="00132C47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 على الرابط:</w:t>
      </w:r>
      <w:r w:rsidR="00132C47" w:rsidRPr="00132C47">
        <w:t xml:space="preserve"> </w:t>
      </w:r>
      <w:hyperlink r:id="rId30" w:history="1">
        <w:r w:rsidR="00132C47" w:rsidRPr="0048258B">
          <w:rPr>
            <w:rStyle w:val="Hyperlink"/>
            <w:iCs/>
            <w:color w:val="auto"/>
            <w:u w:val="none"/>
            <w:lang w:val="en-GB"/>
          </w:rPr>
          <w:t>http://ipen.org/documents/ipen-guidance-identification-management-and-remediation-mercury-contaminated-sites</w:t>
        </w:r>
      </w:hyperlink>
      <w:r w:rsidR="00132C47" w:rsidRPr="0048258B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 </w:t>
      </w:r>
    </w:p>
    <w:p w:rsidR="00904D2D" w:rsidRPr="00132C47" w:rsidRDefault="00132C47" w:rsidP="00C47CB5">
      <w:pPr>
        <w:pStyle w:val="Normalnumber"/>
        <w:numPr>
          <w:ilvl w:val="0"/>
          <w:numId w:val="0"/>
        </w:numPr>
        <w:bidi/>
        <w:spacing w:after="240" w:line="400" w:lineRule="exact"/>
        <w:ind w:left="1134"/>
        <w:jc w:val="both"/>
        <w:textDirection w:val="tbRlV"/>
        <w:rPr>
          <w:rFonts w:ascii="Traditional Arabic" w:hAnsi="Traditional Arabic" w:cs="Traditional Arabic"/>
          <w:b/>
          <w:bCs/>
          <w:sz w:val="30"/>
          <w:szCs w:val="30"/>
          <w:lang w:eastAsia="zh-TW"/>
        </w:rPr>
      </w:pPr>
      <w:proofErr w:type="gramStart"/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eastAsia="zh-TW"/>
        </w:rPr>
        <w:t>منظمة</w:t>
      </w:r>
      <w:proofErr w:type="gramEnd"/>
      <w:r w:rsidR="00904D2D" w:rsidRPr="00132C47">
        <w:rPr>
          <w:rFonts w:ascii="Traditional Arabic" w:hAnsi="Traditional Arabic" w:cs="Traditional Arabic"/>
          <w:b/>
          <w:bCs/>
          <w:sz w:val="30"/>
          <w:szCs w:val="30"/>
          <w:rtl/>
          <w:lang w:eastAsia="zh-TW"/>
        </w:rPr>
        <w:t xml:space="preserve"> الأرض النقية</w:t>
      </w:r>
    </w:p>
    <w:p w:rsidR="00904D2D" w:rsidRPr="0048258B" w:rsidRDefault="00990473" w:rsidP="00990473">
      <w:pPr>
        <w:pStyle w:val="Normalnumber"/>
        <w:numPr>
          <w:ilvl w:val="0"/>
          <w:numId w:val="0"/>
        </w:numPr>
        <w:bidi/>
        <w:spacing w:after="240" w:line="400" w:lineRule="exact"/>
        <w:ind w:left="1134"/>
        <w:jc w:val="both"/>
        <w:textDirection w:val="tbRlV"/>
        <w:rPr>
          <w:rFonts w:ascii="Traditional Arabic" w:hAnsi="Traditional Arabic" w:cs="Traditional Arabic"/>
          <w:szCs w:val="20"/>
          <w:rtl/>
          <w:lang w:eastAsia="zh-TW"/>
        </w:rPr>
      </w:pPr>
      <w:r w:rsidRPr="0048258B">
        <w:rPr>
          <w:rFonts w:ascii="Traditional Arabic" w:hAnsi="Traditional Arabic" w:cs="Traditional Arabic"/>
          <w:w w:val="90"/>
          <w:sz w:val="30"/>
          <w:szCs w:val="30"/>
          <w:rtl/>
          <w:lang w:eastAsia="zh-TW"/>
        </w:rPr>
        <w:t>(</w:t>
      </w:r>
      <w:proofErr w:type="gramStart"/>
      <w:r w:rsidRPr="0048258B">
        <w:rPr>
          <w:rFonts w:ascii="Traditional Arabic" w:hAnsi="Traditional Arabic" w:cs="Traditional Arabic" w:hint="cs"/>
          <w:w w:val="90"/>
          <w:sz w:val="30"/>
          <w:szCs w:val="30"/>
          <w:rtl/>
          <w:lang w:eastAsia="zh-TW"/>
        </w:rPr>
        <w:t>منظمة</w:t>
      </w:r>
      <w:proofErr w:type="gramEnd"/>
      <w:r w:rsidRPr="0048258B">
        <w:rPr>
          <w:rFonts w:ascii="Traditional Arabic" w:hAnsi="Traditional Arabic" w:cs="Traditional Arabic" w:hint="cs"/>
          <w:w w:val="90"/>
          <w:sz w:val="30"/>
          <w:szCs w:val="30"/>
          <w:rtl/>
          <w:lang w:eastAsia="zh-TW"/>
        </w:rPr>
        <w:t xml:space="preserve"> </w:t>
      </w:r>
      <w:r w:rsidRPr="0048258B">
        <w:rPr>
          <w:rFonts w:ascii="Traditional Arabic" w:hAnsi="Traditional Arabic" w:cs="Traditional Arabic"/>
          <w:w w:val="90"/>
          <w:sz w:val="30"/>
          <w:szCs w:val="30"/>
          <w:rtl/>
          <w:lang w:eastAsia="zh-TW"/>
        </w:rPr>
        <w:t>الأرض النقية)</w:t>
      </w:r>
      <w:r>
        <w:rPr>
          <w:rFonts w:ascii="Traditional Arabic" w:hAnsi="Traditional Arabic" w:cs="Traditional Arabic" w:hint="cs"/>
          <w:w w:val="90"/>
          <w:sz w:val="30"/>
          <w:szCs w:val="30"/>
          <w:rtl/>
          <w:lang w:eastAsia="zh-TW"/>
        </w:rPr>
        <w:t>. ’’</w:t>
      </w:r>
      <w:r w:rsidR="00904D2D" w:rsidRPr="0048258B">
        <w:rPr>
          <w:rFonts w:ascii="Traditional Arabic" w:hAnsi="Traditional Arabic" w:cs="Traditional Arabic"/>
          <w:w w:val="90"/>
          <w:sz w:val="30"/>
          <w:szCs w:val="30"/>
          <w:rtl/>
          <w:lang w:eastAsia="zh-TW"/>
        </w:rPr>
        <w:t xml:space="preserve">توصيات </w:t>
      </w:r>
      <w:r w:rsidR="00132C47" w:rsidRPr="0048258B">
        <w:rPr>
          <w:rFonts w:ascii="Traditional Arabic" w:hAnsi="Traditional Arabic" w:cs="Traditional Arabic" w:hint="cs"/>
          <w:w w:val="90"/>
          <w:sz w:val="30"/>
          <w:szCs w:val="30"/>
          <w:rtl/>
          <w:lang w:eastAsia="zh-TW"/>
        </w:rPr>
        <w:t>للتوجيهات</w:t>
      </w:r>
      <w:r w:rsidR="00904D2D" w:rsidRPr="0048258B">
        <w:rPr>
          <w:rFonts w:ascii="Traditional Arabic" w:hAnsi="Traditional Arabic" w:cs="Traditional Arabic"/>
          <w:w w:val="90"/>
          <w:sz w:val="30"/>
          <w:szCs w:val="30"/>
          <w:rtl/>
          <w:lang w:eastAsia="zh-TW"/>
        </w:rPr>
        <w:t xml:space="preserve"> التقنية بشأن تحديد المواقع الملوثة بالزئبق </w:t>
      </w:r>
      <w:r w:rsidR="00132C47" w:rsidRPr="0048258B">
        <w:rPr>
          <w:rFonts w:ascii="Traditional Arabic" w:hAnsi="Traditional Arabic" w:cs="Traditional Arabic"/>
          <w:w w:val="90"/>
          <w:sz w:val="30"/>
          <w:szCs w:val="30"/>
          <w:rtl/>
          <w:lang w:eastAsia="zh-TW"/>
        </w:rPr>
        <w:t>وتقييم</w:t>
      </w:r>
      <w:r w:rsidR="00132C47" w:rsidRPr="0048258B">
        <w:rPr>
          <w:rFonts w:ascii="Traditional Arabic" w:hAnsi="Traditional Arabic" w:cs="Traditional Arabic" w:hint="cs"/>
          <w:w w:val="90"/>
          <w:sz w:val="30"/>
          <w:szCs w:val="30"/>
          <w:rtl/>
          <w:lang w:eastAsia="zh-TW"/>
        </w:rPr>
        <w:t>ها</w:t>
      </w:r>
      <w:r w:rsidR="00132C47" w:rsidRPr="0048258B">
        <w:rPr>
          <w:rFonts w:ascii="Traditional Arabic" w:hAnsi="Traditional Arabic" w:cs="Traditional Arabic"/>
          <w:w w:val="90"/>
          <w:sz w:val="30"/>
          <w:szCs w:val="30"/>
          <w:rtl/>
          <w:lang w:eastAsia="zh-TW"/>
        </w:rPr>
        <w:t xml:space="preserve"> وإدار</w:t>
      </w:r>
      <w:r w:rsidR="00132C47" w:rsidRPr="0048258B">
        <w:rPr>
          <w:rFonts w:ascii="Traditional Arabic" w:hAnsi="Traditional Arabic" w:cs="Traditional Arabic" w:hint="cs"/>
          <w:w w:val="90"/>
          <w:sz w:val="30"/>
          <w:szCs w:val="30"/>
          <w:rtl/>
          <w:lang w:eastAsia="zh-TW"/>
        </w:rPr>
        <w:t>تها</w:t>
      </w:r>
      <w:r>
        <w:rPr>
          <w:rFonts w:ascii="Traditional Arabic" w:hAnsi="Traditional Arabic" w:cs="Traditional Arabic" w:hint="cs"/>
          <w:w w:val="90"/>
          <w:sz w:val="30"/>
          <w:szCs w:val="30"/>
          <w:rtl/>
          <w:lang w:eastAsia="zh-TW"/>
        </w:rPr>
        <w:t>‘‘</w:t>
      </w:r>
      <w:r w:rsidR="00132C47" w:rsidRPr="0048258B">
        <w:rPr>
          <w:rFonts w:ascii="Traditional Arabic" w:hAnsi="Traditional Arabic" w:cs="Traditional Arabic" w:hint="cs"/>
          <w:w w:val="90"/>
          <w:sz w:val="30"/>
          <w:szCs w:val="30"/>
          <w:rtl/>
          <w:lang w:eastAsia="zh-TW"/>
        </w:rPr>
        <w:t xml:space="preserve">. </w:t>
      </w:r>
      <w:proofErr w:type="gramStart"/>
      <w:r w:rsidR="00132C47" w:rsidRPr="0048258B">
        <w:rPr>
          <w:rFonts w:ascii="Traditional Arabic" w:hAnsi="Traditional Arabic" w:cs="Traditional Arabic" w:hint="cs"/>
          <w:w w:val="90"/>
          <w:sz w:val="30"/>
          <w:szCs w:val="30"/>
          <w:rtl/>
          <w:lang w:eastAsia="zh-TW"/>
        </w:rPr>
        <w:t>متاحة</w:t>
      </w:r>
      <w:proofErr w:type="gramEnd"/>
      <w:r w:rsidR="00132C47" w:rsidRPr="0048258B">
        <w:rPr>
          <w:rFonts w:ascii="Traditional Arabic" w:hAnsi="Traditional Arabic" w:cs="Traditional Arabic" w:hint="cs"/>
          <w:w w:val="90"/>
          <w:sz w:val="30"/>
          <w:szCs w:val="30"/>
          <w:rtl/>
          <w:lang w:eastAsia="zh-TW"/>
        </w:rPr>
        <w:t xml:space="preserve"> على الرابط: </w:t>
      </w:r>
      <w:hyperlink r:id="rId31" w:history="1">
        <w:r w:rsidR="00E23827" w:rsidRPr="0048258B">
          <w:rPr>
            <w:w w:val="90"/>
            <w:szCs w:val="20"/>
          </w:rPr>
          <w:t>http://www.mercuryconvention.org/Portals/11/documents/2016%20call%20for%20submissions/Pure%20Earth%20Technical%20Guidance%20on%20Mercury-Contaminated%20Sites%20.pdf</w:t>
        </w:r>
      </w:hyperlink>
    </w:p>
    <w:p w:rsidR="00C47CB5" w:rsidRDefault="00C47CB5">
      <w:pPr>
        <w:rPr>
          <w:rFonts w:ascii="Traditional Arabic" w:eastAsiaTheme="minorEastAsia" w:hAnsi="Traditional Arabic"/>
          <w:b/>
          <w:bCs/>
          <w:sz w:val="32"/>
          <w:szCs w:val="32"/>
          <w:rtl/>
          <w:lang w:eastAsia="zh-TW"/>
        </w:rPr>
      </w:pPr>
      <w:r>
        <w:rPr>
          <w:rFonts w:ascii="Traditional Arabic" w:hAnsi="Traditional Arabic"/>
          <w:b/>
          <w:bCs/>
          <w:sz w:val="32"/>
          <w:szCs w:val="32"/>
          <w:rtl/>
          <w:lang w:eastAsia="zh-TW"/>
        </w:rPr>
        <w:br w:type="page"/>
      </w:r>
    </w:p>
    <w:p w:rsidR="00904D2D" w:rsidRPr="00C47CB5" w:rsidRDefault="00904D2D" w:rsidP="00C47CB5">
      <w:pPr>
        <w:pStyle w:val="Normalnumber"/>
        <w:numPr>
          <w:ilvl w:val="0"/>
          <w:numId w:val="0"/>
        </w:numPr>
        <w:bidi/>
        <w:spacing w:after="240" w:line="400" w:lineRule="exact"/>
        <w:jc w:val="both"/>
        <w:textDirection w:val="tbRlV"/>
        <w:rPr>
          <w:rFonts w:ascii="Traditional Arabic" w:hAnsi="Traditional Arabic" w:cs="Traditional Arabic"/>
          <w:b/>
          <w:bCs/>
          <w:sz w:val="32"/>
          <w:szCs w:val="32"/>
          <w:lang w:eastAsia="zh-TW"/>
        </w:rPr>
      </w:pPr>
      <w:proofErr w:type="gramStart"/>
      <w:r w:rsidRPr="00C47CB5">
        <w:rPr>
          <w:rFonts w:ascii="Traditional Arabic" w:hAnsi="Traditional Arabic" w:cs="Traditional Arabic"/>
          <w:b/>
          <w:bCs/>
          <w:sz w:val="32"/>
          <w:szCs w:val="32"/>
          <w:rtl/>
          <w:lang w:eastAsia="zh-TW"/>
        </w:rPr>
        <w:t>المرفق</w:t>
      </w:r>
      <w:proofErr w:type="gramEnd"/>
      <w:r w:rsidRPr="00C47CB5">
        <w:rPr>
          <w:rFonts w:ascii="Traditional Arabic" w:hAnsi="Traditional Arabic" w:cs="Traditional Arabic"/>
          <w:b/>
          <w:bCs/>
          <w:sz w:val="32"/>
          <w:szCs w:val="32"/>
          <w:rtl/>
          <w:lang w:eastAsia="zh-TW"/>
        </w:rPr>
        <w:t xml:space="preserve"> الثالث</w:t>
      </w:r>
    </w:p>
    <w:p w:rsidR="00904D2D" w:rsidRPr="00C47CB5" w:rsidRDefault="00904D2D" w:rsidP="00DA326D">
      <w:pPr>
        <w:pStyle w:val="Normalnumber"/>
        <w:numPr>
          <w:ilvl w:val="0"/>
          <w:numId w:val="0"/>
        </w:numPr>
        <w:bidi/>
        <w:spacing w:after="240" w:line="400" w:lineRule="exact"/>
        <w:ind w:left="1134"/>
        <w:jc w:val="both"/>
        <w:textDirection w:val="tbRlV"/>
        <w:rPr>
          <w:rFonts w:ascii="Traditional Arabic" w:hAnsi="Traditional Arabic" w:cs="Traditional Arabic"/>
          <w:b/>
          <w:bCs/>
          <w:sz w:val="32"/>
          <w:szCs w:val="32"/>
          <w:lang w:eastAsia="zh-TW"/>
        </w:rPr>
      </w:pPr>
      <w:proofErr w:type="gramStart"/>
      <w:r w:rsidRPr="00C47CB5">
        <w:rPr>
          <w:rFonts w:ascii="Traditional Arabic" w:hAnsi="Traditional Arabic" w:cs="Traditional Arabic"/>
          <w:b/>
          <w:bCs/>
          <w:sz w:val="32"/>
          <w:szCs w:val="32"/>
          <w:rtl/>
          <w:lang w:eastAsia="zh-TW"/>
        </w:rPr>
        <w:t>مخطط</w:t>
      </w:r>
      <w:proofErr w:type="gramEnd"/>
      <w:r w:rsidRPr="00C47CB5">
        <w:rPr>
          <w:rFonts w:ascii="Traditional Arabic" w:hAnsi="Traditional Arabic" w:cs="Traditional Arabic"/>
          <w:b/>
          <w:bCs/>
          <w:sz w:val="32"/>
          <w:szCs w:val="32"/>
          <w:rtl/>
          <w:lang w:eastAsia="zh-TW"/>
        </w:rPr>
        <w:t xml:space="preserve"> هيكل </w:t>
      </w:r>
      <w:r w:rsidR="00234CBA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zh-TW"/>
        </w:rPr>
        <w:t>ومحتوى</w:t>
      </w:r>
      <w:r w:rsidRPr="00C47CB5">
        <w:rPr>
          <w:rFonts w:ascii="Traditional Arabic" w:hAnsi="Traditional Arabic" w:cs="Traditional Arabic"/>
          <w:b/>
          <w:bCs/>
          <w:sz w:val="32"/>
          <w:szCs w:val="32"/>
          <w:rtl/>
          <w:lang w:eastAsia="zh-TW"/>
        </w:rPr>
        <w:t xml:space="preserve"> التوجيهات </w:t>
      </w:r>
      <w:r w:rsidR="00DA326D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zh-TW"/>
        </w:rPr>
        <w:t>المتعلقة</w:t>
      </w:r>
      <w:r w:rsidRPr="00C47CB5">
        <w:rPr>
          <w:rFonts w:ascii="Traditional Arabic" w:hAnsi="Traditional Arabic" w:cs="Traditional Arabic"/>
          <w:b/>
          <w:bCs/>
          <w:sz w:val="32"/>
          <w:szCs w:val="32"/>
          <w:rtl/>
          <w:lang w:eastAsia="zh-TW"/>
        </w:rPr>
        <w:t xml:space="preserve"> </w:t>
      </w:r>
      <w:r w:rsidR="00DA326D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zh-TW"/>
        </w:rPr>
        <w:t>ب</w:t>
      </w:r>
      <w:r w:rsidRPr="00C47CB5">
        <w:rPr>
          <w:rFonts w:ascii="Traditional Arabic" w:hAnsi="Traditional Arabic" w:cs="Traditional Arabic"/>
          <w:b/>
          <w:bCs/>
          <w:sz w:val="32"/>
          <w:szCs w:val="32"/>
          <w:rtl/>
          <w:lang w:eastAsia="zh-TW"/>
        </w:rPr>
        <w:t>إدارة المواقع الملوثة</w:t>
      </w:r>
    </w:p>
    <w:p w:rsidR="00904D2D" w:rsidRPr="00C47CB5" w:rsidRDefault="00F15F36" w:rsidP="00F15F36">
      <w:pPr>
        <w:pStyle w:val="Normalnumber"/>
        <w:numPr>
          <w:ilvl w:val="0"/>
          <w:numId w:val="0"/>
        </w:numPr>
        <w:bidi/>
        <w:spacing w:after="240" w:line="400" w:lineRule="exact"/>
        <w:ind w:left="1134"/>
        <w:jc w:val="both"/>
        <w:textDirection w:val="tbRlV"/>
        <w:rPr>
          <w:rFonts w:ascii="Traditional Arabic" w:hAnsi="Traditional Arabic" w:cs="Traditional Arabic"/>
          <w:b/>
          <w:bCs/>
          <w:sz w:val="30"/>
          <w:szCs w:val="30"/>
          <w:lang w:eastAsia="zh-TW"/>
        </w:rPr>
      </w:pPr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eastAsia="zh-TW"/>
        </w:rPr>
        <w:t>ال</w:t>
      </w:r>
      <w:r w:rsidR="00904D2D" w:rsidRPr="00C47CB5">
        <w:rPr>
          <w:rFonts w:ascii="Traditional Arabic" w:hAnsi="Traditional Arabic" w:cs="Traditional Arabic"/>
          <w:b/>
          <w:bCs/>
          <w:sz w:val="30"/>
          <w:szCs w:val="30"/>
          <w:rtl/>
          <w:lang w:eastAsia="zh-TW"/>
        </w:rPr>
        <w:t xml:space="preserve">توجيهات 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eastAsia="zh-TW"/>
        </w:rPr>
        <w:t>المتعلقة</w:t>
      </w:r>
      <w:r w:rsidR="00904D2D" w:rsidRPr="00C47CB5">
        <w:rPr>
          <w:rFonts w:ascii="Traditional Arabic" w:hAnsi="Traditional Arabic" w:cs="Traditional Arabic"/>
          <w:b/>
          <w:bCs/>
          <w:sz w:val="30"/>
          <w:szCs w:val="30"/>
          <w:rtl/>
          <w:lang w:eastAsia="zh-TW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eastAsia="zh-TW"/>
        </w:rPr>
        <w:t>ب</w:t>
      </w:r>
      <w:r w:rsidR="00904D2D" w:rsidRPr="00C47CB5">
        <w:rPr>
          <w:rFonts w:ascii="Traditional Arabic" w:hAnsi="Traditional Arabic" w:cs="Traditional Arabic"/>
          <w:b/>
          <w:bCs/>
          <w:sz w:val="30"/>
          <w:szCs w:val="30"/>
          <w:rtl/>
          <w:lang w:eastAsia="zh-TW"/>
        </w:rPr>
        <w:t>إدارة المواقع الملوثة</w:t>
      </w:r>
    </w:p>
    <w:p w:rsidR="00904D2D" w:rsidRPr="00C47CB5" w:rsidRDefault="00990473" w:rsidP="00990473">
      <w:pPr>
        <w:pStyle w:val="Normalnumber"/>
        <w:numPr>
          <w:ilvl w:val="0"/>
          <w:numId w:val="0"/>
        </w:numPr>
        <w:bidi/>
        <w:spacing w:line="400" w:lineRule="exact"/>
        <w:ind w:firstLine="720"/>
        <w:jc w:val="both"/>
        <w:textDirection w:val="tbRlV"/>
        <w:rPr>
          <w:rFonts w:ascii="Traditional Arabic" w:hAnsi="Traditional Arabic" w:cs="Traditional Arabic"/>
          <w:b/>
          <w:bCs/>
          <w:sz w:val="30"/>
          <w:szCs w:val="30"/>
          <w:lang w:eastAsia="zh-TW"/>
        </w:rPr>
      </w:pPr>
      <w:proofErr w:type="gramStart"/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eastAsia="zh-TW"/>
        </w:rPr>
        <w:t>ألف</w:t>
      </w:r>
      <w:proofErr w:type="gramEnd"/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eastAsia="zh-TW"/>
        </w:rPr>
        <w:t>-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eastAsia="zh-TW"/>
        </w:rPr>
        <w:tab/>
      </w:r>
      <w:r w:rsidR="00904D2D" w:rsidRPr="00C47CB5">
        <w:rPr>
          <w:rFonts w:ascii="Traditional Arabic" w:hAnsi="Traditional Arabic" w:cs="Traditional Arabic"/>
          <w:b/>
          <w:bCs/>
          <w:sz w:val="30"/>
          <w:szCs w:val="30"/>
          <w:rtl/>
          <w:lang w:eastAsia="zh-TW"/>
        </w:rPr>
        <w:t>مقدمة</w:t>
      </w:r>
    </w:p>
    <w:p w:rsidR="00904D2D" w:rsidRPr="00904D2D" w:rsidRDefault="008D1195" w:rsidP="0048258B">
      <w:pPr>
        <w:pStyle w:val="Normalnumber"/>
        <w:numPr>
          <w:ilvl w:val="0"/>
          <w:numId w:val="0"/>
        </w:numPr>
        <w:bidi/>
        <w:spacing w:line="400" w:lineRule="exact"/>
        <w:ind w:left="1134"/>
        <w:jc w:val="both"/>
        <w:textDirection w:val="tbRlV"/>
        <w:rPr>
          <w:rFonts w:ascii="Traditional Arabic" w:hAnsi="Traditional Arabic" w:cs="Traditional Arabic"/>
          <w:sz w:val="30"/>
          <w:szCs w:val="30"/>
          <w:lang w:eastAsia="zh-TW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تتضمن هذه المقدمة 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معلومات أساسية عامة عن المخاطر المرتبطة بالتعرض للزئبق على صحة </w:t>
      </w: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الإنسان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والبيئة. </w:t>
      </w: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وتقدِّم كذلك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معلومات عن </w:t>
      </w: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ال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استخدام العالمي </w:t>
      </w: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ل</w:t>
      </w:r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>لزئبق</w:t>
      </w: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، مع التركيز بشكل </w:t>
      </w:r>
      <w:r>
        <w:rPr>
          <w:rFonts w:ascii="Traditional Arabic" w:hAnsi="Traditional Arabic" w:cs="Traditional Arabic"/>
          <w:sz w:val="30"/>
          <w:szCs w:val="30"/>
          <w:rtl/>
          <w:lang w:eastAsia="zh-TW"/>
        </w:rPr>
        <w:t>خاص</w:t>
      </w: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 على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الاستخدامات التي </w:t>
      </w: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أسفرت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أو يحتمل أن تسفر عن مواقع ملوثة (ولا</w:t>
      </w:r>
      <w:r w:rsidR="0048258B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 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سيما التعدين الحرفي للذهب، </w:t>
      </w: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و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>استخدام</w:t>
      </w: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 الزئبق في إنتاج</w:t>
      </w:r>
      <w:r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الكلور والقلويات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>، وإدارة النفايات الصناعية أو المواقع التي قد تكون ملوثة بسبب جريان</w:t>
      </w: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 الزئبق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من هذه المواقع)</w:t>
      </w:r>
      <w:r w:rsidR="00565653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. ويرد في ال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>مقدمة أيضا</w:t>
      </w:r>
      <w:r w:rsidR="00CF65E1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ً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</w:t>
      </w:r>
      <w:r w:rsidR="00565653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عرض عام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</w:t>
      </w:r>
      <w:r w:rsidR="00565653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ل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لالتزامات بموجب اتفاقية </w:t>
      </w:r>
      <w:proofErr w:type="spellStart"/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>ميناماتا</w:t>
      </w:r>
      <w:proofErr w:type="spellEnd"/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بشأن الزئبق فيما</w:t>
      </w:r>
      <w:r w:rsidR="00565653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يتعلق بإدارة المواقع الملوثة، </w:t>
      </w:r>
      <w:r w:rsidR="00565653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مع 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>إبراز بعض السياسات الوطنية القائمة ذات الصلة.</w:t>
      </w:r>
    </w:p>
    <w:p w:rsidR="00904D2D" w:rsidRPr="00C47CB5" w:rsidRDefault="00990473" w:rsidP="00990473">
      <w:pPr>
        <w:pStyle w:val="Normalnumber"/>
        <w:numPr>
          <w:ilvl w:val="0"/>
          <w:numId w:val="0"/>
        </w:numPr>
        <w:bidi/>
        <w:spacing w:line="400" w:lineRule="exact"/>
        <w:ind w:left="720"/>
        <w:jc w:val="both"/>
        <w:textDirection w:val="tbRlV"/>
        <w:rPr>
          <w:rFonts w:ascii="Traditional Arabic" w:hAnsi="Traditional Arabic" w:cs="Traditional Arabic"/>
          <w:b/>
          <w:bCs/>
          <w:sz w:val="30"/>
          <w:szCs w:val="30"/>
          <w:rtl/>
          <w:lang w:eastAsia="zh-TW"/>
        </w:rPr>
      </w:pPr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eastAsia="zh-TW"/>
        </w:rPr>
        <w:t>باء-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eastAsia="zh-TW"/>
        </w:rPr>
        <w:tab/>
      </w:r>
      <w:r w:rsidR="00C47CB5">
        <w:rPr>
          <w:rFonts w:ascii="Traditional Arabic" w:hAnsi="Traditional Arabic" w:cs="Traditional Arabic"/>
          <w:b/>
          <w:bCs/>
          <w:sz w:val="30"/>
          <w:szCs w:val="30"/>
          <w:rtl/>
          <w:lang w:eastAsia="zh-TW"/>
        </w:rPr>
        <w:t xml:space="preserve">تحديد المواقع </w:t>
      </w:r>
      <w:r w:rsidR="006139BA">
        <w:rPr>
          <w:rFonts w:ascii="Traditional Arabic" w:hAnsi="Traditional Arabic" w:cs="Traditional Arabic" w:hint="cs"/>
          <w:b/>
          <w:bCs/>
          <w:sz w:val="30"/>
          <w:szCs w:val="30"/>
          <w:rtl/>
          <w:lang w:eastAsia="zh-TW"/>
        </w:rPr>
        <w:t>وخصائصها</w:t>
      </w:r>
    </w:p>
    <w:p w:rsidR="00904D2D" w:rsidRPr="00904D2D" w:rsidRDefault="001D3BE1" w:rsidP="0048258B">
      <w:pPr>
        <w:pStyle w:val="Normalnumber"/>
        <w:numPr>
          <w:ilvl w:val="0"/>
          <w:numId w:val="0"/>
        </w:numPr>
        <w:bidi/>
        <w:spacing w:line="400" w:lineRule="exact"/>
        <w:ind w:left="1134"/>
        <w:jc w:val="both"/>
        <w:textDirection w:val="tbRlV"/>
        <w:rPr>
          <w:rFonts w:ascii="Traditional Arabic" w:hAnsi="Traditional Arabic" w:cs="Traditional Arabic"/>
          <w:sz w:val="30"/>
          <w:szCs w:val="30"/>
          <w:lang w:eastAsia="zh-TW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س</w:t>
      </w:r>
      <w:r w:rsidR="00565653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يسرد ال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>قسم الآليات التي يمكن للبلدان استخدامها لتحديد المواقع الملوثة بالزئبق أو مركبات الزئبق، وكذلك تقنيات لوصف الت</w:t>
      </w:r>
      <w:r>
        <w:rPr>
          <w:rFonts w:ascii="Traditional Arabic" w:hAnsi="Traditional Arabic" w:cs="Traditional Arabic"/>
          <w:sz w:val="30"/>
          <w:szCs w:val="30"/>
          <w:rtl/>
          <w:lang w:eastAsia="zh-TW"/>
        </w:rPr>
        <w:t>لوث بعد تحديد موقع يشتبه في أنه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ملوث. </w:t>
      </w:r>
      <w:proofErr w:type="gramStart"/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وستبين</w:t>
      </w:r>
      <w:proofErr w:type="gramEnd"/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 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التوجيهات </w:t>
      </w:r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الخطوات 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التي قد تكون مطلوبة </w:t>
      </w: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عند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وضع قائمة وطنية </w:t>
      </w: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با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>لمواقع الملوثة. وقد تشمل الخطوات تحديد المستوى الوطني</w:t>
      </w: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،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للتلوث با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لزئبق أو </w:t>
      </w: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مركبات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الزئبق</w:t>
      </w: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، الذي ينتج عنه وصف م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>وقع</w:t>
      </w: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 ما بأنه ملوث.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و</w:t>
      </w: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قد تكون هناك حاجة أيضاً لتعريف 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مصطلح </w:t>
      </w: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’’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>موقع</w:t>
      </w: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‘‘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، </w:t>
      </w: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مع الأ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خذ في الاعتبار أن المناطق </w:t>
      </w: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المتأثرة بجريان الملوثات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من موقع </w:t>
      </w:r>
      <w:r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رئيسي قد </w:t>
      </w: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ت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>كون أكثر تضررا</w:t>
      </w:r>
      <w:r w:rsidR="00654917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ً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. </w:t>
      </w:r>
      <w:proofErr w:type="gramStart"/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ومن</w:t>
      </w:r>
      <w:proofErr w:type="gramEnd"/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 ثم ستغطي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ال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>توجيه</w:t>
      </w: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ات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الآلية</w:t>
      </w: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 المستخدمة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على الصعيد الوطني لتحديد المواقع التي يحتمل أن تكون ملوثة. ويمكن أن </w:t>
      </w: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ي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شمل </w:t>
      </w: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ذلك 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الجمع بين </w:t>
      </w:r>
      <w:r w:rsidR="00A81F04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عمل</w:t>
      </w:r>
      <w:r w:rsidR="00F929CE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 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مكتبي </w:t>
      </w:r>
      <w:r w:rsidR="00F929CE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ل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>جمع معلومات</w:t>
      </w:r>
      <w:r w:rsidR="00F929CE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 عن </w:t>
      </w:r>
      <w:r w:rsidR="00A81F04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أنشطة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</w:t>
      </w:r>
      <w:r w:rsidR="00A81F04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صناعية </w:t>
      </w:r>
      <w:r w:rsidR="00A81F04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أو أنشطة </w:t>
      </w:r>
      <w:r w:rsidR="00A81F04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تعدين 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حالية أو سابقة </w:t>
      </w:r>
      <w:r w:rsidR="00A81F04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استخدم أو أطلق فيها </w:t>
      </w:r>
      <w:r w:rsidR="00A81F04">
        <w:rPr>
          <w:rFonts w:ascii="Traditional Arabic" w:hAnsi="Traditional Arabic" w:cs="Traditional Arabic"/>
          <w:sz w:val="30"/>
          <w:szCs w:val="30"/>
          <w:rtl/>
          <w:lang w:eastAsia="zh-TW"/>
        </w:rPr>
        <w:t>الزئبق أو مركبات الزئبق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، أو </w:t>
      </w:r>
      <w:r w:rsidR="00A81F04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موقع 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مكان </w:t>
      </w:r>
      <w:r w:rsidR="00A81F04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رمي</w:t>
      </w:r>
      <w:r w:rsidR="00A81F04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النفايات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>، فضلا</w:t>
      </w:r>
      <w:r w:rsidR="00A81F04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ً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عن المعلومات </w:t>
      </w:r>
      <w:r w:rsidR="00A81F04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التي تجمع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عن طريق مراقبة المواقع و</w:t>
      </w:r>
      <w:r w:rsidR="00A81F04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عمليات 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الإبلاغ المحلية. </w:t>
      </w:r>
    </w:p>
    <w:p w:rsidR="00904D2D" w:rsidRPr="006B6118" w:rsidRDefault="00E924E9" w:rsidP="00163E26">
      <w:pPr>
        <w:pStyle w:val="Normalnumber"/>
        <w:numPr>
          <w:ilvl w:val="0"/>
          <w:numId w:val="0"/>
        </w:numPr>
        <w:bidi/>
        <w:spacing w:line="400" w:lineRule="exact"/>
        <w:ind w:left="1134"/>
        <w:jc w:val="both"/>
        <w:textDirection w:val="tbRlV"/>
        <w:rPr>
          <w:rFonts w:ascii="Traditional Arabic" w:hAnsi="Traditional Arabic" w:cs="Traditional Arabic"/>
          <w:sz w:val="30"/>
          <w:szCs w:val="30"/>
          <w:lang w:eastAsia="zh-TW"/>
        </w:rPr>
      </w:pPr>
      <w:proofErr w:type="gramStart"/>
      <w:r w:rsidRPr="006B6118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ويمكن</w:t>
      </w:r>
      <w:proofErr w:type="gramEnd"/>
      <w:r w:rsidRPr="006B6118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 مواصلة تحديد خصائص </w:t>
      </w:r>
      <w:r w:rsidR="00904D2D" w:rsidRPr="006B6118">
        <w:rPr>
          <w:rFonts w:ascii="Traditional Arabic" w:hAnsi="Traditional Arabic" w:cs="Traditional Arabic"/>
          <w:sz w:val="30"/>
          <w:szCs w:val="30"/>
          <w:rtl/>
          <w:lang w:eastAsia="zh-TW"/>
        </w:rPr>
        <w:t>المواقع</w:t>
      </w:r>
      <w:r w:rsidRPr="006B6118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 التي من المحتمل أن تكون</w:t>
      </w:r>
      <w:r w:rsidR="00904D2D" w:rsidRPr="006B6118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ملوثة</w:t>
      </w:r>
      <w:r w:rsidRPr="006B6118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،</w:t>
      </w:r>
      <w:r w:rsidR="00904D2D" w:rsidRPr="006B6118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</w:t>
      </w:r>
      <w:r w:rsidRPr="006B6118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و</w:t>
      </w:r>
      <w:r w:rsidR="00904D2D" w:rsidRPr="006B6118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التي </w:t>
      </w:r>
      <w:r w:rsidRPr="006B6118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جرى</w:t>
      </w:r>
      <w:r w:rsidR="00904D2D" w:rsidRPr="006B6118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تحديدها من خلال هذه الآلية</w:t>
      </w:r>
      <w:r w:rsidRPr="006B6118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،</w:t>
      </w:r>
      <w:r w:rsidR="00904D2D" w:rsidRPr="006B6118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من خلال </w:t>
      </w:r>
      <w:r w:rsidRPr="006B6118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بروتوكول </w:t>
      </w:r>
      <w:r w:rsidR="00904D2D" w:rsidRPr="006B6118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تقييم. </w:t>
      </w:r>
      <w:proofErr w:type="gramStart"/>
      <w:r w:rsidR="00904D2D" w:rsidRPr="006B6118">
        <w:rPr>
          <w:rFonts w:ascii="Traditional Arabic" w:hAnsi="Traditional Arabic" w:cs="Traditional Arabic"/>
          <w:sz w:val="30"/>
          <w:szCs w:val="30"/>
          <w:rtl/>
          <w:lang w:eastAsia="zh-TW"/>
        </w:rPr>
        <w:t>وستشمل</w:t>
      </w:r>
      <w:proofErr w:type="gramEnd"/>
      <w:r w:rsidR="00904D2D" w:rsidRPr="006B6118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التوجيهات </w:t>
      </w:r>
      <w:r w:rsidR="00163E26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أيضاً </w:t>
      </w:r>
      <w:r w:rsidR="00904D2D" w:rsidRPr="006B6118">
        <w:rPr>
          <w:rFonts w:ascii="Traditional Arabic" w:hAnsi="Traditional Arabic" w:cs="Traditional Arabic"/>
          <w:sz w:val="30"/>
          <w:szCs w:val="30"/>
          <w:rtl/>
          <w:lang w:eastAsia="zh-TW"/>
        </w:rPr>
        <w:t>ما قد يشمل</w:t>
      </w:r>
      <w:r w:rsidRPr="006B6118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ه</w:t>
      </w:r>
      <w:r w:rsidR="00904D2D" w:rsidRPr="006B6118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هذا البروتوكول، </w:t>
      </w:r>
      <w:r w:rsidRPr="006B6118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مع </w:t>
      </w:r>
      <w:r w:rsidR="00904D2D" w:rsidRPr="006B6118">
        <w:rPr>
          <w:rFonts w:ascii="Traditional Arabic" w:hAnsi="Traditional Arabic" w:cs="Traditional Arabic"/>
          <w:sz w:val="30"/>
          <w:szCs w:val="30"/>
          <w:rtl/>
          <w:lang w:eastAsia="zh-TW"/>
        </w:rPr>
        <w:t>ملاحظ</w:t>
      </w:r>
      <w:r w:rsidRPr="006B6118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ة</w:t>
      </w:r>
      <w:r w:rsidR="00904D2D" w:rsidRPr="006B6118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أن</w:t>
      </w:r>
      <w:r w:rsidRPr="006B6118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ه</w:t>
      </w:r>
      <w:r w:rsidR="00904D2D" w:rsidRPr="006B6118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يلزم </w:t>
      </w:r>
      <w:r w:rsidRPr="006B6118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الموافقة على </w:t>
      </w:r>
      <w:r w:rsidR="00904D2D" w:rsidRPr="006B6118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البروتوكول على الصعيد الوطني. </w:t>
      </w:r>
      <w:proofErr w:type="gramStart"/>
      <w:r w:rsidR="00904D2D" w:rsidRPr="006B6118">
        <w:rPr>
          <w:rFonts w:ascii="Traditional Arabic" w:hAnsi="Traditional Arabic" w:cs="Traditional Arabic"/>
          <w:sz w:val="30"/>
          <w:szCs w:val="30"/>
          <w:rtl/>
          <w:lang w:eastAsia="zh-TW"/>
        </w:rPr>
        <w:t>ويمكن</w:t>
      </w:r>
      <w:proofErr w:type="gramEnd"/>
      <w:r w:rsidR="00904D2D" w:rsidRPr="006B6118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أن يشمل </w:t>
      </w:r>
      <w:r w:rsidRPr="006B6118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بروتوكول ال</w:t>
      </w:r>
      <w:r w:rsidRPr="006B6118">
        <w:rPr>
          <w:rFonts w:ascii="Traditional Arabic" w:hAnsi="Traditional Arabic" w:cs="Traditional Arabic"/>
          <w:sz w:val="30"/>
          <w:szCs w:val="30"/>
          <w:rtl/>
          <w:lang w:eastAsia="zh-TW"/>
        </w:rPr>
        <w:t>تقييم تفتيش الموقع</w:t>
      </w:r>
      <w:r w:rsidR="00904D2D" w:rsidRPr="006B6118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</w:t>
      </w:r>
      <w:r w:rsidRPr="006B6118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من أجل </w:t>
      </w:r>
      <w:r w:rsidR="00904D2D" w:rsidRPr="006B6118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مواصلة تحديد خصائص الموقع (بما في ذلك التضاريس وإمكانية </w:t>
      </w:r>
      <w:r w:rsidR="006139BA" w:rsidRPr="006B6118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جريان الملوثات</w:t>
      </w:r>
      <w:r w:rsidR="00904D2D" w:rsidRPr="006B6118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أو تلو</w:t>
      </w:r>
      <w:r w:rsidR="006139BA" w:rsidRPr="006B6118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ي</w:t>
      </w:r>
      <w:r w:rsidR="00904D2D" w:rsidRPr="006B6118">
        <w:rPr>
          <w:rFonts w:ascii="Traditional Arabic" w:hAnsi="Traditional Arabic" w:cs="Traditional Arabic"/>
          <w:sz w:val="30"/>
          <w:szCs w:val="30"/>
          <w:rtl/>
          <w:lang w:eastAsia="zh-TW"/>
        </w:rPr>
        <w:t>ث</w:t>
      </w:r>
      <w:r w:rsidR="006139BA" w:rsidRPr="006B6118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 مصادر</w:t>
      </w:r>
      <w:r w:rsidR="00904D2D" w:rsidRPr="006B6118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المياه المحلية</w:t>
      </w:r>
      <w:r w:rsidR="006139BA" w:rsidRPr="006B6118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، و</w:t>
      </w:r>
      <w:r w:rsidR="00904D2D" w:rsidRPr="006B6118">
        <w:rPr>
          <w:rFonts w:ascii="Traditional Arabic" w:hAnsi="Traditional Arabic" w:cs="Traditional Arabic"/>
          <w:sz w:val="30"/>
          <w:szCs w:val="30"/>
          <w:rtl/>
          <w:lang w:eastAsia="zh-TW"/>
        </w:rPr>
        <w:t>الاستخدام الحالي للموقع والأدلة</w:t>
      </w:r>
      <w:r w:rsidR="006139BA" w:rsidRPr="006B6118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 على</w:t>
      </w:r>
      <w:r w:rsidR="00904D2D" w:rsidRPr="006B6118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الاستخدامات السابقة)</w:t>
      </w:r>
      <w:r w:rsidR="006139BA" w:rsidRPr="006B6118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. وهناك حاجة لأخذ عينات</w:t>
      </w:r>
      <w:r w:rsidR="00904D2D" w:rsidRPr="006B6118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مفصلة </w:t>
      </w:r>
      <w:r w:rsidR="006139BA" w:rsidRPr="006B6118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من</w:t>
      </w:r>
      <w:r w:rsidR="00904D2D" w:rsidRPr="006B6118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الهواء والتربة والمياه في الموقع </w:t>
      </w:r>
      <w:r w:rsidR="006139BA" w:rsidRPr="006B6118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من أجل</w:t>
      </w:r>
      <w:r w:rsidR="006139BA" w:rsidRPr="006B6118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مواصلة توصيف المخاطر، و</w:t>
      </w:r>
      <w:r w:rsidR="006139BA" w:rsidRPr="006B6118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ست</w:t>
      </w:r>
      <w:r w:rsidR="00904D2D" w:rsidRPr="006B6118">
        <w:rPr>
          <w:rFonts w:ascii="Traditional Arabic" w:hAnsi="Traditional Arabic" w:cs="Traditional Arabic"/>
          <w:sz w:val="30"/>
          <w:szCs w:val="30"/>
          <w:rtl/>
          <w:lang w:eastAsia="zh-TW"/>
        </w:rPr>
        <w:t>تضمن</w:t>
      </w:r>
      <w:r w:rsidR="006139BA" w:rsidRPr="006B6118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 التوجيهات</w:t>
      </w:r>
      <w:r w:rsidR="00904D2D" w:rsidRPr="006B6118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معلومات عن </w:t>
      </w:r>
      <w:r w:rsidR="006139BA" w:rsidRPr="006B6118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أخذ </w:t>
      </w:r>
      <w:r w:rsidR="00904D2D" w:rsidRPr="006B6118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العينات </w:t>
      </w:r>
      <w:r w:rsidR="006139BA" w:rsidRPr="006B6118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من أجل تحديد خصائص</w:t>
      </w:r>
      <w:r w:rsidR="00904D2D" w:rsidRPr="006B6118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</w:t>
      </w:r>
      <w:r w:rsidR="006139BA" w:rsidRPr="006B6118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ال</w:t>
      </w:r>
      <w:r w:rsidR="00904D2D" w:rsidRPr="006B6118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موقع </w:t>
      </w:r>
      <w:r w:rsidR="006139BA" w:rsidRPr="006B6118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على </w:t>
      </w:r>
      <w:r w:rsidR="00904D2D" w:rsidRPr="006B6118">
        <w:rPr>
          <w:rFonts w:ascii="Traditional Arabic" w:hAnsi="Traditional Arabic" w:cs="Traditional Arabic"/>
          <w:sz w:val="30"/>
          <w:szCs w:val="30"/>
          <w:rtl/>
          <w:lang w:eastAsia="zh-TW"/>
        </w:rPr>
        <w:t>أفضل</w:t>
      </w:r>
      <w:r w:rsidR="006139BA" w:rsidRPr="006B6118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 وجه</w:t>
      </w:r>
      <w:r w:rsidR="00904D2D" w:rsidRPr="006B6118">
        <w:rPr>
          <w:rFonts w:ascii="Traditional Arabic" w:hAnsi="Traditional Arabic" w:cs="Traditional Arabic"/>
          <w:sz w:val="30"/>
          <w:szCs w:val="30"/>
          <w:rtl/>
          <w:lang w:eastAsia="zh-TW"/>
        </w:rPr>
        <w:t>، فضلا</w:t>
      </w:r>
      <w:r w:rsidR="00CF65E1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ً</w:t>
      </w:r>
      <w:r w:rsidR="00904D2D" w:rsidRPr="006B6118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عن مجموعة من المنهجيات التحليلية التي يمكن استخدامها لتحديد مستوى الزئبق أو مركبات الزئبق</w:t>
      </w:r>
      <w:r w:rsidR="006B6118" w:rsidRPr="006B6118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 الموجودة</w:t>
      </w:r>
      <w:r w:rsidR="00904D2D" w:rsidRPr="006B6118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. </w:t>
      </w:r>
      <w:r w:rsidR="006B6118" w:rsidRPr="006B6118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ومن شأن </w:t>
      </w:r>
      <w:r w:rsidR="00623EBB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أ</w:t>
      </w:r>
      <w:r w:rsidR="006B6118" w:rsidRPr="006B6118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خذ </w:t>
      </w:r>
      <w:r w:rsidR="00904D2D" w:rsidRPr="006B6118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عينات </w:t>
      </w:r>
      <w:r w:rsidR="006B6118" w:rsidRPr="006B6118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من </w:t>
      </w:r>
      <w:r w:rsidR="00904D2D" w:rsidRPr="006B6118">
        <w:rPr>
          <w:rFonts w:ascii="Traditional Arabic" w:hAnsi="Traditional Arabic" w:cs="Traditional Arabic"/>
          <w:sz w:val="30"/>
          <w:szCs w:val="30"/>
          <w:rtl/>
          <w:lang w:eastAsia="zh-TW"/>
        </w:rPr>
        <w:t>الكائنات الحية، ولا</w:t>
      </w:r>
      <w:r w:rsidR="0048258B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 </w:t>
      </w:r>
      <w:r w:rsidR="00904D2D" w:rsidRPr="006B6118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سيما </w:t>
      </w:r>
      <w:r w:rsidR="006B6118" w:rsidRPr="006B6118">
        <w:rPr>
          <w:rFonts w:ascii="Traditional Arabic" w:hAnsi="Traditional Arabic" w:cs="Traditional Arabic"/>
          <w:sz w:val="30"/>
          <w:szCs w:val="30"/>
          <w:rtl/>
          <w:lang w:eastAsia="zh-TW"/>
        </w:rPr>
        <w:t>الأسماك</w:t>
      </w:r>
      <w:r w:rsidR="006B6118" w:rsidRPr="006B6118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،</w:t>
      </w:r>
      <w:r w:rsidR="006B6118" w:rsidRPr="006B6118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</w:t>
      </w:r>
      <w:r w:rsidR="00904D2D" w:rsidRPr="006B6118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في المناطق المتضررة من التلوث بالزئبق </w:t>
      </w:r>
      <w:r w:rsidR="006B6118" w:rsidRPr="006B6118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أن </w:t>
      </w:r>
      <w:r w:rsidR="006B6118" w:rsidRPr="006B6118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ي</w:t>
      </w:r>
      <w:r w:rsidR="00904D2D" w:rsidRPr="006B6118">
        <w:rPr>
          <w:rFonts w:ascii="Traditional Arabic" w:hAnsi="Traditional Arabic" w:cs="Traditional Arabic"/>
          <w:sz w:val="30"/>
          <w:szCs w:val="30"/>
          <w:rtl/>
          <w:lang w:eastAsia="zh-TW"/>
        </w:rPr>
        <w:t>وفر معلومات مفيدة، ولا</w:t>
      </w:r>
      <w:r w:rsidR="00654917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 </w:t>
      </w:r>
      <w:r w:rsidR="00904D2D" w:rsidRPr="006B6118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سيما بشأن المخاطر على السكان المحليين من خلال التعرض </w:t>
      </w:r>
      <w:r w:rsidR="006B6118" w:rsidRPr="006B6118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عبر</w:t>
      </w:r>
      <w:r w:rsidR="00904D2D" w:rsidRPr="006B6118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النظام الغذائي</w:t>
      </w:r>
      <w:r w:rsidR="006B6118" w:rsidRPr="006B6118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، وقد تكن هناك حاجة لأخذ</w:t>
      </w:r>
      <w:r w:rsidR="00904D2D" w:rsidRPr="006B6118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عينات </w:t>
      </w:r>
      <w:r w:rsidR="006B6118" w:rsidRPr="006B6118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من </w:t>
      </w:r>
      <w:r w:rsidR="00904D2D" w:rsidRPr="006B6118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السكان المحليين أنفسهم. </w:t>
      </w:r>
      <w:r w:rsidR="006B6118" w:rsidRPr="006B6118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وسيرد في التوجيهات </w:t>
      </w:r>
      <w:proofErr w:type="gramStart"/>
      <w:r w:rsidR="00904D2D" w:rsidRPr="006B6118">
        <w:rPr>
          <w:rFonts w:ascii="Traditional Arabic" w:hAnsi="Traditional Arabic" w:cs="Traditional Arabic"/>
          <w:sz w:val="30"/>
          <w:szCs w:val="30"/>
          <w:rtl/>
          <w:lang w:eastAsia="zh-TW"/>
        </w:rPr>
        <w:t>وصف</w:t>
      </w:r>
      <w:proofErr w:type="gramEnd"/>
      <w:r w:rsidR="00904D2D" w:rsidRPr="006B6118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</w:t>
      </w:r>
      <w:r w:rsidR="006B6118" w:rsidRPr="006B6118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ل</w:t>
      </w:r>
      <w:r w:rsidR="00904D2D" w:rsidRPr="006B6118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تقنيات أخذ العينات ومنهجيات تحليلية. </w:t>
      </w:r>
      <w:r w:rsidR="006B6118" w:rsidRPr="006B6118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ويمكن</w:t>
      </w:r>
      <w:r w:rsidR="00904D2D" w:rsidRPr="006B6118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أيضا</w:t>
      </w:r>
      <w:r w:rsidR="00CF65E1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ً</w:t>
      </w:r>
      <w:r w:rsidR="00904D2D" w:rsidRPr="006B6118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</w:t>
      </w:r>
      <w:r w:rsidR="006B6118" w:rsidRPr="006B6118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أن تتضمن التوجيهات</w:t>
      </w:r>
      <w:r w:rsidR="00904D2D" w:rsidRPr="006B6118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معلومات </w:t>
      </w:r>
      <w:r w:rsidR="006B6118" w:rsidRPr="006B6118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عن</w:t>
      </w:r>
      <w:r w:rsidR="00904D2D" w:rsidRPr="006B6118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تحديد أولويات الأنشطة، حيث </w:t>
      </w:r>
      <w:r w:rsidR="006B6118" w:rsidRPr="006B6118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يستخدم </w:t>
      </w:r>
      <w:r w:rsidR="00904D2D" w:rsidRPr="006B6118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نشاط فرز أولي لتحديد المواقع التي تعتبر </w:t>
      </w:r>
      <w:r w:rsidR="006B6118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ذات </w:t>
      </w:r>
      <w:r w:rsidR="00904D2D" w:rsidRPr="006B6118">
        <w:rPr>
          <w:rFonts w:ascii="Traditional Arabic" w:hAnsi="Traditional Arabic" w:cs="Traditional Arabic"/>
          <w:sz w:val="30"/>
          <w:szCs w:val="30"/>
          <w:rtl/>
          <w:lang w:eastAsia="zh-TW"/>
        </w:rPr>
        <w:t>مخاطر</w:t>
      </w:r>
      <w:r w:rsidR="006B6118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 أعلى</w:t>
      </w:r>
      <w:r w:rsidR="00904D2D" w:rsidRPr="006B6118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(مع مراعاة عوامل من قبيل </w:t>
      </w:r>
      <w:r w:rsidR="006B6118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قرب </w:t>
      </w:r>
      <w:r w:rsidR="00904D2D" w:rsidRPr="006B6118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الموقع من المراكز السكانية، </w:t>
      </w:r>
      <w:r w:rsidR="00623EBB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و</w:t>
      </w:r>
      <w:r w:rsidR="00904D2D" w:rsidRPr="006B6118">
        <w:rPr>
          <w:rFonts w:ascii="Traditional Arabic" w:hAnsi="Traditional Arabic" w:cs="Traditional Arabic"/>
          <w:sz w:val="30"/>
          <w:szCs w:val="30"/>
          <w:rtl/>
          <w:lang w:eastAsia="zh-TW"/>
        </w:rPr>
        <w:t>احتمال تلويث المياه الجوفية أو شبكات الأنهار والمستويات الفعلية للزئبق في الموقع)</w:t>
      </w:r>
      <w:r w:rsidR="0048258B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.</w:t>
      </w:r>
    </w:p>
    <w:p w:rsidR="00904D2D" w:rsidRPr="00C47CB5" w:rsidRDefault="00990473" w:rsidP="00990473">
      <w:pPr>
        <w:pStyle w:val="Normalnumber"/>
        <w:numPr>
          <w:ilvl w:val="0"/>
          <w:numId w:val="0"/>
        </w:numPr>
        <w:bidi/>
        <w:spacing w:line="400" w:lineRule="exact"/>
        <w:ind w:firstLine="720"/>
        <w:jc w:val="both"/>
        <w:textDirection w:val="tbRlV"/>
        <w:rPr>
          <w:rFonts w:ascii="Traditional Arabic" w:hAnsi="Traditional Arabic" w:cs="Traditional Arabic"/>
          <w:b/>
          <w:bCs/>
          <w:sz w:val="30"/>
          <w:szCs w:val="30"/>
          <w:lang w:eastAsia="zh-TW"/>
        </w:rPr>
      </w:pPr>
      <w:proofErr w:type="gramStart"/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eastAsia="zh-TW"/>
        </w:rPr>
        <w:t>جيم</w:t>
      </w:r>
      <w:proofErr w:type="gramEnd"/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eastAsia="zh-TW"/>
        </w:rPr>
        <w:t>-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eastAsia="zh-TW"/>
        </w:rPr>
        <w:tab/>
      </w:r>
      <w:r w:rsidR="00904D2D" w:rsidRPr="00C47CB5">
        <w:rPr>
          <w:rFonts w:ascii="Traditional Arabic" w:hAnsi="Traditional Arabic" w:cs="Traditional Arabic"/>
          <w:b/>
          <w:bCs/>
          <w:sz w:val="30"/>
          <w:szCs w:val="30"/>
          <w:rtl/>
          <w:lang w:eastAsia="zh-TW"/>
        </w:rPr>
        <w:t>إشراك الجمهور</w:t>
      </w:r>
    </w:p>
    <w:p w:rsidR="00904D2D" w:rsidRPr="00904D2D" w:rsidRDefault="00D41EEE" w:rsidP="00654917">
      <w:pPr>
        <w:pStyle w:val="Normalnumber"/>
        <w:numPr>
          <w:ilvl w:val="0"/>
          <w:numId w:val="0"/>
        </w:numPr>
        <w:bidi/>
        <w:spacing w:line="400" w:lineRule="exact"/>
        <w:ind w:left="1134"/>
        <w:jc w:val="both"/>
        <w:textDirection w:val="tbRlV"/>
        <w:rPr>
          <w:rFonts w:ascii="Traditional Arabic" w:hAnsi="Traditional Arabic" w:cs="Traditional Arabic"/>
          <w:sz w:val="30"/>
          <w:szCs w:val="30"/>
          <w:lang w:eastAsia="zh-TW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تعتبر 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>الحاجة إلى إشراك الجمهور أمرا</w:t>
      </w:r>
      <w:r w:rsidR="00CF65E1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ً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أساسيا</w:t>
      </w:r>
      <w:r w:rsidR="00CF65E1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ً</w:t>
      </w:r>
      <w:r w:rsidR="00654917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-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وستش</w:t>
      </w:r>
      <w:r w:rsidR="00623EBB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ت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>مل التوجيهات</w:t>
      </w:r>
      <w:r w:rsidR="00623EBB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 على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معلومات </w:t>
      </w: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عن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إنشاء عملية مشاورات عامة، بما في ذلك آليات لجمع وتوزيع المعلومات، وإشراك الجمهور والجهات المعنية في تحديد الالتزامات وخطة فيما يتعلق بعملية التقييم و</w:t>
      </w:r>
      <w:r w:rsidR="00273EE9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أي 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عملية إصلاح </w:t>
      </w:r>
      <w:r w:rsidR="00273EE9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ممكنة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، وأساليب جمع </w:t>
      </w:r>
      <w:r w:rsidR="00273EE9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الردود من أجل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تقييم المشاركة العامة ومستويات </w:t>
      </w:r>
      <w:r w:rsidR="00273EE9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القبول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>. و</w:t>
      </w:r>
      <w:r w:rsidR="00273EE9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س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تشمل </w:t>
      </w:r>
      <w:r w:rsidR="00273EE9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التوجيهات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أيضا</w:t>
      </w:r>
      <w:r w:rsidR="00CF65E1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ً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معلومات </w:t>
      </w:r>
      <w:r w:rsidR="00273EE9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عن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الأنشطة الرامية إلى إذكاء الوعي وبناء القدرات، لا سيما فيما يتعلق بأي </w:t>
      </w:r>
      <w:r w:rsidR="00273EE9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متطلبات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</w:t>
      </w:r>
      <w:r w:rsidR="00273EE9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ت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تعلق </w:t>
      </w:r>
      <w:r w:rsidR="00273EE9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بخفض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التعرض.</w:t>
      </w:r>
    </w:p>
    <w:p w:rsidR="00904D2D" w:rsidRPr="00C47CB5" w:rsidRDefault="00990473" w:rsidP="00990473">
      <w:pPr>
        <w:pStyle w:val="Normalnumber"/>
        <w:numPr>
          <w:ilvl w:val="0"/>
          <w:numId w:val="0"/>
        </w:numPr>
        <w:bidi/>
        <w:spacing w:line="400" w:lineRule="exact"/>
        <w:ind w:firstLine="720"/>
        <w:jc w:val="both"/>
        <w:textDirection w:val="tbRlV"/>
        <w:rPr>
          <w:rFonts w:ascii="Traditional Arabic" w:hAnsi="Traditional Arabic" w:cs="Traditional Arabic"/>
          <w:b/>
          <w:bCs/>
          <w:sz w:val="30"/>
          <w:szCs w:val="30"/>
          <w:lang w:eastAsia="zh-TW"/>
        </w:rPr>
      </w:pPr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eastAsia="zh-TW"/>
        </w:rPr>
        <w:t>دال-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eastAsia="zh-TW"/>
        </w:rPr>
        <w:tab/>
      </w:r>
      <w:r w:rsidR="00904D2D" w:rsidRPr="00C47CB5">
        <w:rPr>
          <w:rFonts w:ascii="Traditional Arabic" w:hAnsi="Traditional Arabic" w:cs="Traditional Arabic"/>
          <w:b/>
          <w:bCs/>
          <w:sz w:val="30"/>
          <w:szCs w:val="30"/>
          <w:rtl/>
          <w:lang w:eastAsia="zh-TW"/>
        </w:rPr>
        <w:t xml:space="preserve">تقييمات </w:t>
      </w:r>
      <w:r w:rsidR="00F86508">
        <w:rPr>
          <w:rFonts w:ascii="Traditional Arabic" w:hAnsi="Traditional Arabic" w:cs="Traditional Arabic"/>
          <w:b/>
          <w:bCs/>
          <w:sz w:val="30"/>
          <w:szCs w:val="30"/>
          <w:rtl/>
          <w:lang w:eastAsia="zh-TW"/>
        </w:rPr>
        <w:t>المخاطر</w:t>
      </w:r>
      <w:r w:rsidR="00B10DC7">
        <w:rPr>
          <w:rFonts w:ascii="Traditional Arabic" w:hAnsi="Traditional Arabic" w:cs="Traditional Arabic"/>
          <w:b/>
          <w:bCs/>
          <w:sz w:val="30"/>
          <w:szCs w:val="30"/>
          <w:rtl/>
          <w:lang w:eastAsia="zh-TW"/>
        </w:rPr>
        <w:t xml:space="preserve"> على صحة الإنسان </w:t>
      </w:r>
      <w:proofErr w:type="gramStart"/>
      <w:r w:rsidR="00B10DC7">
        <w:rPr>
          <w:rFonts w:ascii="Traditional Arabic" w:hAnsi="Traditional Arabic" w:cs="Traditional Arabic"/>
          <w:b/>
          <w:bCs/>
          <w:sz w:val="30"/>
          <w:szCs w:val="30"/>
          <w:rtl/>
          <w:lang w:eastAsia="zh-TW"/>
        </w:rPr>
        <w:t>والبيئة</w:t>
      </w:r>
      <w:proofErr w:type="gramEnd"/>
    </w:p>
    <w:p w:rsidR="00904D2D" w:rsidRPr="00904D2D" w:rsidRDefault="00B10DC7" w:rsidP="0048258B">
      <w:pPr>
        <w:pStyle w:val="Normalnumber"/>
        <w:numPr>
          <w:ilvl w:val="0"/>
          <w:numId w:val="0"/>
        </w:numPr>
        <w:bidi/>
        <w:spacing w:line="400" w:lineRule="exact"/>
        <w:ind w:left="1134"/>
        <w:jc w:val="both"/>
        <w:textDirection w:val="tbRlV"/>
        <w:rPr>
          <w:rFonts w:ascii="Traditional Arabic" w:hAnsi="Traditional Arabic" w:cs="Traditional Arabic"/>
          <w:sz w:val="30"/>
          <w:szCs w:val="30"/>
          <w:lang w:eastAsia="zh-TW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يعتمد ت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>أث</w:t>
      </w: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ي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ر الموقع على تقييمات المخاطر على صحة الإنسان </w:t>
      </w:r>
      <w:proofErr w:type="gramStart"/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>والبيئة</w:t>
      </w:r>
      <w:proofErr w:type="gramEnd"/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. </w:t>
      </w: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وعلى الرغم من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أن </w:t>
      </w: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أخطار</w:t>
      </w:r>
      <w:r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الزئبق 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>عالمية</w:t>
      </w: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 ومحددة بشكل جيد إلا أن الت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عرض </w:t>
      </w: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الناتج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عن وجود الزئبق </w:t>
      </w: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يختلف حسب ال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موقع </w:t>
      </w: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ال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محدد. وستشمل التوجيهات بعض المعلومات عن أخطار الزئبق ومركبات الزئبق، لكنها سوف تركز بقدر أكبر على </w:t>
      </w:r>
      <w:r w:rsidR="0025167D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ال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>اعتبارات</w:t>
      </w:r>
      <w:r w:rsidR="0025167D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 المتعلقة ب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>كيف</w:t>
      </w:r>
      <w:r w:rsidR="0025167D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ية ارتباط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خصائص الموقع بتعرض </w:t>
      </w:r>
      <w:r w:rsidR="0025167D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الإنسان</w:t>
      </w:r>
      <w:r w:rsidR="0025167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والبيئة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وكيف</w:t>
      </w:r>
      <w:r w:rsidR="0025167D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ية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تقييم هذا التعرض. </w:t>
      </w:r>
      <w:proofErr w:type="gramStart"/>
      <w:r w:rsidR="0025167D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ومن</w:t>
      </w:r>
      <w:proofErr w:type="gramEnd"/>
      <w:r w:rsidR="0025167D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 ثم تقدم التوجيهات 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معلومات عن كيفية تحديد المخاطر المرتبطة بالموقع، بما في ذلك تحديد </w:t>
      </w:r>
      <w:r w:rsidR="0025167D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ما إذا كانت 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المخاطر هي في المقام الأول </w:t>
      </w:r>
      <w:r w:rsidR="0025167D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مخاطر على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البيئة </w:t>
      </w:r>
      <w:r w:rsidR="0025167D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أم </w:t>
      </w:r>
      <w:r w:rsidR="0025167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على صحة الإنسان </w:t>
      </w:r>
      <w:r w:rsidR="0025167D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أم على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الاثنين معا</w:t>
      </w:r>
      <w:r w:rsidR="0048258B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ً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>.</w:t>
      </w:r>
    </w:p>
    <w:p w:rsidR="00904D2D" w:rsidRPr="00C47CB5" w:rsidRDefault="00990473" w:rsidP="00990473">
      <w:pPr>
        <w:pStyle w:val="Normalnumber"/>
        <w:numPr>
          <w:ilvl w:val="0"/>
          <w:numId w:val="0"/>
        </w:numPr>
        <w:bidi/>
        <w:spacing w:line="400" w:lineRule="exact"/>
        <w:ind w:left="720"/>
        <w:jc w:val="both"/>
        <w:textDirection w:val="tbRlV"/>
        <w:rPr>
          <w:rFonts w:ascii="Traditional Arabic" w:hAnsi="Traditional Arabic" w:cs="Traditional Arabic"/>
          <w:b/>
          <w:bCs/>
          <w:sz w:val="30"/>
          <w:szCs w:val="30"/>
          <w:lang w:eastAsia="zh-TW"/>
        </w:rPr>
      </w:pPr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eastAsia="zh-TW"/>
        </w:rPr>
        <w:t>هاء-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eastAsia="zh-TW"/>
        </w:rPr>
        <w:tab/>
      </w:r>
      <w:r w:rsidR="00904D2D" w:rsidRPr="00C47CB5">
        <w:rPr>
          <w:rFonts w:ascii="Traditional Arabic" w:hAnsi="Traditional Arabic" w:cs="Traditional Arabic"/>
          <w:b/>
          <w:bCs/>
          <w:sz w:val="30"/>
          <w:szCs w:val="30"/>
          <w:rtl/>
          <w:lang w:eastAsia="zh-TW"/>
        </w:rPr>
        <w:t xml:space="preserve">خيارات لإدارة </w:t>
      </w:r>
      <w:r w:rsidR="00F86508">
        <w:rPr>
          <w:rFonts w:ascii="Traditional Arabic" w:hAnsi="Traditional Arabic" w:cs="Traditional Arabic"/>
          <w:b/>
          <w:bCs/>
          <w:sz w:val="30"/>
          <w:szCs w:val="30"/>
          <w:rtl/>
          <w:lang w:eastAsia="zh-TW"/>
        </w:rPr>
        <w:t>المخاطر</w:t>
      </w:r>
      <w:r w:rsidR="00623EBB">
        <w:rPr>
          <w:rFonts w:ascii="Traditional Arabic" w:hAnsi="Traditional Arabic" w:cs="Traditional Arabic"/>
          <w:b/>
          <w:bCs/>
          <w:sz w:val="30"/>
          <w:szCs w:val="30"/>
          <w:rtl/>
          <w:lang w:eastAsia="zh-TW"/>
        </w:rPr>
        <w:t xml:space="preserve"> التي تشكّلها المواقع الملوّثة</w:t>
      </w:r>
    </w:p>
    <w:p w:rsidR="00904D2D" w:rsidRPr="00904D2D" w:rsidRDefault="00904D2D" w:rsidP="0048258B">
      <w:pPr>
        <w:pStyle w:val="Normalnumber"/>
        <w:numPr>
          <w:ilvl w:val="0"/>
          <w:numId w:val="0"/>
        </w:numPr>
        <w:bidi/>
        <w:spacing w:line="400" w:lineRule="exact"/>
        <w:ind w:left="1134"/>
        <w:jc w:val="both"/>
        <w:textDirection w:val="tbRlV"/>
        <w:rPr>
          <w:rFonts w:ascii="Traditional Arabic" w:hAnsi="Traditional Arabic" w:cs="Traditional Arabic"/>
          <w:sz w:val="30"/>
          <w:szCs w:val="30"/>
          <w:lang w:eastAsia="zh-TW"/>
        </w:rPr>
      </w:pPr>
      <w:proofErr w:type="gramStart"/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>بعد</w:t>
      </w:r>
      <w:proofErr w:type="gramEnd"/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تقييم موقع </w:t>
      </w:r>
      <w:r w:rsidR="008639A8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ما </w:t>
      </w:r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ملوث يتعين اتخاذ قرارات </w:t>
      </w:r>
      <w:r w:rsidR="008639A8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وطنية </w:t>
      </w:r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بشأن أنسب الوسائل لإدارة الموقع. وسوف </w:t>
      </w:r>
      <w:proofErr w:type="gramStart"/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>تقد</w:t>
      </w:r>
      <w:r w:rsidR="00623EBB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ِّ</w:t>
      </w:r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>م</w:t>
      </w:r>
      <w:proofErr w:type="gramEnd"/>
      <w:r w:rsidR="008639A8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 التوجيهات</w:t>
      </w:r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معلومات </w:t>
      </w:r>
      <w:r w:rsidR="008639A8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عن</w:t>
      </w:r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مجموعة من الخيارات </w:t>
      </w:r>
      <w:r w:rsidR="008639A8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ل</w:t>
      </w:r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إدارة المخاطر </w:t>
      </w:r>
      <w:r w:rsidR="008639A8">
        <w:rPr>
          <w:rFonts w:ascii="Traditional Arabic" w:hAnsi="Traditional Arabic" w:cs="Traditional Arabic"/>
          <w:sz w:val="30"/>
          <w:szCs w:val="30"/>
          <w:rtl/>
          <w:lang w:eastAsia="zh-TW"/>
        </w:rPr>
        <w:t>التي تشكلها المواقع الملوثة. وس</w:t>
      </w:r>
      <w:r w:rsidR="008639A8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ت</w:t>
      </w:r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نظر في الحاجة إلى حماية </w:t>
      </w:r>
      <w:r w:rsidR="008639A8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الإنسان</w:t>
      </w:r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والبيئة طوال عملية إدارة المخاطر، وسوف تأخذ في الاعتبار الحاجة إلى أي إجراءات </w:t>
      </w:r>
      <w:r w:rsidR="008639A8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يتعين تنفيذها</w:t>
      </w:r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بطريقة سليمة بيئيا</w:t>
      </w:r>
      <w:r w:rsidR="0048258B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ً</w:t>
      </w:r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>.</w:t>
      </w:r>
    </w:p>
    <w:p w:rsidR="00904D2D" w:rsidRPr="00C47CB5" w:rsidRDefault="00990473" w:rsidP="00990473">
      <w:pPr>
        <w:pStyle w:val="Normalnumber"/>
        <w:numPr>
          <w:ilvl w:val="0"/>
          <w:numId w:val="0"/>
        </w:numPr>
        <w:bidi/>
        <w:spacing w:line="400" w:lineRule="exact"/>
        <w:ind w:left="720"/>
        <w:jc w:val="both"/>
        <w:textDirection w:val="tbRlV"/>
        <w:rPr>
          <w:rFonts w:ascii="Traditional Arabic" w:hAnsi="Traditional Arabic" w:cs="Traditional Arabic"/>
          <w:b/>
          <w:bCs/>
          <w:sz w:val="30"/>
          <w:szCs w:val="30"/>
          <w:lang w:eastAsia="zh-TW"/>
        </w:rPr>
      </w:pPr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eastAsia="zh-TW"/>
        </w:rPr>
        <w:t>واو-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eastAsia="zh-TW"/>
        </w:rPr>
        <w:tab/>
      </w:r>
      <w:r w:rsidR="008639A8">
        <w:rPr>
          <w:rFonts w:ascii="Traditional Arabic" w:hAnsi="Traditional Arabic" w:cs="Traditional Arabic"/>
          <w:b/>
          <w:bCs/>
          <w:sz w:val="30"/>
          <w:szCs w:val="30"/>
          <w:rtl/>
          <w:lang w:eastAsia="zh-TW"/>
        </w:rPr>
        <w:t xml:space="preserve">تقييم الفوائد </w:t>
      </w:r>
      <w:proofErr w:type="gramStart"/>
      <w:r w:rsidR="008639A8">
        <w:rPr>
          <w:rFonts w:ascii="Traditional Arabic" w:hAnsi="Traditional Arabic" w:cs="Traditional Arabic"/>
          <w:b/>
          <w:bCs/>
          <w:sz w:val="30"/>
          <w:szCs w:val="30"/>
          <w:rtl/>
          <w:lang w:eastAsia="zh-TW"/>
        </w:rPr>
        <w:t>والتكاليف</w:t>
      </w:r>
      <w:proofErr w:type="gramEnd"/>
    </w:p>
    <w:p w:rsidR="00904D2D" w:rsidRPr="00904D2D" w:rsidRDefault="00904D2D" w:rsidP="0048258B">
      <w:pPr>
        <w:pStyle w:val="Normalnumber"/>
        <w:numPr>
          <w:ilvl w:val="0"/>
          <w:numId w:val="0"/>
        </w:numPr>
        <w:bidi/>
        <w:spacing w:line="400" w:lineRule="exact"/>
        <w:ind w:left="1134"/>
        <w:jc w:val="both"/>
        <w:textDirection w:val="tbRlV"/>
        <w:rPr>
          <w:rFonts w:ascii="Traditional Arabic" w:hAnsi="Traditional Arabic" w:cs="Traditional Arabic"/>
          <w:sz w:val="30"/>
          <w:szCs w:val="30"/>
          <w:lang w:eastAsia="zh-TW"/>
        </w:rPr>
      </w:pPr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من المسلم به أن تحديد </w:t>
      </w:r>
      <w:r w:rsidR="008639A8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المواقع الملوثة </w:t>
      </w:r>
      <w:r w:rsidR="008639A8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وتحديد خصائصها</w:t>
      </w:r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وتقييم</w:t>
      </w:r>
      <w:r w:rsidR="008639A8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ها</w:t>
      </w:r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وإصلاح</w:t>
      </w:r>
      <w:r w:rsidR="008639A8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ها</w:t>
      </w:r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سوف </w:t>
      </w:r>
      <w:r w:rsidR="008639A8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ينطوي على تكبد</w:t>
      </w:r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تكاليف؛ </w:t>
      </w:r>
      <w:r w:rsidR="008639A8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بيد أن </w:t>
      </w:r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>من المسلم به أيضا</w:t>
      </w:r>
      <w:r w:rsidR="00CF65E1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ً</w:t>
      </w:r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أن </w:t>
      </w:r>
      <w:r w:rsidR="008639A8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تأ</w:t>
      </w:r>
      <w:r w:rsidR="008639A8">
        <w:rPr>
          <w:rFonts w:ascii="Traditional Arabic" w:hAnsi="Traditional Arabic" w:cs="Traditional Arabic"/>
          <w:sz w:val="30"/>
          <w:szCs w:val="30"/>
          <w:rtl/>
          <w:lang w:eastAsia="zh-TW"/>
        </w:rPr>
        <w:t>ث</w:t>
      </w:r>
      <w:r w:rsidR="008639A8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ي</w:t>
      </w:r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ر الزئبق ومركبات الزئبق على السكان المحليين والبيئة </w:t>
      </w:r>
      <w:r w:rsidR="008639A8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ينطوي أيضاً على تكبد</w:t>
      </w:r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</w:t>
      </w:r>
      <w:r w:rsidR="008639A8">
        <w:rPr>
          <w:rFonts w:ascii="Traditional Arabic" w:hAnsi="Traditional Arabic" w:cs="Traditional Arabic"/>
          <w:sz w:val="30"/>
          <w:szCs w:val="30"/>
          <w:rtl/>
          <w:lang w:eastAsia="zh-TW"/>
        </w:rPr>
        <w:t>تكاليف. وس</w:t>
      </w:r>
      <w:r w:rsidR="008639A8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ت</w:t>
      </w:r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قدم </w:t>
      </w:r>
      <w:r w:rsidR="008639A8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التوجيهات </w:t>
      </w:r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معلومات </w:t>
      </w:r>
      <w:r w:rsidR="008639A8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عن</w:t>
      </w:r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تقييم تكاليف وفوائد الأنشطة الرامية إلى معالجة المواقع الملوثة إلى أقصى حد ممكن، مع التسليم بأن</w:t>
      </w:r>
      <w:r w:rsidR="008639A8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ه ستكون</w:t>
      </w:r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هناك اختلافات بين البلدان فيما يتعلق بتكاليف التدخلات.</w:t>
      </w:r>
    </w:p>
    <w:p w:rsidR="00904D2D" w:rsidRPr="00C47CB5" w:rsidRDefault="00990473" w:rsidP="00990473">
      <w:pPr>
        <w:pStyle w:val="Normalnumber"/>
        <w:numPr>
          <w:ilvl w:val="0"/>
          <w:numId w:val="0"/>
        </w:numPr>
        <w:bidi/>
        <w:spacing w:line="400" w:lineRule="exact"/>
        <w:ind w:left="720"/>
        <w:jc w:val="both"/>
        <w:textDirection w:val="tbRlV"/>
        <w:rPr>
          <w:rFonts w:ascii="Traditional Arabic" w:hAnsi="Traditional Arabic" w:cs="Traditional Arabic"/>
          <w:b/>
          <w:bCs/>
          <w:sz w:val="30"/>
          <w:szCs w:val="30"/>
          <w:lang w:eastAsia="zh-TW"/>
        </w:rPr>
      </w:pPr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eastAsia="zh-TW"/>
        </w:rPr>
        <w:t>زاي-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eastAsia="zh-TW"/>
        </w:rPr>
        <w:tab/>
      </w:r>
      <w:r w:rsidR="008639A8">
        <w:rPr>
          <w:rFonts w:ascii="Traditional Arabic" w:hAnsi="Traditional Arabic" w:cs="Traditional Arabic"/>
          <w:b/>
          <w:bCs/>
          <w:sz w:val="30"/>
          <w:szCs w:val="30"/>
          <w:rtl/>
          <w:lang w:eastAsia="zh-TW"/>
        </w:rPr>
        <w:t>التحقُّق من صحة النتائج</w:t>
      </w:r>
    </w:p>
    <w:p w:rsidR="00904D2D" w:rsidRPr="00904D2D" w:rsidRDefault="00904D2D" w:rsidP="0048258B">
      <w:pPr>
        <w:pStyle w:val="Normalnumber"/>
        <w:numPr>
          <w:ilvl w:val="0"/>
          <w:numId w:val="0"/>
        </w:numPr>
        <w:bidi/>
        <w:spacing w:line="400" w:lineRule="exact"/>
        <w:ind w:left="1134"/>
        <w:jc w:val="both"/>
        <w:textDirection w:val="tbRlV"/>
        <w:rPr>
          <w:rFonts w:ascii="Traditional Arabic" w:hAnsi="Traditional Arabic" w:cs="Traditional Arabic"/>
          <w:sz w:val="30"/>
          <w:szCs w:val="30"/>
          <w:lang w:eastAsia="zh-TW"/>
        </w:rPr>
      </w:pPr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هناك حاجة </w:t>
      </w:r>
      <w:r w:rsidR="00485E63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للتحقق من </w:t>
      </w:r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>نتائج أي نشاط</w:t>
      </w:r>
      <w:r w:rsidR="00485E63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 منجز</w:t>
      </w:r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</w:t>
      </w:r>
      <w:r w:rsidR="00485E63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يتعلق</w:t>
      </w:r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بالمواقع الملوثة، ولا سيما</w:t>
      </w:r>
      <w:r w:rsidR="00485E63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 بهدف</w:t>
      </w:r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</w:t>
      </w:r>
      <w:r w:rsidR="00485E63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تحديد فعالية أي تدخلات، وكذلك </w:t>
      </w:r>
      <w:r w:rsidR="00485E63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ا</w:t>
      </w:r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لنظر في الحاجة إلى أية أنشطة أخرى. وستشمل التوجيهات معلومات عن الأنشطة اللازمة </w:t>
      </w:r>
      <w:r w:rsidR="00485E63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للتحقق من</w:t>
      </w:r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النتائج.</w:t>
      </w:r>
    </w:p>
    <w:p w:rsidR="0048258B" w:rsidRDefault="0048258B">
      <w:pPr>
        <w:rPr>
          <w:rFonts w:ascii="Traditional Arabic" w:eastAsiaTheme="minorEastAsia" w:hAnsi="Traditional Arabic"/>
          <w:b/>
          <w:bCs/>
          <w:sz w:val="30"/>
          <w:rtl/>
          <w:lang w:eastAsia="zh-TW"/>
        </w:rPr>
      </w:pPr>
      <w:r>
        <w:rPr>
          <w:rFonts w:ascii="Traditional Arabic" w:hAnsi="Traditional Arabic"/>
          <w:b/>
          <w:bCs/>
          <w:sz w:val="30"/>
          <w:rtl/>
          <w:lang w:eastAsia="zh-TW"/>
        </w:rPr>
        <w:br w:type="page"/>
      </w:r>
    </w:p>
    <w:p w:rsidR="00904D2D" w:rsidRPr="00A06055" w:rsidRDefault="00990473" w:rsidP="00BE0B51">
      <w:pPr>
        <w:pStyle w:val="Normalnumber"/>
        <w:numPr>
          <w:ilvl w:val="0"/>
          <w:numId w:val="0"/>
        </w:numPr>
        <w:bidi/>
        <w:spacing w:line="400" w:lineRule="exact"/>
        <w:ind w:left="1132" w:hanging="708"/>
        <w:jc w:val="both"/>
        <w:textDirection w:val="tbRlV"/>
        <w:rPr>
          <w:rFonts w:ascii="Traditional Arabic" w:hAnsi="Traditional Arabic" w:cs="Traditional Arabic"/>
          <w:b/>
          <w:bCs/>
          <w:sz w:val="30"/>
          <w:szCs w:val="30"/>
          <w:lang w:eastAsia="zh-TW"/>
        </w:rPr>
      </w:pPr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eastAsia="zh-TW"/>
        </w:rPr>
        <w:t>حاء-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eastAsia="zh-TW"/>
        </w:rPr>
        <w:tab/>
      </w:r>
      <w:r w:rsidR="00904D2D" w:rsidRPr="00A06055">
        <w:rPr>
          <w:rFonts w:ascii="Traditional Arabic" w:hAnsi="Traditional Arabic" w:cs="Traditional Arabic"/>
          <w:b/>
          <w:bCs/>
          <w:sz w:val="30"/>
          <w:szCs w:val="30"/>
          <w:rtl/>
          <w:lang w:eastAsia="zh-TW"/>
        </w:rPr>
        <w:t>التعاون في وضع استراتيجيات وتنفيذ أنشطة لتحديد المواقع الملوَّثة بالزئبق وتقييمها وتحديد أولوياتها وإدارتها وا</w:t>
      </w:r>
      <w:r w:rsidR="00A06055">
        <w:rPr>
          <w:rFonts w:ascii="Traditional Arabic" w:hAnsi="Traditional Arabic" w:cs="Traditional Arabic"/>
          <w:b/>
          <w:bCs/>
          <w:sz w:val="30"/>
          <w:szCs w:val="30"/>
          <w:rtl/>
          <w:lang w:eastAsia="zh-TW"/>
        </w:rPr>
        <w:t>لقيام، وفقاً للمقتضى، بتطهيرها</w:t>
      </w:r>
    </w:p>
    <w:p w:rsidR="00904D2D" w:rsidRPr="00904D2D" w:rsidRDefault="00A06055" w:rsidP="0048258B">
      <w:pPr>
        <w:pStyle w:val="Normalnumber"/>
        <w:numPr>
          <w:ilvl w:val="0"/>
          <w:numId w:val="0"/>
        </w:numPr>
        <w:bidi/>
        <w:spacing w:line="400" w:lineRule="exact"/>
        <w:ind w:left="1134"/>
        <w:jc w:val="both"/>
        <w:textDirection w:val="tbRlV"/>
        <w:rPr>
          <w:rFonts w:ascii="Traditional Arabic" w:hAnsi="Traditional Arabic" w:cs="Traditional Arabic"/>
          <w:sz w:val="30"/>
          <w:szCs w:val="30"/>
          <w:lang w:eastAsia="zh-TW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سي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>حدد</w:t>
      </w: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 هذا القسم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الاستراتيجيات الممكنة </w:t>
      </w:r>
      <w:r w:rsidR="00FA1A40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التي يمكن أن تطب</w:t>
      </w: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قها 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الأطراف التي ترغب في التعاون بشأن الأنشطة المتعلقة بالمواقع الملوثة. ويمكن أن تشمل الاستراتيجيات </w:t>
      </w:r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أنشطة </w:t>
      </w: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ل</w:t>
      </w:r>
      <w:r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تبادل </w:t>
      </w: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ال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>معلومات</w:t>
      </w: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، و</w:t>
      </w:r>
      <w:r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تحديد 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فرص </w:t>
      </w: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ا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>لتقييم المشترك</w:t>
      </w: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 للمواقع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>، وتنسيق خطط</w:t>
      </w: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 التواصل فيما يتعلق ب</w:t>
      </w:r>
      <w:r>
        <w:rPr>
          <w:rFonts w:ascii="Traditional Arabic" w:hAnsi="Traditional Arabic" w:cs="Traditional Arabic"/>
          <w:sz w:val="30"/>
          <w:szCs w:val="30"/>
          <w:rtl/>
          <w:lang w:eastAsia="zh-TW"/>
        </w:rPr>
        <w:t>المواقع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>، و</w:t>
      </w: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غيرها من 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الأنشطة التعاونية </w:t>
      </w: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حسب الاقتضاء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>.</w:t>
      </w:r>
    </w:p>
    <w:p w:rsidR="00C47CB5" w:rsidRDefault="00C47CB5">
      <w:pPr>
        <w:rPr>
          <w:rFonts w:ascii="Traditional Arabic" w:eastAsiaTheme="minorEastAsia" w:hAnsi="Traditional Arabic"/>
          <w:sz w:val="30"/>
          <w:rtl/>
          <w:lang w:eastAsia="zh-TW"/>
        </w:rPr>
      </w:pPr>
      <w:r>
        <w:rPr>
          <w:rFonts w:ascii="Traditional Arabic" w:hAnsi="Traditional Arabic"/>
          <w:sz w:val="30"/>
          <w:rtl/>
          <w:lang w:eastAsia="zh-TW"/>
        </w:rPr>
        <w:br w:type="page"/>
      </w:r>
    </w:p>
    <w:p w:rsidR="00904D2D" w:rsidRPr="00C47CB5" w:rsidRDefault="00904D2D" w:rsidP="00C47CB5">
      <w:pPr>
        <w:pStyle w:val="Normalnumber"/>
        <w:numPr>
          <w:ilvl w:val="0"/>
          <w:numId w:val="0"/>
        </w:numPr>
        <w:bidi/>
        <w:spacing w:after="240" w:line="400" w:lineRule="exact"/>
        <w:jc w:val="both"/>
        <w:textDirection w:val="tbRlV"/>
        <w:rPr>
          <w:rFonts w:ascii="Traditional Arabic" w:hAnsi="Traditional Arabic" w:cs="Traditional Arabic"/>
          <w:b/>
          <w:bCs/>
          <w:sz w:val="32"/>
          <w:szCs w:val="32"/>
          <w:lang w:eastAsia="zh-TW"/>
        </w:rPr>
      </w:pPr>
      <w:proofErr w:type="gramStart"/>
      <w:r w:rsidRPr="00C47CB5">
        <w:rPr>
          <w:rFonts w:ascii="Traditional Arabic" w:hAnsi="Traditional Arabic" w:cs="Traditional Arabic"/>
          <w:b/>
          <w:bCs/>
          <w:sz w:val="32"/>
          <w:szCs w:val="32"/>
          <w:rtl/>
          <w:lang w:eastAsia="zh-TW"/>
        </w:rPr>
        <w:t>المرفق</w:t>
      </w:r>
      <w:proofErr w:type="gramEnd"/>
      <w:r w:rsidRPr="00C47CB5">
        <w:rPr>
          <w:rFonts w:ascii="Traditional Arabic" w:hAnsi="Traditional Arabic" w:cs="Traditional Arabic"/>
          <w:b/>
          <w:bCs/>
          <w:sz w:val="32"/>
          <w:szCs w:val="32"/>
          <w:rtl/>
          <w:lang w:eastAsia="zh-TW"/>
        </w:rPr>
        <w:t xml:space="preserve"> الرابع</w:t>
      </w:r>
    </w:p>
    <w:p w:rsidR="00904D2D" w:rsidRPr="00C47CB5" w:rsidRDefault="00904D2D" w:rsidP="00FA1A40">
      <w:pPr>
        <w:pStyle w:val="Normalnumber"/>
        <w:numPr>
          <w:ilvl w:val="0"/>
          <w:numId w:val="0"/>
        </w:numPr>
        <w:bidi/>
        <w:spacing w:after="240" w:line="400" w:lineRule="exact"/>
        <w:ind w:left="1134"/>
        <w:jc w:val="both"/>
        <w:textDirection w:val="tbRlV"/>
        <w:rPr>
          <w:rFonts w:ascii="Traditional Arabic" w:hAnsi="Traditional Arabic" w:cs="Traditional Arabic"/>
          <w:b/>
          <w:bCs/>
          <w:sz w:val="32"/>
          <w:szCs w:val="32"/>
          <w:lang w:eastAsia="zh-TW"/>
        </w:rPr>
      </w:pPr>
      <w:r w:rsidRPr="00C47CB5">
        <w:rPr>
          <w:rFonts w:ascii="Traditional Arabic" w:hAnsi="Traditional Arabic" w:cs="Traditional Arabic"/>
          <w:b/>
          <w:bCs/>
          <w:sz w:val="32"/>
          <w:szCs w:val="32"/>
          <w:rtl/>
          <w:lang w:eastAsia="zh-TW"/>
        </w:rPr>
        <w:t xml:space="preserve">مشروع خريطة الطريق لإعداد وثيقة </w:t>
      </w:r>
      <w:r w:rsidR="00FA1A40" w:rsidRPr="00FA1A40">
        <w:rPr>
          <w:rFonts w:ascii="Traditional Arabic" w:hAnsi="Traditional Arabic" w:cs="Traditional Arabic"/>
          <w:b/>
          <w:bCs/>
          <w:sz w:val="32"/>
          <w:szCs w:val="32"/>
          <w:rtl/>
          <w:lang w:eastAsia="zh-TW"/>
        </w:rPr>
        <w:t xml:space="preserve">التوجيهات </w:t>
      </w:r>
      <w:r w:rsidR="00654917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zh-TW"/>
        </w:rPr>
        <w:t>ال</w:t>
      </w:r>
      <w:r w:rsidRPr="00C47CB5">
        <w:rPr>
          <w:rFonts w:ascii="Traditional Arabic" w:hAnsi="Traditional Arabic" w:cs="Traditional Arabic"/>
          <w:b/>
          <w:bCs/>
          <w:sz w:val="32"/>
          <w:szCs w:val="32"/>
          <w:rtl/>
          <w:lang w:eastAsia="zh-TW"/>
        </w:rPr>
        <w:t>متعلقة بإدارة المواقع الملوثة</w:t>
      </w:r>
    </w:p>
    <w:p w:rsidR="00904D2D" w:rsidRPr="00904D2D" w:rsidRDefault="00970626" w:rsidP="00E70CCC">
      <w:pPr>
        <w:pStyle w:val="Normalnumber"/>
        <w:numPr>
          <w:ilvl w:val="0"/>
          <w:numId w:val="0"/>
        </w:numPr>
        <w:bidi/>
        <w:spacing w:line="380" w:lineRule="exact"/>
        <w:ind w:left="1134"/>
        <w:jc w:val="both"/>
        <w:textDirection w:val="tbRlV"/>
        <w:rPr>
          <w:rFonts w:ascii="Traditional Arabic" w:hAnsi="Traditional Arabic" w:cs="Traditional Arabic"/>
          <w:sz w:val="30"/>
          <w:szCs w:val="30"/>
          <w:lang w:eastAsia="zh-TW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وضعت 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الأمانة المؤقتة لاتفاقية </w:t>
      </w:r>
      <w:proofErr w:type="spellStart"/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>ميناماتا</w:t>
      </w:r>
      <w:proofErr w:type="spellEnd"/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مشروع خريطة طريق بشأن إعداد مشروع وثيقة </w:t>
      </w:r>
      <w:r w:rsidR="00FA1A40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>توجيه</w:t>
      </w:r>
      <w:r w:rsidR="00FA1A40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ات</w:t>
      </w:r>
      <w:r w:rsidR="00FA1A40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تتعلق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ب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إدارة المواقع الملوثة بالزئبق </w:t>
      </w: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وفق ما 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>طلبته لجنة التفاوض الحكومية الدولية لإعداد صك عالمي ملزم قانونا</w:t>
      </w:r>
      <w:r w:rsidR="00355D81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ً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بشأن الزئبق في دورته</w:t>
      </w: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ا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السابعة.</w:t>
      </w:r>
    </w:p>
    <w:p w:rsidR="00904D2D" w:rsidRPr="00904D2D" w:rsidRDefault="00970626" w:rsidP="00E70CCC">
      <w:pPr>
        <w:pStyle w:val="Normalnumber"/>
        <w:numPr>
          <w:ilvl w:val="0"/>
          <w:numId w:val="0"/>
        </w:numPr>
        <w:bidi/>
        <w:spacing w:line="380" w:lineRule="exact"/>
        <w:ind w:left="1134"/>
        <w:jc w:val="both"/>
        <w:textDirection w:val="tbRlV"/>
        <w:rPr>
          <w:rFonts w:ascii="Traditional Arabic" w:hAnsi="Traditional Arabic" w:cs="Traditional Arabic"/>
          <w:sz w:val="30"/>
          <w:szCs w:val="30"/>
          <w:lang w:eastAsia="zh-TW"/>
        </w:rPr>
      </w:pPr>
      <w:proofErr w:type="gramStart"/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ويشمل</w:t>
      </w:r>
      <w:proofErr w:type="gramEnd"/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 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>مشروع خريطة الطريق الأنشطة التي يمكن القيام بها بعد الاجتماع الأول لمؤتمر الأطراف، رهنا</w:t>
      </w:r>
      <w:r w:rsidR="00355D81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ً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بالاتفاق على هذه الأنشطة </w:t>
      </w: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و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>إطار</w:t>
      </w: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ها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الزمني وتوافر الموارد المالية وغيرها من الموارد اللازمة لتنفيذها.</w:t>
      </w:r>
    </w:p>
    <w:p w:rsidR="00904D2D" w:rsidRDefault="00970626" w:rsidP="00E70CCC">
      <w:pPr>
        <w:pStyle w:val="Normalnumber"/>
        <w:numPr>
          <w:ilvl w:val="0"/>
          <w:numId w:val="0"/>
        </w:numPr>
        <w:bidi/>
        <w:spacing w:after="180" w:line="380" w:lineRule="exact"/>
        <w:ind w:left="1134"/>
        <w:jc w:val="both"/>
        <w:textDirection w:val="tbRlV"/>
        <w:rPr>
          <w:rFonts w:ascii="Traditional Arabic" w:hAnsi="Traditional Arabic" w:cs="Traditional Arabic"/>
          <w:sz w:val="30"/>
          <w:szCs w:val="30"/>
          <w:rtl/>
          <w:lang w:eastAsia="zh-TW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وفي ضوء 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نطاق العمل والحاجة إلى </w:t>
      </w:r>
      <w:r>
        <w:rPr>
          <w:rFonts w:ascii="Traditional Arabic" w:hAnsi="Traditional Arabic" w:cs="Traditional Arabic"/>
          <w:sz w:val="30"/>
          <w:szCs w:val="30"/>
          <w:rtl/>
          <w:lang w:eastAsia="zh-TW"/>
        </w:rPr>
        <w:t>إسهامات الخبراء في بعض المجالات</w:t>
      </w: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 اقترحت</w:t>
      </w:r>
      <w:r w:rsidR="00904D2D" w:rsidRPr="00904D2D">
        <w:rPr>
          <w:rFonts w:ascii="Traditional Arabic" w:hAnsi="Traditional Arabic" w:cs="Traditional Arabic"/>
          <w:sz w:val="30"/>
          <w:szCs w:val="30"/>
          <w:rtl/>
          <w:lang w:eastAsia="zh-TW"/>
        </w:rPr>
        <w:t xml:space="preserve"> خارطة الطريق التالية.</w:t>
      </w:r>
    </w:p>
    <w:tbl>
      <w:tblPr>
        <w:bidiVisual/>
        <w:tblW w:w="8506" w:type="dxa"/>
        <w:tblInd w:w="12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5954"/>
        <w:gridCol w:w="2552"/>
      </w:tblGrid>
      <w:tr w:rsidR="00C47CB5" w:rsidRPr="00C47CB5" w:rsidTr="00654917">
        <w:trPr>
          <w:trHeight w:val="212"/>
        </w:trPr>
        <w:tc>
          <w:tcPr>
            <w:tcW w:w="5954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7CB5" w:rsidRPr="00654917" w:rsidRDefault="00C47CB5" w:rsidP="00654917">
            <w:pPr>
              <w:tabs>
                <w:tab w:val="left" w:pos="624"/>
              </w:tabs>
              <w:bidi/>
              <w:spacing w:before="20" w:after="20" w:line="320" w:lineRule="exact"/>
              <w:rPr>
                <w:rFonts w:ascii="Traditional Arabic" w:eastAsia="Arial Unicode MS" w:hAnsi="Traditional Arabic"/>
                <w:i/>
                <w:iCs/>
                <w:color w:val="000000"/>
                <w:sz w:val="27"/>
                <w:szCs w:val="27"/>
                <w:u w:color="000000"/>
                <w:rtl/>
                <w:lang w:val="en-GB" w:eastAsia="zh-CN"/>
              </w:rPr>
            </w:pPr>
            <w:r w:rsidRPr="00654917">
              <w:rPr>
                <w:rFonts w:ascii="Traditional Arabic" w:eastAsia="Arial Unicode MS" w:hAnsi="Traditional Arabic" w:hint="cs"/>
                <w:i/>
                <w:iCs/>
                <w:color w:val="000000"/>
                <w:sz w:val="27"/>
                <w:szCs w:val="27"/>
                <w:u w:color="000000"/>
                <w:rtl/>
                <w:lang w:val="en-GB" w:eastAsia="zh-CN"/>
              </w:rPr>
              <w:t>النشاط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7CB5" w:rsidRPr="00654917" w:rsidRDefault="00C47CB5" w:rsidP="00654917">
            <w:pPr>
              <w:tabs>
                <w:tab w:val="left" w:pos="624"/>
              </w:tabs>
              <w:bidi/>
              <w:spacing w:before="20" w:after="20" w:line="320" w:lineRule="exact"/>
              <w:ind w:left="224"/>
              <w:rPr>
                <w:rFonts w:ascii="Traditional Arabic" w:eastAsia="Arial Unicode MS" w:hAnsi="Traditional Arabic"/>
                <w:i/>
                <w:iCs/>
                <w:color w:val="000000"/>
                <w:sz w:val="27"/>
                <w:szCs w:val="27"/>
                <w:u w:color="000000"/>
                <w:lang w:val="en-GB" w:eastAsia="zh-CN"/>
              </w:rPr>
            </w:pPr>
            <w:r w:rsidRPr="00654917">
              <w:rPr>
                <w:rFonts w:ascii="Traditional Arabic" w:eastAsia="Arial Unicode MS" w:hAnsi="Traditional Arabic" w:hint="cs"/>
                <w:i/>
                <w:iCs/>
                <w:color w:val="000000"/>
                <w:sz w:val="27"/>
                <w:szCs w:val="27"/>
                <w:u w:color="000000"/>
                <w:rtl/>
                <w:lang w:val="en-GB" w:eastAsia="zh-CN"/>
              </w:rPr>
              <w:t xml:space="preserve">الإطار </w:t>
            </w:r>
            <w:proofErr w:type="gramStart"/>
            <w:r w:rsidRPr="00654917">
              <w:rPr>
                <w:rFonts w:ascii="Traditional Arabic" w:eastAsia="Arial Unicode MS" w:hAnsi="Traditional Arabic" w:hint="cs"/>
                <w:i/>
                <w:iCs/>
                <w:color w:val="000000"/>
                <w:sz w:val="27"/>
                <w:szCs w:val="27"/>
                <w:u w:color="000000"/>
                <w:rtl/>
                <w:lang w:val="en-GB" w:eastAsia="zh-CN"/>
              </w:rPr>
              <w:t>الزمني</w:t>
            </w:r>
            <w:proofErr w:type="gramEnd"/>
          </w:p>
        </w:tc>
      </w:tr>
      <w:tr w:rsidR="00C47CB5" w:rsidRPr="00C47CB5" w:rsidTr="00654917">
        <w:trPr>
          <w:trHeight w:val="1007"/>
        </w:trPr>
        <w:tc>
          <w:tcPr>
            <w:tcW w:w="5954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7CB5" w:rsidRPr="00654917" w:rsidRDefault="00F92988" w:rsidP="00654917">
            <w:pPr>
              <w:tabs>
                <w:tab w:val="left" w:pos="624"/>
              </w:tabs>
              <w:bidi/>
              <w:spacing w:before="20" w:after="20" w:line="320" w:lineRule="exact"/>
              <w:jc w:val="both"/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lang w:val="en-GB" w:eastAsia="zh-CN"/>
              </w:rPr>
            </w:pPr>
            <w:r w:rsidRPr="00654917">
              <w:rPr>
                <w:rFonts w:ascii="Traditional Arabic" w:eastAsia="Arial Unicode MS" w:hAnsi="Traditional Arabic" w:hint="cs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 xml:space="preserve">يحدد </w:t>
            </w:r>
            <w:r w:rsidR="00C47CB5"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 xml:space="preserve">الاجتماع الأول لمؤتمر الأطراف عملية </w:t>
            </w:r>
            <w:r w:rsidRPr="00654917">
              <w:rPr>
                <w:rFonts w:ascii="Traditional Arabic" w:eastAsia="Arial Unicode MS" w:hAnsi="Traditional Arabic" w:hint="cs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>ل</w:t>
            </w:r>
            <w:r w:rsidR="00C47CB5"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 xml:space="preserve">إعداد وثيقة </w:t>
            </w:r>
            <w:r w:rsidR="00FA1A40"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 xml:space="preserve">توجيهات </w:t>
            </w:r>
            <w:r w:rsidR="00FA1A40" w:rsidRPr="00654917">
              <w:rPr>
                <w:rFonts w:ascii="Traditional Arabic" w:eastAsia="Arial Unicode MS" w:hAnsi="Traditional Arabic" w:hint="cs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>تتعلق</w:t>
            </w:r>
            <w:r w:rsidR="00C47CB5"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 xml:space="preserve"> </w:t>
            </w:r>
            <w:r w:rsidR="00FA1A40" w:rsidRPr="00654917">
              <w:rPr>
                <w:rFonts w:ascii="Traditional Arabic" w:eastAsia="Arial Unicode MS" w:hAnsi="Traditional Arabic" w:hint="cs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>ب</w:t>
            </w:r>
            <w:r w:rsidR="00C47CB5"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 xml:space="preserve">إدارة المواقع الملوثة على النحو المطلوب في الفقرة ٣ من المادة ١٢ من اتفاقية </w:t>
            </w:r>
            <w:proofErr w:type="spellStart"/>
            <w:r w:rsidR="00C47CB5"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>ميناماتا</w:t>
            </w:r>
            <w:proofErr w:type="spellEnd"/>
            <w:r w:rsidR="00C47CB5"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 xml:space="preserve"> للنظر فيه</w:t>
            </w:r>
            <w:r w:rsidRPr="00654917">
              <w:rPr>
                <w:rFonts w:ascii="Traditional Arabic" w:eastAsia="Arial Unicode MS" w:hAnsi="Traditional Arabic" w:hint="cs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>ا</w:t>
            </w:r>
            <w:r w:rsidR="00C47CB5"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 xml:space="preserve"> واعتماده</w:t>
            </w:r>
            <w:r w:rsidRPr="00654917">
              <w:rPr>
                <w:rFonts w:ascii="Traditional Arabic" w:eastAsia="Arial Unicode MS" w:hAnsi="Traditional Arabic" w:hint="cs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>ا</w:t>
            </w:r>
            <w:r w:rsidR="00C47CB5"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 xml:space="preserve"> من </w:t>
            </w:r>
            <w:r w:rsidRPr="00654917">
              <w:rPr>
                <w:rFonts w:ascii="Traditional Arabic" w:eastAsia="Arial Unicode MS" w:hAnsi="Traditional Arabic" w:hint="cs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>جانب</w:t>
            </w:r>
            <w:r w:rsidR="00C47CB5"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 xml:space="preserve"> المؤتمر في </w:t>
            </w:r>
            <w:r w:rsidRPr="00654917">
              <w:rPr>
                <w:rFonts w:ascii="Traditional Arabic" w:eastAsia="Arial Unicode MS" w:hAnsi="Traditional Arabic" w:hint="cs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>اجتماع</w:t>
            </w:r>
            <w:r w:rsidR="00C47CB5"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 xml:space="preserve"> مقبل. </w:t>
            </w:r>
            <w:r w:rsidRPr="00654917">
              <w:rPr>
                <w:rFonts w:ascii="Traditional Arabic" w:eastAsia="Arial Unicode MS" w:hAnsi="Traditional Arabic" w:hint="cs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 xml:space="preserve">وترد </w:t>
            </w:r>
            <w:r w:rsidR="00C47CB5"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 xml:space="preserve">عناصر هذه العملية المحددة في خريطة الطريق </w:t>
            </w:r>
            <w:proofErr w:type="gramStart"/>
            <w:r w:rsidR="00C47CB5"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>أدناه</w:t>
            </w:r>
            <w:proofErr w:type="gramEnd"/>
            <w:r w:rsidR="00C47CB5"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>.</w:t>
            </w:r>
          </w:p>
        </w:tc>
        <w:tc>
          <w:tcPr>
            <w:tcW w:w="2552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7CB5" w:rsidRPr="00654917" w:rsidRDefault="00C47CB5" w:rsidP="00654917">
            <w:pPr>
              <w:bidi/>
              <w:spacing w:before="20" w:after="20" w:line="320" w:lineRule="exact"/>
              <w:ind w:left="203"/>
              <w:jc w:val="both"/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lang w:val="en-GB" w:eastAsia="zh-CN"/>
              </w:rPr>
            </w:pPr>
            <w:proofErr w:type="gramStart"/>
            <w:r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>أيلول</w:t>
            </w:r>
            <w:proofErr w:type="gramEnd"/>
            <w:r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>/سبتمبر ٢٠١</w:t>
            </w:r>
            <w:r w:rsidR="00F92988" w:rsidRPr="00654917">
              <w:rPr>
                <w:rFonts w:ascii="Traditional Arabic" w:eastAsia="Arial Unicode MS" w:hAnsi="Traditional Arabic" w:hint="cs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>7</w:t>
            </w:r>
          </w:p>
        </w:tc>
      </w:tr>
      <w:tr w:rsidR="00C47CB5" w:rsidRPr="00C47CB5" w:rsidTr="00654917">
        <w:trPr>
          <w:trHeight w:val="392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7CB5" w:rsidRPr="00654917" w:rsidRDefault="00C47CB5" w:rsidP="00654917">
            <w:pPr>
              <w:tabs>
                <w:tab w:val="left" w:pos="624"/>
              </w:tabs>
              <w:bidi/>
              <w:spacing w:before="20" w:after="20" w:line="320" w:lineRule="exact"/>
              <w:jc w:val="both"/>
              <w:textDirection w:val="tbRlV"/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</w:pPr>
            <w:proofErr w:type="gramStart"/>
            <w:r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>يسلم</w:t>
            </w:r>
            <w:proofErr w:type="gramEnd"/>
            <w:r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 xml:space="preserve"> المؤتمر بالتعقيد </w:t>
            </w:r>
            <w:r w:rsidR="00F92988" w:rsidRPr="00654917">
              <w:rPr>
                <w:rFonts w:ascii="Traditional Arabic" w:eastAsia="Arial Unicode MS" w:hAnsi="Traditional Arabic" w:hint="cs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>الذي ت</w:t>
            </w:r>
            <w:r w:rsidR="00654917" w:rsidRPr="00654917">
              <w:rPr>
                <w:rFonts w:ascii="Traditional Arabic" w:eastAsia="Arial Unicode MS" w:hAnsi="Traditional Arabic" w:hint="cs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>ن</w:t>
            </w:r>
            <w:r w:rsidR="00F92988" w:rsidRPr="00654917">
              <w:rPr>
                <w:rFonts w:ascii="Traditional Arabic" w:eastAsia="Arial Unicode MS" w:hAnsi="Traditional Arabic" w:hint="cs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 xml:space="preserve">طوي عليه </w:t>
            </w:r>
            <w:r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>إدارة المواقع الملوثة، فضلا</w:t>
            </w:r>
            <w:r w:rsidR="00E70CCC" w:rsidRPr="00654917">
              <w:rPr>
                <w:rFonts w:ascii="Traditional Arabic" w:eastAsia="Arial Unicode MS" w:hAnsi="Traditional Arabic" w:hint="cs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>ً</w:t>
            </w:r>
            <w:r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 xml:space="preserve"> عن المتطلبات التقنية لوضع </w:t>
            </w:r>
            <w:r w:rsidR="00F92988" w:rsidRPr="00654917">
              <w:rPr>
                <w:rFonts w:ascii="Traditional Arabic" w:eastAsia="Arial Unicode MS" w:hAnsi="Traditional Arabic" w:hint="cs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>مشروع</w:t>
            </w:r>
            <w:r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 xml:space="preserve"> توجيهات؛ </w:t>
            </w:r>
            <w:r w:rsidR="00F92988" w:rsidRPr="00654917">
              <w:rPr>
                <w:rFonts w:ascii="Traditional Arabic" w:eastAsia="Arial Unicode MS" w:hAnsi="Traditional Arabic" w:hint="cs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 xml:space="preserve">بيد </w:t>
            </w:r>
            <w:r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>أنه</w:t>
            </w:r>
            <w:r w:rsidR="00F92988"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 xml:space="preserve"> </w:t>
            </w:r>
            <w:r w:rsidR="00F92988" w:rsidRPr="00654917">
              <w:rPr>
                <w:rFonts w:ascii="Traditional Arabic" w:eastAsia="Arial Unicode MS" w:hAnsi="Traditional Arabic" w:hint="cs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>ي</w:t>
            </w:r>
            <w:r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 xml:space="preserve">درك </w:t>
            </w:r>
            <w:r w:rsidR="00F92988" w:rsidRPr="00654917">
              <w:rPr>
                <w:rFonts w:ascii="Traditional Arabic" w:eastAsia="Arial Unicode MS" w:hAnsi="Traditional Arabic" w:hint="cs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 xml:space="preserve">أيضاً </w:t>
            </w:r>
            <w:r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>أن التوجيهات ذات الصلة أعدت</w:t>
            </w:r>
            <w:r w:rsidR="00F92988" w:rsidRPr="00654917">
              <w:rPr>
                <w:rFonts w:ascii="Traditional Arabic" w:eastAsia="Arial Unicode MS" w:hAnsi="Traditional Arabic" w:hint="cs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 xml:space="preserve"> في</w:t>
            </w:r>
            <w:r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 xml:space="preserve"> مجموعة من </w:t>
            </w:r>
            <w:r w:rsidR="00F92988" w:rsidRPr="00654917">
              <w:rPr>
                <w:rFonts w:ascii="Traditional Arabic" w:eastAsia="Arial Unicode MS" w:hAnsi="Traditional Arabic" w:hint="cs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>المنتديات</w:t>
            </w:r>
            <w:r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 xml:space="preserve"> الأخرى التي يمكن </w:t>
            </w:r>
            <w:r w:rsidR="00F92988" w:rsidRPr="00654917">
              <w:rPr>
                <w:rFonts w:ascii="Traditional Arabic" w:eastAsia="Arial Unicode MS" w:hAnsi="Traditional Arabic" w:hint="cs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>الاستفادة منها عند</w:t>
            </w:r>
            <w:r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 xml:space="preserve"> وضع مشروع التوجيهات. </w:t>
            </w:r>
            <w:proofErr w:type="gramStart"/>
            <w:r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>ولذلك</w:t>
            </w:r>
            <w:proofErr w:type="gramEnd"/>
            <w:r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 xml:space="preserve"> يقر المؤتمر بالحاجة إلى مساهمة الخبراء في هذا المجال، ويدعو الحكومات والجهات الأخرى </w:t>
            </w:r>
            <w:r w:rsidR="00F92988" w:rsidRPr="00654917">
              <w:rPr>
                <w:rFonts w:ascii="Traditional Arabic" w:eastAsia="Arial Unicode MS" w:hAnsi="Traditional Arabic" w:hint="cs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>إلى ترشيح</w:t>
            </w:r>
            <w:r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 xml:space="preserve"> خبراء </w:t>
            </w:r>
            <w:r w:rsidR="00F92988" w:rsidRPr="00654917">
              <w:rPr>
                <w:rFonts w:ascii="Traditional Arabic" w:eastAsia="Arial Unicode MS" w:hAnsi="Traditional Arabic" w:hint="cs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 xml:space="preserve">راغبين </w:t>
            </w:r>
            <w:r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 xml:space="preserve">للمشاركة في </w:t>
            </w:r>
            <w:r w:rsidR="00F92988" w:rsidRPr="00654917">
              <w:rPr>
                <w:rFonts w:ascii="Traditional Arabic" w:eastAsia="Arial Unicode MS" w:hAnsi="Traditional Arabic" w:hint="cs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 xml:space="preserve">هذا </w:t>
            </w:r>
            <w:r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>العمل.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7CB5" w:rsidRPr="00654917" w:rsidRDefault="00C47CB5" w:rsidP="00654917">
            <w:pPr>
              <w:bidi/>
              <w:spacing w:before="20" w:after="20" w:line="320" w:lineRule="exact"/>
              <w:ind w:left="203"/>
              <w:jc w:val="both"/>
              <w:textDirection w:val="tbRlV"/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lang w:val="en-GB" w:eastAsia="zh-CN"/>
              </w:rPr>
            </w:pPr>
            <w:proofErr w:type="gramStart"/>
            <w:r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>أيلول</w:t>
            </w:r>
            <w:proofErr w:type="gramEnd"/>
            <w:r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>/سبتمبر ٢٠١7</w:t>
            </w:r>
          </w:p>
        </w:tc>
      </w:tr>
      <w:tr w:rsidR="00C47CB5" w:rsidRPr="00C47CB5" w:rsidTr="00654917">
        <w:trPr>
          <w:trHeight w:val="622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7CB5" w:rsidRPr="00654917" w:rsidRDefault="00F92988" w:rsidP="00654917">
            <w:pPr>
              <w:tabs>
                <w:tab w:val="left" w:pos="624"/>
              </w:tabs>
              <w:bidi/>
              <w:spacing w:before="20" w:after="20" w:line="320" w:lineRule="exact"/>
              <w:jc w:val="both"/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lang w:val="en-GB" w:eastAsia="zh-CN"/>
              </w:rPr>
            </w:pPr>
            <w:r w:rsidRPr="00654917">
              <w:rPr>
                <w:rFonts w:ascii="Traditional Arabic" w:eastAsia="Arial Unicode MS" w:hAnsi="Traditional Arabic" w:hint="cs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 xml:space="preserve">تقدم </w:t>
            </w:r>
            <w:r w:rsidR="00C47CB5"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 xml:space="preserve">ترشيحات الخبراء إلى الأمانة لإدراجها في فريق خبراء عامل </w:t>
            </w:r>
            <w:r w:rsidRPr="00654917">
              <w:rPr>
                <w:rFonts w:ascii="Traditional Arabic" w:eastAsia="Arial Unicode MS" w:hAnsi="Traditional Arabic" w:hint="cs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>ي</w:t>
            </w:r>
            <w:r w:rsidR="00C47CB5"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>تعاون إلكتروني</w:t>
            </w:r>
            <w:r w:rsidRPr="00654917">
              <w:rPr>
                <w:rFonts w:ascii="Traditional Arabic" w:eastAsia="Arial Unicode MS" w:hAnsi="Traditional Arabic" w:hint="cs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>اً</w:t>
            </w:r>
            <w:r w:rsidR="00C47CB5"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7CB5" w:rsidRPr="00654917" w:rsidRDefault="00C47CB5" w:rsidP="00654917">
            <w:pPr>
              <w:bidi/>
              <w:spacing w:before="20" w:after="20" w:line="320" w:lineRule="exact"/>
              <w:ind w:left="203"/>
              <w:jc w:val="both"/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lang w:val="en-GB" w:eastAsia="zh-CN"/>
              </w:rPr>
            </w:pPr>
            <w:r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>كانون الأول/ديسمبر ٢٠١</w:t>
            </w:r>
            <w:r w:rsidR="00F92988" w:rsidRPr="00654917">
              <w:rPr>
                <w:rFonts w:ascii="Traditional Arabic" w:eastAsia="Arial Unicode MS" w:hAnsi="Traditional Arabic" w:hint="cs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>7</w:t>
            </w:r>
          </w:p>
        </w:tc>
      </w:tr>
      <w:tr w:rsidR="005709DD" w:rsidRPr="00C47CB5" w:rsidTr="00654917">
        <w:trPr>
          <w:trHeight w:val="192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9DD" w:rsidRPr="00654917" w:rsidRDefault="005709DD" w:rsidP="00654917">
            <w:pPr>
              <w:tabs>
                <w:tab w:val="left" w:pos="624"/>
              </w:tabs>
              <w:bidi/>
              <w:spacing w:before="20" w:after="20" w:line="320" w:lineRule="exact"/>
              <w:jc w:val="both"/>
              <w:textDirection w:val="tbRlV"/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</w:pPr>
            <w:proofErr w:type="gramStart"/>
            <w:r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>استنادا</w:t>
            </w:r>
            <w:r w:rsidR="00355D81" w:rsidRPr="00654917">
              <w:rPr>
                <w:rFonts w:ascii="Traditional Arabic" w:eastAsia="Arial Unicode MS" w:hAnsi="Traditional Arabic" w:hint="cs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>ً</w:t>
            </w:r>
            <w:proofErr w:type="gramEnd"/>
            <w:r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 xml:space="preserve"> إلى المعلومات المقدمة من قبل والعمل </w:t>
            </w:r>
            <w:proofErr w:type="spellStart"/>
            <w:r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>المضطلع</w:t>
            </w:r>
            <w:proofErr w:type="spellEnd"/>
            <w:r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 xml:space="preserve"> به في </w:t>
            </w:r>
            <w:r w:rsidR="00F92988" w:rsidRPr="00654917">
              <w:rPr>
                <w:rFonts w:ascii="Traditional Arabic" w:eastAsia="Arial Unicode MS" w:hAnsi="Traditional Arabic" w:hint="cs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>منتديات</w:t>
            </w:r>
            <w:r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 xml:space="preserve"> أخرى، و</w:t>
            </w:r>
            <w:r w:rsidR="00645EC8" w:rsidRPr="00654917">
              <w:rPr>
                <w:rFonts w:ascii="Traditional Arabic" w:eastAsia="Arial Unicode MS" w:hAnsi="Traditional Arabic" w:hint="cs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>ب</w:t>
            </w:r>
            <w:r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 xml:space="preserve">استخدام مخطط هيكل </w:t>
            </w:r>
            <w:r w:rsidR="00645EC8" w:rsidRPr="00654917">
              <w:rPr>
                <w:rFonts w:ascii="Traditional Arabic" w:eastAsia="Arial Unicode MS" w:hAnsi="Traditional Arabic" w:hint="cs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>ومحتوى</w:t>
            </w:r>
            <w:r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 xml:space="preserve"> التوجيهات ال</w:t>
            </w:r>
            <w:r w:rsidR="00645EC8" w:rsidRPr="00654917">
              <w:rPr>
                <w:rFonts w:ascii="Traditional Arabic" w:eastAsia="Arial Unicode MS" w:hAnsi="Traditional Arabic" w:hint="cs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>ذ</w:t>
            </w:r>
            <w:r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 xml:space="preserve">ي </w:t>
            </w:r>
            <w:r w:rsidR="00645EC8" w:rsidRPr="00654917">
              <w:rPr>
                <w:rFonts w:ascii="Traditional Arabic" w:eastAsia="Arial Unicode MS" w:hAnsi="Traditional Arabic" w:hint="cs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>و</w:t>
            </w:r>
            <w:r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>ا</w:t>
            </w:r>
            <w:r w:rsidR="00645EC8"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 xml:space="preserve">فق عليه مؤتمر الأطراف </w:t>
            </w:r>
            <w:r w:rsidR="00645EC8" w:rsidRPr="00654917">
              <w:rPr>
                <w:rFonts w:ascii="Traditional Arabic" w:eastAsia="Arial Unicode MS" w:hAnsi="Traditional Arabic" w:hint="cs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 xml:space="preserve">بوصفه </w:t>
            </w:r>
            <w:r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>أساس</w:t>
            </w:r>
            <w:r w:rsidR="00645EC8" w:rsidRPr="00654917">
              <w:rPr>
                <w:rFonts w:ascii="Traditional Arabic" w:eastAsia="Arial Unicode MS" w:hAnsi="Traditional Arabic" w:hint="cs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>اً</w:t>
            </w:r>
            <w:r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 xml:space="preserve">، </w:t>
            </w:r>
            <w:r w:rsidR="00645EC8" w:rsidRPr="00654917">
              <w:rPr>
                <w:rFonts w:ascii="Traditional Arabic" w:eastAsia="Arial Unicode MS" w:hAnsi="Traditional Arabic" w:hint="cs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 xml:space="preserve">تعد </w:t>
            </w:r>
            <w:r w:rsidR="00645EC8"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>الأمانة</w:t>
            </w:r>
            <w:r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 xml:space="preserve"> مشروع توجيهات أولي بشأن المواقع الملوثة وتعمم</w:t>
            </w:r>
            <w:r w:rsidR="00645EC8" w:rsidRPr="00654917">
              <w:rPr>
                <w:rFonts w:ascii="Traditional Arabic" w:eastAsia="Arial Unicode MS" w:hAnsi="Traditional Arabic" w:hint="cs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>ه</w:t>
            </w:r>
            <w:r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 xml:space="preserve"> إلكترونيا</w:t>
            </w:r>
            <w:r w:rsidR="00355D81" w:rsidRPr="00654917">
              <w:rPr>
                <w:rFonts w:ascii="Traditional Arabic" w:eastAsia="Arial Unicode MS" w:hAnsi="Traditional Arabic" w:hint="cs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>ً</w:t>
            </w:r>
            <w:r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 xml:space="preserve"> </w:t>
            </w:r>
            <w:r w:rsidR="00645EC8" w:rsidRPr="00654917">
              <w:rPr>
                <w:rFonts w:ascii="Traditional Arabic" w:eastAsia="Arial Unicode MS" w:hAnsi="Traditional Arabic" w:hint="cs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>على</w:t>
            </w:r>
            <w:r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 xml:space="preserve"> الخبراء.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9DD" w:rsidRPr="00654917" w:rsidRDefault="005709DD" w:rsidP="00654917">
            <w:pPr>
              <w:bidi/>
              <w:spacing w:before="20" w:after="20" w:line="320" w:lineRule="exact"/>
              <w:ind w:left="203"/>
              <w:jc w:val="both"/>
              <w:textDirection w:val="tbRlV"/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lang w:val="en-GB" w:eastAsia="zh-CN"/>
              </w:rPr>
            </w:pPr>
            <w:proofErr w:type="gramStart"/>
            <w:r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>شباط</w:t>
            </w:r>
            <w:proofErr w:type="gramEnd"/>
            <w:r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>/فبراير ٢٠١٨</w:t>
            </w:r>
          </w:p>
        </w:tc>
      </w:tr>
      <w:tr w:rsidR="005709DD" w:rsidRPr="00C47CB5" w:rsidTr="00654917">
        <w:trPr>
          <w:trHeight w:val="792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9DD" w:rsidRPr="00654917" w:rsidRDefault="00645EC8" w:rsidP="00654917">
            <w:pPr>
              <w:tabs>
                <w:tab w:val="left" w:pos="624"/>
              </w:tabs>
              <w:bidi/>
              <w:spacing w:before="20" w:after="20" w:line="320" w:lineRule="exact"/>
              <w:jc w:val="both"/>
              <w:textDirection w:val="tbRlV"/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</w:pPr>
            <w:r w:rsidRPr="00654917">
              <w:rPr>
                <w:rFonts w:ascii="Traditional Arabic" w:eastAsia="Arial Unicode MS" w:hAnsi="Traditional Arabic" w:hint="cs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>يستعرض ال</w:t>
            </w:r>
            <w:r w:rsidR="005709DD"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 xml:space="preserve">خبراء </w:t>
            </w:r>
            <w:proofErr w:type="gramStart"/>
            <w:r w:rsidRPr="00654917">
              <w:rPr>
                <w:rFonts w:ascii="Traditional Arabic" w:eastAsia="Arial Unicode MS" w:hAnsi="Traditional Arabic" w:hint="cs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>مقترحات</w:t>
            </w:r>
            <w:proofErr w:type="gramEnd"/>
            <w:r w:rsidRPr="00654917">
              <w:rPr>
                <w:rFonts w:ascii="Traditional Arabic" w:eastAsia="Arial Unicode MS" w:hAnsi="Traditional Arabic" w:hint="cs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 xml:space="preserve"> </w:t>
            </w:r>
            <w:r w:rsidR="005709DD"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 xml:space="preserve">المشروع الأولي </w:t>
            </w:r>
            <w:r w:rsidRPr="00654917">
              <w:rPr>
                <w:rFonts w:ascii="Traditional Arabic" w:eastAsia="Arial Unicode MS" w:hAnsi="Traditional Arabic" w:hint="cs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 xml:space="preserve">ويقدمون </w:t>
            </w:r>
            <w:r w:rsidR="005709DD"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>تعليقات إلى الأمانة إلكترونيا</w:t>
            </w:r>
            <w:r w:rsidR="00654917" w:rsidRPr="00654917">
              <w:rPr>
                <w:rFonts w:ascii="Traditional Arabic" w:eastAsia="Arial Unicode MS" w:hAnsi="Traditional Arabic" w:hint="cs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>ً</w:t>
            </w:r>
            <w:r w:rsidR="005709DD"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 xml:space="preserve">. </w:t>
            </w:r>
            <w:proofErr w:type="gramStart"/>
            <w:r w:rsidR="005709DD"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>ويمكن</w:t>
            </w:r>
            <w:proofErr w:type="gramEnd"/>
            <w:r w:rsidR="005709DD"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 xml:space="preserve"> استخدام التداول </w:t>
            </w:r>
            <w:r w:rsidRPr="00654917">
              <w:rPr>
                <w:rFonts w:ascii="Traditional Arabic" w:eastAsia="Arial Unicode MS" w:hAnsi="Traditional Arabic" w:hint="cs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 xml:space="preserve">عن بعد </w:t>
            </w:r>
            <w:r w:rsidR="005709DD"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 xml:space="preserve">أو الحلقات الدراسية الشبكية لمناقشة مشروع التوجيهات </w:t>
            </w:r>
            <w:r w:rsidRPr="00654917">
              <w:rPr>
                <w:rFonts w:ascii="Traditional Arabic" w:eastAsia="Arial Unicode MS" w:hAnsi="Traditional Arabic" w:hint="cs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>وفق ما هو مطلوب</w:t>
            </w:r>
            <w:r w:rsidR="005709DD"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9DD" w:rsidRPr="00654917" w:rsidRDefault="005709DD" w:rsidP="00654917">
            <w:pPr>
              <w:bidi/>
              <w:spacing w:before="20" w:after="20" w:line="320" w:lineRule="exact"/>
              <w:ind w:left="203"/>
              <w:jc w:val="both"/>
              <w:textDirection w:val="tbRlV"/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lang w:val="en-GB" w:eastAsia="zh-CN"/>
              </w:rPr>
            </w:pPr>
            <w:proofErr w:type="gramStart"/>
            <w:r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>نيسان</w:t>
            </w:r>
            <w:proofErr w:type="gramEnd"/>
            <w:r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>/أبريل ٢٠١٨</w:t>
            </w:r>
          </w:p>
        </w:tc>
      </w:tr>
      <w:tr w:rsidR="005709DD" w:rsidRPr="00C47CB5" w:rsidTr="00654917">
        <w:trPr>
          <w:trHeight w:val="192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9DD" w:rsidRPr="00654917" w:rsidRDefault="005709DD" w:rsidP="00654917">
            <w:pPr>
              <w:tabs>
                <w:tab w:val="left" w:pos="624"/>
              </w:tabs>
              <w:bidi/>
              <w:spacing w:before="20" w:after="20" w:line="320" w:lineRule="exact"/>
              <w:jc w:val="both"/>
              <w:textDirection w:val="tbRlV"/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</w:pPr>
            <w:proofErr w:type="gramStart"/>
            <w:r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>تعد</w:t>
            </w:r>
            <w:proofErr w:type="gramEnd"/>
            <w:r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 xml:space="preserve"> الأمانة نسخ</w:t>
            </w:r>
            <w:r w:rsidR="00645EC8" w:rsidRPr="00654917">
              <w:rPr>
                <w:rFonts w:ascii="Traditional Arabic" w:eastAsia="Arial Unicode MS" w:hAnsi="Traditional Arabic" w:hint="cs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>اً</w:t>
            </w:r>
            <w:r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 xml:space="preserve"> منقحة من مشروع التوجيهات وتعمم</w:t>
            </w:r>
            <w:r w:rsidR="00645EC8" w:rsidRPr="00654917">
              <w:rPr>
                <w:rFonts w:ascii="Traditional Arabic" w:eastAsia="Arial Unicode MS" w:hAnsi="Traditional Arabic" w:hint="cs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>ها</w:t>
            </w:r>
            <w:r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 xml:space="preserve"> على الخبراء للنظر فيها </w:t>
            </w:r>
            <w:r w:rsidR="00645EC8" w:rsidRPr="00654917">
              <w:rPr>
                <w:rFonts w:ascii="Traditional Arabic" w:eastAsia="Arial Unicode MS" w:hAnsi="Traditional Arabic" w:hint="cs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>وإجراء</w:t>
            </w:r>
            <w:r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 xml:space="preserve"> المزيد من المناقشات الإلكترونية</w:t>
            </w:r>
            <w:r w:rsidR="00645EC8" w:rsidRPr="00654917">
              <w:rPr>
                <w:rFonts w:ascii="Traditional Arabic" w:eastAsia="Arial Unicode MS" w:hAnsi="Traditional Arabic" w:hint="cs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 xml:space="preserve"> بشأنها</w:t>
            </w:r>
            <w:r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9DD" w:rsidRPr="00654917" w:rsidRDefault="005709DD" w:rsidP="00654917">
            <w:pPr>
              <w:bidi/>
              <w:spacing w:before="20" w:after="20" w:line="320" w:lineRule="exact"/>
              <w:ind w:left="203"/>
              <w:jc w:val="both"/>
              <w:textDirection w:val="tbRlV"/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lang w:val="en-GB" w:eastAsia="zh-CN"/>
              </w:rPr>
            </w:pPr>
            <w:proofErr w:type="gramStart"/>
            <w:r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>أيار</w:t>
            </w:r>
            <w:proofErr w:type="gramEnd"/>
            <w:r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>/مايو ٢٠١٨</w:t>
            </w:r>
          </w:p>
        </w:tc>
      </w:tr>
      <w:tr w:rsidR="005709DD" w:rsidRPr="00C47CB5" w:rsidTr="00654917">
        <w:trPr>
          <w:trHeight w:val="807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9DD" w:rsidRPr="00654917" w:rsidRDefault="00645EC8" w:rsidP="00654917">
            <w:pPr>
              <w:tabs>
                <w:tab w:val="left" w:pos="624"/>
              </w:tabs>
              <w:bidi/>
              <w:spacing w:before="20" w:after="20" w:line="320" w:lineRule="exact"/>
              <w:jc w:val="both"/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</w:pPr>
            <w:proofErr w:type="gramStart"/>
            <w:r w:rsidRPr="00654917">
              <w:rPr>
                <w:rFonts w:ascii="Traditional Arabic" w:eastAsia="Arial Unicode MS" w:hAnsi="Traditional Arabic" w:hint="cs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>ينظر</w:t>
            </w:r>
            <w:proofErr w:type="gramEnd"/>
            <w:r w:rsidRPr="00654917">
              <w:rPr>
                <w:rFonts w:ascii="Traditional Arabic" w:eastAsia="Arial Unicode MS" w:hAnsi="Traditional Arabic" w:hint="cs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 xml:space="preserve"> </w:t>
            </w:r>
            <w:r w:rsidR="005709DD"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 xml:space="preserve">الخبراء في الاقتراح المنقح </w:t>
            </w:r>
            <w:r w:rsidRPr="00654917">
              <w:rPr>
                <w:rFonts w:ascii="Traditional Arabic" w:eastAsia="Arial Unicode MS" w:hAnsi="Traditional Arabic" w:hint="cs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>ويعدون</w:t>
            </w:r>
            <w:r w:rsidR="005709DD"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 xml:space="preserve"> توصيات </w:t>
            </w:r>
            <w:r w:rsidRPr="00654917">
              <w:rPr>
                <w:rFonts w:ascii="Traditional Arabic" w:eastAsia="Arial Unicode MS" w:hAnsi="Traditional Arabic" w:hint="cs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>ل</w:t>
            </w:r>
            <w:r w:rsidR="005709DD"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 xml:space="preserve">مؤتمر الأطراف في اجتماعه الثاني، بما في ذلك أي توصيات </w:t>
            </w:r>
            <w:r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 xml:space="preserve">لأعمال </w:t>
            </w:r>
            <w:r w:rsidR="005709DD"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 xml:space="preserve">جديدة أو إضافية </w:t>
            </w:r>
            <w:r w:rsidR="00620FA1" w:rsidRPr="00654917">
              <w:rPr>
                <w:rFonts w:ascii="Traditional Arabic" w:eastAsia="Arial Unicode MS" w:hAnsi="Traditional Arabic" w:hint="cs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>يتعين</w:t>
            </w:r>
            <w:r w:rsidRPr="00654917">
              <w:rPr>
                <w:rFonts w:ascii="Traditional Arabic" w:eastAsia="Arial Unicode MS" w:hAnsi="Traditional Arabic" w:hint="cs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 xml:space="preserve"> الا</w:t>
            </w:r>
            <w:r w:rsidR="005709DD"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>ضطل</w:t>
            </w:r>
            <w:r w:rsidRPr="00654917">
              <w:rPr>
                <w:rFonts w:ascii="Traditional Arabic" w:eastAsia="Arial Unicode MS" w:hAnsi="Traditional Arabic" w:hint="cs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>ا</w:t>
            </w:r>
            <w:r w:rsidR="005709DD"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>ع بها.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9DD" w:rsidRPr="00654917" w:rsidRDefault="005709DD" w:rsidP="00654917">
            <w:pPr>
              <w:bidi/>
              <w:spacing w:before="20" w:after="20" w:line="320" w:lineRule="exact"/>
              <w:ind w:left="203"/>
              <w:jc w:val="both"/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lang w:val="en-GB" w:eastAsia="zh-CN"/>
              </w:rPr>
            </w:pPr>
            <w:r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>حزيران/يوني</w:t>
            </w:r>
            <w:r w:rsidR="00E70CCC" w:rsidRPr="00654917">
              <w:rPr>
                <w:rFonts w:ascii="Traditional Arabic" w:eastAsia="Arial Unicode MS" w:hAnsi="Traditional Arabic" w:hint="cs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>ه</w:t>
            </w:r>
            <w:r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 xml:space="preserve"> ٢٠١٨</w:t>
            </w:r>
          </w:p>
        </w:tc>
      </w:tr>
      <w:tr w:rsidR="005709DD" w:rsidRPr="00C47CB5" w:rsidTr="00654917">
        <w:trPr>
          <w:trHeight w:val="807"/>
        </w:trPr>
        <w:tc>
          <w:tcPr>
            <w:tcW w:w="5954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9DD" w:rsidRPr="00654917" w:rsidRDefault="00620FA1" w:rsidP="00654917">
            <w:pPr>
              <w:tabs>
                <w:tab w:val="left" w:pos="624"/>
              </w:tabs>
              <w:bidi/>
              <w:spacing w:before="20" w:after="20" w:line="320" w:lineRule="exact"/>
              <w:jc w:val="both"/>
              <w:textDirection w:val="tbRlV"/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</w:pPr>
            <w:r w:rsidRPr="00654917">
              <w:rPr>
                <w:rFonts w:ascii="Traditional Arabic" w:eastAsia="Arial Unicode MS" w:hAnsi="Traditional Arabic" w:hint="cs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>تتيح</w:t>
            </w:r>
            <w:r w:rsidR="005709DD"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 xml:space="preserve"> الأمانة مشروع التوجيهات و</w:t>
            </w:r>
            <w:r w:rsidRPr="00654917">
              <w:rPr>
                <w:rFonts w:ascii="Traditional Arabic" w:eastAsia="Arial Unicode MS" w:hAnsi="Traditional Arabic" w:hint="cs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 xml:space="preserve">أي </w:t>
            </w:r>
            <w:r w:rsidR="005709DD"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>توصيا</w:t>
            </w:r>
            <w:bookmarkStart w:id="0" w:name="_GoBack"/>
            <w:bookmarkEnd w:id="0"/>
            <w:r w:rsidR="005709DD"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 xml:space="preserve">ت </w:t>
            </w:r>
            <w:r w:rsidRPr="00654917">
              <w:rPr>
                <w:rFonts w:ascii="Traditional Arabic" w:eastAsia="Arial Unicode MS" w:hAnsi="Traditional Arabic" w:hint="cs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>ل</w:t>
            </w:r>
            <w:r w:rsidR="005709DD"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 xml:space="preserve">مؤتمر الأطراف في اجتماعه الثاني للنظر فيها </w:t>
            </w:r>
            <w:r w:rsidRPr="00654917">
              <w:rPr>
                <w:rFonts w:ascii="Traditional Arabic" w:eastAsia="Arial Unicode MS" w:hAnsi="Traditional Arabic" w:hint="cs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>وتقديم</w:t>
            </w:r>
            <w:r w:rsidR="005709DD"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 xml:space="preserve"> المزيد من التوصيات.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9DD" w:rsidRPr="00654917" w:rsidRDefault="005709DD" w:rsidP="00654917">
            <w:pPr>
              <w:bidi/>
              <w:spacing w:before="20" w:after="20" w:line="320" w:lineRule="exact"/>
              <w:ind w:left="203"/>
              <w:jc w:val="both"/>
              <w:textDirection w:val="tbRlV"/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lang w:val="en-GB" w:eastAsia="zh-CN"/>
              </w:rPr>
            </w:pPr>
            <w:proofErr w:type="gramStart"/>
            <w:r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>من</w:t>
            </w:r>
            <w:proofErr w:type="gramEnd"/>
            <w:r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 xml:space="preserve"> المقرر مبدئيا</w:t>
            </w:r>
            <w:r w:rsidR="00E70CCC" w:rsidRPr="00654917">
              <w:rPr>
                <w:rFonts w:ascii="Traditional Arabic" w:eastAsia="Arial Unicode MS" w:hAnsi="Traditional Arabic" w:hint="cs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>ً</w:t>
            </w:r>
            <w:r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 xml:space="preserve"> عقد الاجتماع </w:t>
            </w:r>
            <w:r w:rsidR="00620FA1" w:rsidRPr="00654917">
              <w:rPr>
                <w:rFonts w:ascii="Traditional Arabic" w:eastAsia="Arial Unicode MS" w:hAnsi="Traditional Arabic" w:hint="cs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 xml:space="preserve">في تشرين </w:t>
            </w:r>
            <w:r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>الثاني/نوفمبر ٢٠١٨</w:t>
            </w:r>
            <w:r w:rsidR="00620FA1" w:rsidRPr="00654917">
              <w:rPr>
                <w:rFonts w:ascii="Traditional Arabic" w:eastAsia="Arial Unicode MS" w:hAnsi="Traditional Arabic" w:hint="cs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>،</w:t>
            </w:r>
            <w:r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 xml:space="preserve"> رهنا</w:t>
            </w:r>
            <w:r w:rsidR="00355D81" w:rsidRPr="00654917">
              <w:rPr>
                <w:rFonts w:ascii="Traditional Arabic" w:eastAsia="Arial Unicode MS" w:hAnsi="Traditional Arabic" w:hint="cs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>ً</w:t>
            </w:r>
            <w:r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 xml:space="preserve"> بقرار </w:t>
            </w:r>
            <w:r w:rsidR="00620FA1" w:rsidRPr="00654917">
              <w:rPr>
                <w:rFonts w:ascii="Traditional Arabic" w:eastAsia="Arial Unicode MS" w:hAnsi="Traditional Arabic" w:hint="cs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 xml:space="preserve">من </w:t>
            </w:r>
            <w:r w:rsidRPr="00654917">
              <w:rPr>
                <w:rFonts w:ascii="Traditional Arabic" w:eastAsia="Arial Unicode MS" w:hAnsi="Traditional Arabic"/>
                <w:color w:val="000000"/>
                <w:sz w:val="26"/>
                <w:szCs w:val="26"/>
                <w:u w:color="000000"/>
                <w:rtl/>
                <w:lang w:val="en-GB" w:eastAsia="zh-CN"/>
              </w:rPr>
              <w:t>مؤتمر الأطراف في اجتماعه الأول.</w:t>
            </w:r>
          </w:p>
        </w:tc>
      </w:tr>
    </w:tbl>
    <w:p w:rsidR="00904D2D" w:rsidRPr="00904D2D" w:rsidRDefault="00620FA1" w:rsidP="00654917">
      <w:pPr>
        <w:pStyle w:val="Normalnumber"/>
        <w:numPr>
          <w:ilvl w:val="0"/>
          <w:numId w:val="0"/>
        </w:numPr>
        <w:bidi/>
        <w:spacing w:before="80" w:after="0" w:line="240" w:lineRule="exact"/>
        <w:ind w:left="1134"/>
        <w:jc w:val="center"/>
        <w:textDirection w:val="tbRlV"/>
        <w:rPr>
          <w:rFonts w:ascii="Traditional Arabic" w:hAnsi="Traditional Arabic" w:cs="Traditional Arabic"/>
          <w:sz w:val="30"/>
          <w:szCs w:val="30"/>
          <w:lang w:eastAsia="zh-TW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>____________</w:t>
      </w:r>
    </w:p>
    <w:sectPr w:rsidR="00904D2D" w:rsidRPr="00904D2D" w:rsidSect="00ED0538">
      <w:headerReference w:type="even" r:id="rId32"/>
      <w:headerReference w:type="default" r:id="rId33"/>
      <w:footerReference w:type="even" r:id="rId34"/>
      <w:footerReference w:type="default" r:id="rId35"/>
      <w:footerReference w:type="first" r:id="rId36"/>
      <w:endnotePr>
        <w:numFmt w:val="lowerLetter"/>
      </w:endnotePr>
      <w:type w:val="continuous"/>
      <w:pgSz w:w="11906" w:h="16838" w:code="9"/>
      <w:pgMar w:top="907" w:right="1418" w:bottom="1350" w:left="992" w:header="539" w:footer="975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5F9" w:rsidRDefault="003565F9">
      <w:r>
        <w:separator/>
      </w:r>
    </w:p>
  </w:endnote>
  <w:endnote w:type="continuationSeparator" w:id="0">
    <w:p w:rsidR="003565F9" w:rsidRDefault="00356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5F9" w:rsidRPr="007B173A" w:rsidRDefault="003565F9" w:rsidP="00E0494C">
    <w:pPr>
      <w:pStyle w:val="Footer"/>
      <w:tabs>
        <w:tab w:val="clear" w:pos="4153"/>
        <w:tab w:val="clear" w:pos="8306"/>
      </w:tabs>
      <w:rPr>
        <w:rFonts w:ascii="Times New Roman" w:hAnsi="Times New Roman" w:cs="Times New Roman"/>
        <w:sz w:val="22"/>
        <w:szCs w:val="20"/>
        <w:rtl/>
      </w:rPr>
    </w:pPr>
    <w:r w:rsidRPr="007B173A">
      <w:rPr>
        <w:rStyle w:val="PageNumber"/>
        <w:rFonts w:ascii="Times New Roman" w:hAnsi="Times New Roman" w:cs="Times New Roman"/>
      </w:rPr>
      <w:fldChar w:fldCharType="begin"/>
    </w:r>
    <w:r w:rsidRPr="007B173A">
      <w:rPr>
        <w:rStyle w:val="PageNumber"/>
        <w:rFonts w:ascii="Times New Roman" w:hAnsi="Times New Roman" w:cs="Times New Roman"/>
        <w:rtl/>
      </w:rPr>
      <w:instrText xml:space="preserve"> </w:instrText>
    </w:r>
    <w:r w:rsidRPr="007B173A">
      <w:rPr>
        <w:rStyle w:val="PageNumber"/>
        <w:rFonts w:ascii="Times New Roman" w:hAnsi="Times New Roman" w:cs="Times New Roman"/>
      </w:rPr>
      <w:instrText>PAGE</w:instrText>
    </w:r>
    <w:r w:rsidRPr="007B173A">
      <w:rPr>
        <w:rStyle w:val="PageNumber"/>
        <w:rFonts w:ascii="Times New Roman" w:hAnsi="Times New Roman" w:cs="Times New Roman"/>
        <w:rtl/>
      </w:rPr>
      <w:instrText xml:space="preserve"> </w:instrText>
    </w:r>
    <w:r w:rsidRPr="007B173A">
      <w:rPr>
        <w:rStyle w:val="PageNumber"/>
        <w:rFonts w:ascii="Times New Roman" w:hAnsi="Times New Roman" w:cs="Times New Roman"/>
      </w:rPr>
      <w:fldChar w:fldCharType="separate"/>
    </w:r>
    <w:r w:rsidR="00BE0B51">
      <w:rPr>
        <w:rStyle w:val="PageNumber"/>
        <w:rFonts w:ascii="Times New Roman" w:hAnsi="Times New Roman" w:cs="Times New Roman"/>
      </w:rPr>
      <w:t>10</w:t>
    </w:r>
    <w:r w:rsidRPr="007B173A">
      <w:rPr>
        <w:rStyle w:val="PageNumber"/>
        <w:rFonts w:ascii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5F9" w:rsidRPr="007B173A" w:rsidRDefault="003565F9" w:rsidP="00E0494C">
    <w:pPr>
      <w:pStyle w:val="Footer"/>
      <w:tabs>
        <w:tab w:val="clear" w:pos="4153"/>
        <w:tab w:val="clear" w:pos="8306"/>
      </w:tabs>
      <w:spacing w:before="40"/>
      <w:jc w:val="both"/>
      <w:rPr>
        <w:rFonts w:ascii="Times New Roman" w:hAnsi="Times New Roman" w:cs="Times New Roman"/>
        <w:sz w:val="22"/>
        <w:szCs w:val="20"/>
        <w:rtl/>
      </w:rPr>
    </w:pPr>
    <w:r w:rsidRPr="007B173A">
      <w:rPr>
        <w:rStyle w:val="PageNumber"/>
        <w:rFonts w:ascii="Times New Roman" w:hAnsi="Times New Roman" w:cs="Times New Roman"/>
      </w:rPr>
      <w:fldChar w:fldCharType="begin"/>
    </w:r>
    <w:r w:rsidRPr="007B173A">
      <w:rPr>
        <w:rStyle w:val="PageNumber"/>
        <w:rFonts w:ascii="Times New Roman" w:hAnsi="Times New Roman" w:cs="Times New Roman"/>
        <w:rtl/>
      </w:rPr>
      <w:instrText xml:space="preserve"> </w:instrText>
    </w:r>
    <w:r w:rsidRPr="007B173A">
      <w:rPr>
        <w:rStyle w:val="PageNumber"/>
        <w:rFonts w:ascii="Times New Roman" w:hAnsi="Times New Roman" w:cs="Times New Roman"/>
      </w:rPr>
      <w:instrText>PAGE</w:instrText>
    </w:r>
    <w:r w:rsidRPr="007B173A">
      <w:rPr>
        <w:rStyle w:val="PageNumber"/>
        <w:rFonts w:ascii="Times New Roman" w:hAnsi="Times New Roman" w:cs="Times New Roman"/>
        <w:rtl/>
      </w:rPr>
      <w:instrText xml:space="preserve"> </w:instrText>
    </w:r>
    <w:r w:rsidRPr="007B173A">
      <w:rPr>
        <w:rStyle w:val="PageNumber"/>
        <w:rFonts w:ascii="Times New Roman" w:hAnsi="Times New Roman" w:cs="Times New Roman"/>
      </w:rPr>
      <w:fldChar w:fldCharType="separate"/>
    </w:r>
    <w:r w:rsidR="007362CD">
      <w:rPr>
        <w:rStyle w:val="PageNumber"/>
        <w:rFonts w:ascii="Times New Roman" w:hAnsi="Times New Roman" w:cs="Times New Roman"/>
      </w:rPr>
      <w:t>11</w:t>
    </w:r>
    <w:r w:rsidRPr="007B173A">
      <w:rPr>
        <w:rStyle w:val="PageNumber"/>
        <w:rFonts w:ascii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5F9" w:rsidRPr="00D80FA4" w:rsidRDefault="003565F9" w:rsidP="00BE0B51">
    <w:pPr>
      <w:pStyle w:val="Footer"/>
      <w:tabs>
        <w:tab w:val="clear" w:pos="4153"/>
        <w:tab w:val="clear" w:pos="8306"/>
      </w:tabs>
      <w:bidi/>
      <w:spacing w:before="240"/>
      <w:ind w:left="1699" w:hanging="1417"/>
      <w:jc w:val="left"/>
      <w:rPr>
        <w:rFonts w:asciiTheme="majorBidi" w:hAnsiTheme="majorBidi" w:cstheme="majorBidi"/>
        <w:szCs w:val="20"/>
      </w:rPr>
    </w:pPr>
    <w:r w:rsidRPr="00D80FA4">
      <w:rPr>
        <w:rStyle w:val="PageNumber"/>
        <w:rFonts w:asciiTheme="majorBidi" w:hAnsiTheme="majorBidi" w:cstheme="majorBidi"/>
        <w:szCs w:val="20"/>
      </w:rPr>
      <w:t>K170</w:t>
    </w:r>
    <w:r>
      <w:rPr>
        <w:rStyle w:val="PageNumber"/>
        <w:rFonts w:asciiTheme="majorBidi" w:hAnsiTheme="majorBidi" w:cstheme="majorBidi"/>
        <w:szCs w:val="20"/>
      </w:rPr>
      <w:t>4235</w:t>
    </w:r>
    <w:r>
      <w:rPr>
        <w:rStyle w:val="PageNumber"/>
        <w:rFonts w:asciiTheme="majorBidi" w:hAnsiTheme="majorBidi" w:cstheme="majorBidi"/>
        <w:szCs w:val="20"/>
      </w:rPr>
      <w:tab/>
      <w:t>2306</w:t>
    </w:r>
    <w:r w:rsidRPr="00D80FA4">
      <w:rPr>
        <w:rStyle w:val="PageNumber"/>
        <w:rFonts w:asciiTheme="majorBidi" w:hAnsiTheme="majorBidi" w:cstheme="majorBidi"/>
        <w:szCs w:val="20"/>
      </w:rPr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5F9" w:rsidRDefault="003565F9" w:rsidP="008A79DC">
      <w:pPr>
        <w:bidi/>
        <w:ind w:left="720"/>
      </w:pPr>
      <w:r>
        <w:separator/>
      </w:r>
    </w:p>
  </w:footnote>
  <w:footnote w:type="continuationSeparator" w:id="0">
    <w:p w:rsidR="003565F9" w:rsidRDefault="003565F9">
      <w:r>
        <w:continuationSeparator/>
      </w:r>
    </w:p>
  </w:footnote>
  <w:footnote w:id="1">
    <w:p w:rsidR="003565F9" w:rsidRPr="007243C3" w:rsidRDefault="003565F9" w:rsidP="00934FB6">
      <w:pPr>
        <w:pStyle w:val="FootnoteText"/>
        <w:bidi/>
        <w:spacing w:after="60" w:line="300" w:lineRule="exact"/>
        <w:ind w:left="1134"/>
        <w:jc w:val="left"/>
        <w:rPr>
          <w:rFonts w:ascii="Times New Roman" w:hAnsi="Times New Roman" w:cs="Times New Roman"/>
        </w:rPr>
      </w:pPr>
      <w:r w:rsidRPr="006E1945">
        <w:rPr>
          <w:rStyle w:val="FootnoteReference"/>
          <w:rFonts w:ascii="Times New Roman" w:hAnsi="Times New Roman" w:cs="Times New Roman"/>
          <w:rtl/>
        </w:rPr>
        <w:t>*</w:t>
      </w:r>
      <w:r>
        <w:rPr>
          <w:rFonts w:ascii="Times New Roman" w:hAnsi="Times New Roman" w:cs="Times New Roman"/>
        </w:rPr>
        <w:t xml:space="preserve"> </w:t>
      </w:r>
      <w:r w:rsidRPr="007243C3">
        <w:rPr>
          <w:rFonts w:ascii="Times New Roman" w:hAnsi="Times New Roman" w:cs="Times New Roman"/>
          <w:rtl/>
        </w:rPr>
        <w:t xml:space="preserve"> </w:t>
      </w:r>
      <w:r w:rsidRPr="00B75CA1">
        <w:rPr>
          <w:rFonts w:ascii="Times New Roman" w:hAnsi="Times New Roman" w:cs="Times New Roman"/>
          <w:sz w:val="18"/>
          <w:szCs w:val="18"/>
        </w:rPr>
        <w:t>UNEP</w:t>
      </w:r>
      <w:r>
        <w:rPr>
          <w:rFonts w:ascii="Times New Roman" w:hAnsi="Times New Roman" w:cs="Times New Roman"/>
          <w:sz w:val="18"/>
          <w:szCs w:val="18"/>
        </w:rPr>
        <w:t>/MC/COP.1</w:t>
      </w:r>
      <w:r w:rsidRPr="00B75CA1">
        <w:rPr>
          <w:rFonts w:ascii="Times New Roman" w:hAnsi="Times New Roman" w:cs="Times New Roman"/>
          <w:sz w:val="18"/>
          <w:szCs w:val="18"/>
        </w:rPr>
        <w:t>/1</w:t>
      </w:r>
      <w:r w:rsidRPr="00043D33">
        <w:rPr>
          <w:rFonts w:ascii="Traditional Arabic" w:hAnsi="Traditional Arabic"/>
          <w:sz w:val="30"/>
          <w:szCs w:val="30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5F9" w:rsidRPr="009D4EBB" w:rsidRDefault="003565F9" w:rsidP="00904D2D">
    <w:pPr>
      <w:pBdr>
        <w:bottom w:val="single" w:sz="4" w:space="0" w:color="auto"/>
      </w:pBdr>
      <w:spacing w:before="20" w:after="40"/>
      <w:jc w:val="right"/>
      <w:rPr>
        <w:b/>
        <w:bCs/>
        <w:sz w:val="17"/>
        <w:szCs w:val="17"/>
        <w:rtl/>
        <w:lang w:val="fr-FR"/>
      </w:rPr>
    </w:pPr>
    <w:r w:rsidRPr="00316903">
      <w:rPr>
        <w:rStyle w:val="PageNumber"/>
        <w:b/>
        <w:bCs/>
        <w:sz w:val="17"/>
        <w:szCs w:val="17"/>
        <w:lang w:val="fr-FR"/>
      </w:rPr>
      <w:t>UNEP</w:t>
    </w:r>
    <w:r>
      <w:rPr>
        <w:rStyle w:val="PageNumber"/>
        <w:b/>
        <w:bCs/>
        <w:sz w:val="17"/>
        <w:szCs w:val="17"/>
        <w:lang w:val="fr-FR"/>
      </w:rPr>
      <w:t>/MC</w:t>
    </w:r>
    <w:r>
      <w:rPr>
        <w:rFonts w:cs="Times New Roman"/>
        <w:b/>
        <w:bCs/>
        <w:sz w:val="17"/>
        <w:szCs w:val="17"/>
      </w:rPr>
      <w:t>/COP.1/2</w:t>
    </w:r>
    <w:r>
      <w:rPr>
        <w:b/>
        <w:bCs/>
        <w:sz w:val="17"/>
        <w:szCs w:val="17"/>
        <w:lang w:val="fr-FR"/>
      </w:rPr>
      <w:t>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5F9" w:rsidRPr="00EC3A5F" w:rsidRDefault="003565F9" w:rsidP="00B1768B">
    <w:pPr>
      <w:pBdr>
        <w:bottom w:val="single" w:sz="4" w:space="0" w:color="auto"/>
      </w:pBdr>
      <w:spacing w:before="20" w:after="40"/>
      <w:jc w:val="both"/>
      <w:rPr>
        <w:b/>
        <w:bCs/>
        <w:sz w:val="17"/>
        <w:szCs w:val="17"/>
        <w:rtl/>
        <w:lang w:val="fr-FR"/>
      </w:rPr>
    </w:pPr>
    <w:r w:rsidRPr="00316903">
      <w:rPr>
        <w:rStyle w:val="PageNumber"/>
        <w:b/>
        <w:bCs/>
        <w:sz w:val="17"/>
        <w:szCs w:val="17"/>
        <w:lang w:val="fr-FR"/>
      </w:rPr>
      <w:t>UNEP</w:t>
    </w:r>
    <w:r>
      <w:rPr>
        <w:rStyle w:val="PageNumber"/>
        <w:b/>
        <w:bCs/>
        <w:sz w:val="17"/>
        <w:szCs w:val="17"/>
        <w:lang w:val="fr-FR"/>
      </w:rPr>
      <w:t>/MC</w:t>
    </w:r>
    <w:r>
      <w:rPr>
        <w:rFonts w:cs="Times New Roman"/>
        <w:b/>
        <w:bCs/>
        <w:sz w:val="17"/>
        <w:szCs w:val="17"/>
      </w:rPr>
      <w:t>/COP.1/27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48241D10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/>
      </w:pPr>
      <w:rPr>
        <w:rFonts w:cs="Times New Roman" w:hint="eastAsia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cs="Times New Roman" w:hint="eastAsia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cs="Times New Roman" w:hint="eastAsia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cs="Times New Roman" w:hint="eastAsia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cs="Times New Roman" w:hint="eastAsia"/>
      </w:rPr>
    </w:lvl>
  </w:abstractNum>
  <w:abstractNum w:abstractNumId="1">
    <w:nsid w:val="4B5B1817"/>
    <w:multiLevelType w:val="hybridMultilevel"/>
    <w:tmpl w:val="01C4348E"/>
    <w:lvl w:ilvl="0" w:tplc="E22EBAE8">
      <w:start w:val="26"/>
      <w:numFmt w:val="bullet"/>
      <w:lvlText w:val="-"/>
      <w:lvlJc w:val="left"/>
      <w:pPr>
        <w:ind w:left="1494" w:hanging="360"/>
      </w:pPr>
      <w:rPr>
        <w:rFonts w:ascii="Traditional Arabic" w:eastAsiaTheme="minorEastAsia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52A66A9D"/>
    <w:multiLevelType w:val="multilevel"/>
    <w:tmpl w:val="48241D10"/>
    <w:styleLink w:val="Normallist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</w:lvl>
  </w:abstractNum>
  <w:num w:numId="1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/>
        </w:pPr>
        <w:rPr>
          <w:rFonts w:cs="Times New Roman" w:hint="eastAsia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cs="Times New Roman" w:hint="eastAsia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cs="Times New Roman" w:hint="eastAsia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cs="Times New Roman" w:hint="eastAsia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cs="Times New Roman" w:hint="eastAsia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cs="Times New Roman" w:hint="eastAsia"/>
        </w:rPr>
      </w:lvl>
    </w:lvlOverride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-"/>
        <w:lvlJc w:val="left"/>
        <w:pPr>
          <w:tabs>
            <w:tab w:val="num" w:pos="1305"/>
          </w:tabs>
          <w:ind w:left="1418" w:firstLine="0"/>
        </w:pPr>
        <w:rPr>
          <w:rFonts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/>
        </w:pPr>
        <w:rPr>
          <w:rFonts w:cs="Times New Roman" w:hint="eastAsia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cs="Times New Roman" w:hint="eastAsia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cs="Times New Roman" w:hint="eastAsia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cs="Times New Roman" w:hint="eastAsia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cs="Times New Roman" w:hint="eastAsia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cs="Times New Roman" w:hint="eastAsia"/>
        </w:rPr>
      </w:lvl>
    </w:lvlOverride>
  </w:num>
  <w:num w:numId="6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/>
        </w:pPr>
        <w:rPr>
          <w:rFonts w:cs="Times New Roman" w:hint="eastAsia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cs="Times New Roman" w:hint="eastAsia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cs="Times New Roman" w:hint="eastAsia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cs="Times New Roman" w:hint="eastAsia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cs="Times New Roman" w:hint="eastAsia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cs="Times New Roman" w:hint="eastAsia"/>
        </w:rPr>
      </w:lvl>
    </w:lvlOverride>
  </w:num>
  <w:num w:numId="7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/>
        </w:pPr>
        <w:rPr>
          <w:rFonts w:cs="Times New Roman" w:hint="eastAsia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cs="Times New Roman" w:hint="eastAsia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cs="Times New Roman" w:hint="eastAsia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cs="Times New Roman" w:hint="eastAsia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cs="Times New Roman" w:hint="eastAsia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cs="Times New Roman" w:hint="eastAsia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2B"/>
    <w:rsid w:val="000242CB"/>
    <w:rsid w:val="00024566"/>
    <w:rsid w:val="00024D2B"/>
    <w:rsid w:val="0003131F"/>
    <w:rsid w:val="00033595"/>
    <w:rsid w:val="00033A5C"/>
    <w:rsid w:val="00037D52"/>
    <w:rsid w:val="0004010A"/>
    <w:rsid w:val="00051665"/>
    <w:rsid w:val="0006021A"/>
    <w:rsid w:val="00061296"/>
    <w:rsid w:val="000668FE"/>
    <w:rsid w:val="00071F69"/>
    <w:rsid w:val="00072F5D"/>
    <w:rsid w:val="0008088A"/>
    <w:rsid w:val="000844F9"/>
    <w:rsid w:val="000A33B7"/>
    <w:rsid w:val="000B1AA7"/>
    <w:rsid w:val="000B41E8"/>
    <w:rsid w:val="000C042E"/>
    <w:rsid w:val="000C6AF1"/>
    <w:rsid w:val="000C72D5"/>
    <w:rsid w:val="000D2124"/>
    <w:rsid w:val="000F083C"/>
    <w:rsid w:val="000F39C0"/>
    <w:rsid w:val="000F712A"/>
    <w:rsid w:val="00102A11"/>
    <w:rsid w:val="00111DDA"/>
    <w:rsid w:val="001122CD"/>
    <w:rsid w:val="00115715"/>
    <w:rsid w:val="0012040B"/>
    <w:rsid w:val="001223A2"/>
    <w:rsid w:val="00124CC4"/>
    <w:rsid w:val="00131860"/>
    <w:rsid w:val="00131CE1"/>
    <w:rsid w:val="00132C47"/>
    <w:rsid w:val="00134EB1"/>
    <w:rsid w:val="001367EA"/>
    <w:rsid w:val="001368B8"/>
    <w:rsid w:val="0014278C"/>
    <w:rsid w:val="00143EB4"/>
    <w:rsid w:val="00153644"/>
    <w:rsid w:val="001536B1"/>
    <w:rsid w:val="00154323"/>
    <w:rsid w:val="00154CC2"/>
    <w:rsid w:val="00163E26"/>
    <w:rsid w:val="001640DB"/>
    <w:rsid w:val="00165BE3"/>
    <w:rsid w:val="0017427B"/>
    <w:rsid w:val="00174BBC"/>
    <w:rsid w:val="00177C0C"/>
    <w:rsid w:val="001841AD"/>
    <w:rsid w:val="001844E3"/>
    <w:rsid w:val="00186DE2"/>
    <w:rsid w:val="001A0F83"/>
    <w:rsid w:val="001A6258"/>
    <w:rsid w:val="001B03D9"/>
    <w:rsid w:val="001C1DD1"/>
    <w:rsid w:val="001C513F"/>
    <w:rsid w:val="001D3A25"/>
    <w:rsid w:val="001D3BE1"/>
    <w:rsid w:val="001D6BA5"/>
    <w:rsid w:val="001E1443"/>
    <w:rsid w:val="001E4795"/>
    <w:rsid w:val="001E6E8E"/>
    <w:rsid w:val="001F0C9C"/>
    <w:rsid w:val="001F171C"/>
    <w:rsid w:val="001F390D"/>
    <w:rsid w:val="002079F8"/>
    <w:rsid w:val="002157B7"/>
    <w:rsid w:val="002300EA"/>
    <w:rsid w:val="0023160B"/>
    <w:rsid w:val="002323CD"/>
    <w:rsid w:val="00234CBA"/>
    <w:rsid w:val="00237CD0"/>
    <w:rsid w:val="0025167D"/>
    <w:rsid w:val="00252FE5"/>
    <w:rsid w:val="00253F0E"/>
    <w:rsid w:val="00255F00"/>
    <w:rsid w:val="00260A65"/>
    <w:rsid w:val="00260C3B"/>
    <w:rsid w:val="00261436"/>
    <w:rsid w:val="00261451"/>
    <w:rsid w:val="00267DA8"/>
    <w:rsid w:val="0027071F"/>
    <w:rsid w:val="00273EE9"/>
    <w:rsid w:val="00291EAE"/>
    <w:rsid w:val="00295F25"/>
    <w:rsid w:val="002962A4"/>
    <w:rsid w:val="002A2BDE"/>
    <w:rsid w:val="002B14DB"/>
    <w:rsid w:val="002C1EE1"/>
    <w:rsid w:val="002C46F7"/>
    <w:rsid w:val="002C60AD"/>
    <w:rsid w:val="002D07C5"/>
    <w:rsid w:val="002D57DB"/>
    <w:rsid w:val="002E7390"/>
    <w:rsid w:val="002F11C2"/>
    <w:rsid w:val="002F74A0"/>
    <w:rsid w:val="00304FAF"/>
    <w:rsid w:val="00306618"/>
    <w:rsid w:val="00310BFE"/>
    <w:rsid w:val="00317E61"/>
    <w:rsid w:val="00323929"/>
    <w:rsid w:val="003501E1"/>
    <w:rsid w:val="00351FDC"/>
    <w:rsid w:val="003553DB"/>
    <w:rsid w:val="00355D81"/>
    <w:rsid w:val="003565F9"/>
    <w:rsid w:val="0036154E"/>
    <w:rsid w:val="0036250E"/>
    <w:rsid w:val="003821A4"/>
    <w:rsid w:val="0038322E"/>
    <w:rsid w:val="00386BD3"/>
    <w:rsid w:val="00390CD8"/>
    <w:rsid w:val="003923ED"/>
    <w:rsid w:val="00397363"/>
    <w:rsid w:val="003B1437"/>
    <w:rsid w:val="003B507C"/>
    <w:rsid w:val="003C3E04"/>
    <w:rsid w:val="003C42E1"/>
    <w:rsid w:val="003C6409"/>
    <w:rsid w:val="003C6718"/>
    <w:rsid w:val="003D355A"/>
    <w:rsid w:val="003E0E95"/>
    <w:rsid w:val="003E1210"/>
    <w:rsid w:val="003E12FC"/>
    <w:rsid w:val="003E4E41"/>
    <w:rsid w:val="003F77FF"/>
    <w:rsid w:val="0040218B"/>
    <w:rsid w:val="00403B93"/>
    <w:rsid w:val="00405211"/>
    <w:rsid w:val="004112CD"/>
    <w:rsid w:val="0042042E"/>
    <w:rsid w:val="00423AEE"/>
    <w:rsid w:val="00451081"/>
    <w:rsid w:val="00451ABD"/>
    <w:rsid w:val="004524AB"/>
    <w:rsid w:val="004547E5"/>
    <w:rsid w:val="004606CA"/>
    <w:rsid w:val="00472C66"/>
    <w:rsid w:val="0048258B"/>
    <w:rsid w:val="00485260"/>
    <w:rsid w:val="00485E63"/>
    <w:rsid w:val="004916B5"/>
    <w:rsid w:val="0049251D"/>
    <w:rsid w:val="00495361"/>
    <w:rsid w:val="004A1FC4"/>
    <w:rsid w:val="004B0A17"/>
    <w:rsid w:val="004D0F9A"/>
    <w:rsid w:val="004D2B12"/>
    <w:rsid w:val="004D567F"/>
    <w:rsid w:val="004E001B"/>
    <w:rsid w:val="004E1EDE"/>
    <w:rsid w:val="004E4EB2"/>
    <w:rsid w:val="004E5370"/>
    <w:rsid w:val="004E7B30"/>
    <w:rsid w:val="004F26CB"/>
    <w:rsid w:val="005023EE"/>
    <w:rsid w:val="00505660"/>
    <w:rsid w:val="005064C3"/>
    <w:rsid w:val="00522932"/>
    <w:rsid w:val="005234DB"/>
    <w:rsid w:val="00530F46"/>
    <w:rsid w:val="00540949"/>
    <w:rsid w:val="005435B2"/>
    <w:rsid w:val="00545BE4"/>
    <w:rsid w:val="00565653"/>
    <w:rsid w:val="005668AB"/>
    <w:rsid w:val="005709DD"/>
    <w:rsid w:val="00590B41"/>
    <w:rsid w:val="00591B8E"/>
    <w:rsid w:val="00594173"/>
    <w:rsid w:val="005945AA"/>
    <w:rsid w:val="00597815"/>
    <w:rsid w:val="005A6A53"/>
    <w:rsid w:val="005B198D"/>
    <w:rsid w:val="005B25B0"/>
    <w:rsid w:val="005B3616"/>
    <w:rsid w:val="005C1DB0"/>
    <w:rsid w:val="005C55FF"/>
    <w:rsid w:val="005D23EF"/>
    <w:rsid w:val="005E06C5"/>
    <w:rsid w:val="005E2737"/>
    <w:rsid w:val="005E35EA"/>
    <w:rsid w:val="005E6B63"/>
    <w:rsid w:val="005F3809"/>
    <w:rsid w:val="005F5925"/>
    <w:rsid w:val="00601018"/>
    <w:rsid w:val="0060188A"/>
    <w:rsid w:val="0060772E"/>
    <w:rsid w:val="006139BA"/>
    <w:rsid w:val="00614BE8"/>
    <w:rsid w:val="00615461"/>
    <w:rsid w:val="006160A4"/>
    <w:rsid w:val="00620FA1"/>
    <w:rsid w:val="006227F4"/>
    <w:rsid w:val="00623EBB"/>
    <w:rsid w:val="00632CDF"/>
    <w:rsid w:val="0063365A"/>
    <w:rsid w:val="0063685D"/>
    <w:rsid w:val="00645EC8"/>
    <w:rsid w:val="00654917"/>
    <w:rsid w:val="00666CCF"/>
    <w:rsid w:val="00671875"/>
    <w:rsid w:val="00684004"/>
    <w:rsid w:val="00684243"/>
    <w:rsid w:val="00696059"/>
    <w:rsid w:val="006A7E4F"/>
    <w:rsid w:val="006B54B1"/>
    <w:rsid w:val="006B6118"/>
    <w:rsid w:val="006C028B"/>
    <w:rsid w:val="006C2837"/>
    <w:rsid w:val="006C560D"/>
    <w:rsid w:val="006D598B"/>
    <w:rsid w:val="006E1945"/>
    <w:rsid w:val="006E4BE0"/>
    <w:rsid w:val="006F036C"/>
    <w:rsid w:val="006F7F31"/>
    <w:rsid w:val="00706852"/>
    <w:rsid w:val="00712158"/>
    <w:rsid w:val="00720D77"/>
    <w:rsid w:val="00726240"/>
    <w:rsid w:val="0072732A"/>
    <w:rsid w:val="007275EE"/>
    <w:rsid w:val="00734EE4"/>
    <w:rsid w:val="007362CD"/>
    <w:rsid w:val="00744D3B"/>
    <w:rsid w:val="00751096"/>
    <w:rsid w:val="0075378C"/>
    <w:rsid w:val="00764B71"/>
    <w:rsid w:val="0077392C"/>
    <w:rsid w:val="007775CF"/>
    <w:rsid w:val="00782273"/>
    <w:rsid w:val="00783165"/>
    <w:rsid w:val="007878A7"/>
    <w:rsid w:val="007934B7"/>
    <w:rsid w:val="007A671B"/>
    <w:rsid w:val="007B173A"/>
    <w:rsid w:val="007B5F59"/>
    <w:rsid w:val="007B7061"/>
    <w:rsid w:val="007C62EE"/>
    <w:rsid w:val="007C73F5"/>
    <w:rsid w:val="007D183C"/>
    <w:rsid w:val="007D3018"/>
    <w:rsid w:val="007E0C9A"/>
    <w:rsid w:val="007F304D"/>
    <w:rsid w:val="007F3A88"/>
    <w:rsid w:val="00802B63"/>
    <w:rsid w:val="00805014"/>
    <w:rsid w:val="00811602"/>
    <w:rsid w:val="00822614"/>
    <w:rsid w:val="008321C1"/>
    <w:rsid w:val="008323B3"/>
    <w:rsid w:val="008500FB"/>
    <w:rsid w:val="00852F12"/>
    <w:rsid w:val="008639A8"/>
    <w:rsid w:val="00873A40"/>
    <w:rsid w:val="00880C90"/>
    <w:rsid w:val="00887CE8"/>
    <w:rsid w:val="0089216B"/>
    <w:rsid w:val="0089620E"/>
    <w:rsid w:val="008A5EBB"/>
    <w:rsid w:val="008A79DC"/>
    <w:rsid w:val="008B6A62"/>
    <w:rsid w:val="008C23F0"/>
    <w:rsid w:val="008D1195"/>
    <w:rsid w:val="008F4416"/>
    <w:rsid w:val="0090002B"/>
    <w:rsid w:val="009017E0"/>
    <w:rsid w:val="00904D2D"/>
    <w:rsid w:val="0092522D"/>
    <w:rsid w:val="00926C1F"/>
    <w:rsid w:val="00931CC7"/>
    <w:rsid w:val="00934EBC"/>
    <w:rsid w:val="00934FB6"/>
    <w:rsid w:val="00952DAB"/>
    <w:rsid w:val="00955980"/>
    <w:rsid w:val="0096449B"/>
    <w:rsid w:val="00970626"/>
    <w:rsid w:val="00980B82"/>
    <w:rsid w:val="009819E2"/>
    <w:rsid w:val="00983518"/>
    <w:rsid w:val="00990473"/>
    <w:rsid w:val="0099049A"/>
    <w:rsid w:val="00991F39"/>
    <w:rsid w:val="009A052E"/>
    <w:rsid w:val="009A0564"/>
    <w:rsid w:val="009A11E7"/>
    <w:rsid w:val="009A1FDF"/>
    <w:rsid w:val="009A6C71"/>
    <w:rsid w:val="009B2A75"/>
    <w:rsid w:val="009C40AA"/>
    <w:rsid w:val="009C5B87"/>
    <w:rsid w:val="009D06F9"/>
    <w:rsid w:val="009D28AB"/>
    <w:rsid w:val="009D4EBB"/>
    <w:rsid w:val="009D58E8"/>
    <w:rsid w:val="009E2CE5"/>
    <w:rsid w:val="009E4569"/>
    <w:rsid w:val="009E46DF"/>
    <w:rsid w:val="009E6EAB"/>
    <w:rsid w:val="009F7025"/>
    <w:rsid w:val="00A02D05"/>
    <w:rsid w:val="00A06055"/>
    <w:rsid w:val="00A108BD"/>
    <w:rsid w:val="00A178E1"/>
    <w:rsid w:val="00A23B72"/>
    <w:rsid w:val="00A26E11"/>
    <w:rsid w:val="00A34C1A"/>
    <w:rsid w:val="00A34DF3"/>
    <w:rsid w:val="00A36FCC"/>
    <w:rsid w:val="00A42AAD"/>
    <w:rsid w:val="00A579D1"/>
    <w:rsid w:val="00A57F44"/>
    <w:rsid w:val="00A76B59"/>
    <w:rsid w:val="00A81F04"/>
    <w:rsid w:val="00A969A0"/>
    <w:rsid w:val="00AA32A0"/>
    <w:rsid w:val="00AB1E5D"/>
    <w:rsid w:val="00AC5F19"/>
    <w:rsid w:val="00AE4729"/>
    <w:rsid w:val="00AE71F1"/>
    <w:rsid w:val="00AF0DF6"/>
    <w:rsid w:val="00B0033E"/>
    <w:rsid w:val="00B10DC7"/>
    <w:rsid w:val="00B110B0"/>
    <w:rsid w:val="00B1649D"/>
    <w:rsid w:val="00B1768B"/>
    <w:rsid w:val="00B179A4"/>
    <w:rsid w:val="00B336C3"/>
    <w:rsid w:val="00B42C89"/>
    <w:rsid w:val="00B602AD"/>
    <w:rsid w:val="00B6082C"/>
    <w:rsid w:val="00B65469"/>
    <w:rsid w:val="00B66D5F"/>
    <w:rsid w:val="00B742E4"/>
    <w:rsid w:val="00B762F2"/>
    <w:rsid w:val="00B77EDA"/>
    <w:rsid w:val="00B83776"/>
    <w:rsid w:val="00B87B65"/>
    <w:rsid w:val="00B87FDB"/>
    <w:rsid w:val="00B913B6"/>
    <w:rsid w:val="00B945ED"/>
    <w:rsid w:val="00B97A52"/>
    <w:rsid w:val="00BA25F3"/>
    <w:rsid w:val="00BA5B08"/>
    <w:rsid w:val="00BA66F1"/>
    <w:rsid w:val="00BA6ED1"/>
    <w:rsid w:val="00BB0629"/>
    <w:rsid w:val="00BD1906"/>
    <w:rsid w:val="00BD4A65"/>
    <w:rsid w:val="00BE0B51"/>
    <w:rsid w:val="00BE20CA"/>
    <w:rsid w:val="00BF64C6"/>
    <w:rsid w:val="00BF7F42"/>
    <w:rsid w:val="00C0594F"/>
    <w:rsid w:val="00C1200F"/>
    <w:rsid w:val="00C1297E"/>
    <w:rsid w:val="00C2111C"/>
    <w:rsid w:val="00C33F5C"/>
    <w:rsid w:val="00C34FDE"/>
    <w:rsid w:val="00C36378"/>
    <w:rsid w:val="00C37B3A"/>
    <w:rsid w:val="00C47CB5"/>
    <w:rsid w:val="00C47E78"/>
    <w:rsid w:val="00C55477"/>
    <w:rsid w:val="00C56205"/>
    <w:rsid w:val="00C712BF"/>
    <w:rsid w:val="00C7529E"/>
    <w:rsid w:val="00C75C0B"/>
    <w:rsid w:val="00C80181"/>
    <w:rsid w:val="00C85728"/>
    <w:rsid w:val="00C86BDC"/>
    <w:rsid w:val="00C90A4C"/>
    <w:rsid w:val="00C91665"/>
    <w:rsid w:val="00C94729"/>
    <w:rsid w:val="00CA4F8C"/>
    <w:rsid w:val="00CB79F1"/>
    <w:rsid w:val="00CC09A0"/>
    <w:rsid w:val="00CC16CF"/>
    <w:rsid w:val="00CD25C4"/>
    <w:rsid w:val="00CD399B"/>
    <w:rsid w:val="00CD4572"/>
    <w:rsid w:val="00CD5653"/>
    <w:rsid w:val="00CF65E1"/>
    <w:rsid w:val="00D0655D"/>
    <w:rsid w:val="00D113A9"/>
    <w:rsid w:val="00D12FDA"/>
    <w:rsid w:val="00D15263"/>
    <w:rsid w:val="00D21049"/>
    <w:rsid w:val="00D26942"/>
    <w:rsid w:val="00D41EEE"/>
    <w:rsid w:val="00D444E7"/>
    <w:rsid w:val="00D44CE3"/>
    <w:rsid w:val="00D52B4F"/>
    <w:rsid w:val="00D55934"/>
    <w:rsid w:val="00D569AA"/>
    <w:rsid w:val="00D578BF"/>
    <w:rsid w:val="00D66C66"/>
    <w:rsid w:val="00D70490"/>
    <w:rsid w:val="00D71822"/>
    <w:rsid w:val="00D74596"/>
    <w:rsid w:val="00D80FA4"/>
    <w:rsid w:val="00D90EDD"/>
    <w:rsid w:val="00D9173E"/>
    <w:rsid w:val="00D91942"/>
    <w:rsid w:val="00D958DE"/>
    <w:rsid w:val="00DA14CC"/>
    <w:rsid w:val="00DA1588"/>
    <w:rsid w:val="00DA326D"/>
    <w:rsid w:val="00DA494E"/>
    <w:rsid w:val="00DB686B"/>
    <w:rsid w:val="00DB6958"/>
    <w:rsid w:val="00DC4E2F"/>
    <w:rsid w:val="00DC590D"/>
    <w:rsid w:val="00DD2F15"/>
    <w:rsid w:val="00DE44A3"/>
    <w:rsid w:val="00DE796A"/>
    <w:rsid w:val="00DF012F"/>
    <w:rsid w:val="00E015AC"/>
    <w:rsid w:val="00E0494C"/>
    <w:rsid w:val="00E1515A"/>
    <w:rsid w:val="00E176E7"/>
    <w:rsid w:val="00E23827"/>
    <w:rsid w:val="00E323C0"/>
    <w:rsid w:val="00E369DB"/>
    <w:rsid w:val="00E36EB2"/>
    <w:rsid w:val="00E51BAF"/>
    <w:rsid w:val="00E53562"/>
    <w:rsid w:val="00E55365"/>
    <w:rsid w:val="00E62DE4"/>
    <w:rsid w:val="00E63CFD"/>
    <w:rsid w:val="00E642AB"/>
    <w:rsid w:val="00E70CCC"/>
    <w:rsid w:val="00E760C7"/>
    <w:rsid w:val="00E90558"/>
    <w:rsid w:val="00E924E9"/>
    <w:rsid w:val="00E96DEF"/>
    <w:rsid w:val="00EA0788"/>
    <w:rsid w:val="00EA0F41"/>
    <w:rsid w:val="00EA14B6"/>
    <w:rsid w:val="00EB63CF"/>
    <w:rsid w:val="00EC35F9"/>
    <w:rsid w:val="00EC3A5F"/>
    <w:rsid w:val="00ED0538"/>
    <w:rsid w:val="00ED77A3"/>
    <w:rsid w:val="00EE026C"/>
    <w:rsid w:val="00EE48F0"/>
    <w:rsid w:val="00EF0793"/>
    <w:rsid w:val="00F01D39"/>
    <w:rsid w:val="00F12DD6"/>
    <w:rsid w:val="00F15F36"/>
    <w:rsid w:val="00F1601D"/>
    <w:rsid w:val="00F240DC"/>
    <w:rsid w:val="00F26CD0"/>
    <w:rsid w:val="00F47390"/>
    <w:rsid w:val="00F50135"/>
    <w:rsid w:val="00F61AB5"/>
    <w:rsid w:val="00F64BB3"/>
    <w:rsid w:val="00F70C3F"/>
    <w:rsid w:val="00F7639B"/>
    <w:rsid w:val="00F86508"/>
    <w:rsid w:val="00F92988"/>
    <w:rsid w:val="00F929CE"/>
    <w:rsid w:val="00F93241"/>
    <w:rsid w:val="00FA1A40"/>
    <w:rsid w:val="00FB59A6"/>
    <w:rsid w:val="00FC5790"/>
    <w:rsid w:val="00FD576F"/>
    <w:rsid w:val="00FD7BCB"/>
    <w:rsid w:val="00FD7F76"/>
    <w:rsid w:val="00FE21C0"/>
    <w:rsid w:val="00FE3D9B"/>
    <w:rsid w:val="00FE4FE7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Cs w:val="30"/>
    </w:rPr>
  </w:style>
  <w:style w:type="paragraph" w:styleId="Heading1">
    <w:name w:val="heading 1"/>
    <w:basedOn w:val="Normal"/>
    <w:next w:val="Normal"/>
    <w:qFormat/>
    <w:pPr>
      <w:keepNext/>
      <w:spacing w:before="120" w:after="120" w:line="360" w:lineRule="exact"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120" w:after="120" w:line="360" w:lineRule="exact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spacing w:before="120" w:after="120" w:line="360" w:lineRule="exact"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spacing w:before="120" w:after="120" w:line="360" w:lineRule="exact"/>
      <w:jc w:val="both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Times" w:hAnsi="Times" w:cs="Arabic Transparent"/>
      <w:b/>
      <w:bCs/>
      <w:noProof/>
      <w:szCs w:val="44"/>
    </w:rPr>
  </w:style>
  <w:style w:type="paragraph" w:styleId="Heading6">
    <w:name w:val="heading 6"/>
    <w:basedOn w:val="Normal"/>
    <w:next w:val="Normal"/>
    <w:qFormat/>
    <w:pPr>
      <w:keepNext/>
      <w:spacing w:before="120" w:after="120" w:line="360" w:lineRule="exact"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" w:hAnsi="Times"/>
      <w:b/>
      <w:bCs/>
      <w:noProof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30"/>
    </w:rPr>
  </w:style>
  <w:style w:type="paragraph" w:styleId="Heading9">
    <w:name w:val="heading 9"/>
    <w:basedOn w:val="Normal"/>
    <w:next w:val="Normal"/>
    <w:qFormat/>
    <w:pPr>
      <w:keepNext/>
      <w:spacing w:line="360" w:lineRule="exact"/>
      <w:jc w:val="center"/>
      <w:outlineLvl w:val="8"/>
    </w:pPr>
    <w:rPr>
      <w:rFonts w:ascii="Times" w:hAnsi="Times"/>
      <w:b/>
      <w:bCs/>
      <w:noProof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jc w:val="right"/>
    </w:pPr>
    <w:rPr>
      <w:rFonts w:ascii="Times" w:hAnsi="Times"/>
      <w:noProof/>
      <w:szCs w:val="24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  <w:jc w:val="right"/>
    </w:pPr>
    <w:rPr>
      <w:rFonts w:ascii="Times" w:hAnsi="Times"/>
      <w:noProof/>
      <w:szCs w:val="24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"/>
    <w:basedOn w:val="Normal"/>
    <w:link w:val="FootnoteTextChar"/>
    <w:qFormat/>
    <w:pPr>
      <w:jc w:val="right"/>
    </w:pPr>
    <w:rPr>
      <w:rFonts w:ascii="Times" w:hAnsi="Times"/>
      <w:noProof/>
      <w:szCs w:val="20"/>
    </w:rPr>
  </w:style>
  <w:style w:type="character" w:styleId="FootnoteReference">
    <w:name w:val="footnote reference"/>
    <w:aliases w:val="16 Point,Superscript 6 Point,ftref,(Ref. de nota al pie),number,SUPERS,Footnote Reference Superscript,Footnote text,Footnote Text1,Footnote Text2"/>
    <w:rPr>
      <w:vertAlign w:val="superscript"/>
    </w:rPr>
  </w:style>
  <w:style w:type="paragraph" w:customStyle="1" w:styleId="Level1">
    <w:name w:val="Level1"/>
    <w:basedOn w:val="Normal"/>
    <w:pPr>
      <w:tabs>
        <w:tab w:val="left" w:pos="578"/>
        <w:tab w:val="left" w:pos="1157"/>
      </w:tabs>
      <w:spacing w:after="240"/>
    </w:pPr>
    <w:rPr>
      <w:rFonts w:cs="Times New Roman"/>
      <w:szCs w:val="22"/>
      <w:lang w:val="en-GB" w:eastAsia="fr-FR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szCs w:val="20"/>
      <w:lang w:val="fr-FR" w:eastAsia="fr-FR"/>
    </w:rPr>
  </w:style>
  <w:style w:type="paragraph" w:styleId="BodyText">
    <w:name w:val="Body Text"/>
    <w:basedOn w:val="Normal"/>
    <w:rPr>
      <w:rFonts w:ascii="Times" w:hAnsi="Times"/>
    </w:rPr>
  </w:style>
  <w:style w:type="paragraph" w:styleId="BodyText2">
    <w:name w:val="Body Text 2"/>
    <w:basedOn w:val="Normal"/>
    <w:pPr>
      <w:jc w:val="both"/>
    </w:pPr>
    <w:rPr>
      <w:rFonts w:ascii="Times" w:hAnsi="Times"/>
      <w:noProof/>
      <w:sz w:val="28"/>
    </w:rPr>
  </w:style>
  <w:style w:type="paragraph" w:customStyle="1" w:styleId="SingleTxt">
    <w:name w:val="__Single Txt"/>
    <w:basedOn w:val="Normal"/>
    <w:rsid w:val="007E0C9A"/>
    <w:pPr>
      <w:tabs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/>
      <w:jc w:val="lowKashida"/>
    </w:pPr>
    <w:rPr>
      <w:w w:val="103"/>
      <w:kern w:val="14"/>
    </w:rPr>
  </w:style>
  <w:style w:type="paragraph" w:customStyle="1" w:styleId="Normal-pool">
    <w:name w:val="Normal-pool"/>
    <w:link w:val="Normal-poolChar"/>
    <w:uiPriority w:val="99"/>
    <w:rsid w:val="00317E61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cs="Times New Roman"/>
      <w:szCs w:val="30"/>
      <w:lang w:val="en-GB"/>
    </w:rPr>
  </w:style>
  <w:style w:type="character" w:customStyle="1" w:styleId="Normal-poolChar">
    <w:name w:val="Normal-pool Char"/>
    <w:link w:val="Normal-pool"/>
    <w:uiPriority w:val="99"/>
    <w:rsid w:val="00317E61"/>
    <w:rPr>
      <w:lang w:val="en-GB" w:eastAsia="en-US" w:bidi="ar-SA"/>
    </w:rPr>
  </w:style>
  <w:style w:type="paragraph" w:customStyle="1" w:styleId="ListParagraph1">
    <w:name w:val="List Paragraph1"/>
    <w:basedOn w:val="Normal"/>
    <w:rsid w:val="00317E61"/>
    <w:pPr>
      <w:spacing w:after="120"/>
      <w:ind w:left="720"/>
      <w:contextualSpacing/>
      <w:jc w:val="both"/>
    </w:pPr>
    <w:rPr>
      <w:rFonts w:ascii="Cambria" w:eastAsia="MS Mincho" w:hAnsi="Cambria" w:cs="Times New Roman"/>
      <w:sz w:val="24"/>
      <w:szCs w:val="20"/>
      <w:lang w:val="de-DE"/>
    </w:rPr>
  </w:style>
  <w:style w:type="paragraph" w:customStyle="1" w:styleId="ZZAnxheader">
    <w:name w:val="ZZ_Anx_header"/>
    <w:basedOn w:val="Normal-pool"/>
    <w:rsid w:val="00317E61"/>
    <w:rPr>
      <w:b/>
      <w:bCs/>
      <w:sz w:val="28"/>
      <w:szCs w:val="22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E1443"/>
    <w:rPr>
      <w:rFonts w:ascii="Times" w:hAnsi="Times"/>
      <w:noProof/>
    </w:rPr>
  </w:style>
  <w:style w:type="paragraph" w:styleId="BalloonText">
    <w:name w:val="Balloon Text"/>
    <w:basedOn w:val="Normal"/>
    <w:link w:val="BalloonTextChar"/>
    <w:rsid w:val="004F2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26CB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E176E7"/>
    <w:pPr>
      <w:bidi/>
      <w:ind w:left="720" w:hanging="720"/>
      <w:jc w:val="lowKashida"/>
    </w:pPr>
    <w:rPr>
      <w:rFonts w:ascii="Times" w:hAnsi="Times" w:cs="Mudir MT"/>
      <w:noProof/>
      <w:szCs w:val="24"/>
    </w:rPr>
  </w:style>
  <w:style w:type="paragraph" w:styleId="BodyText3">
    <w:name w:val="Body Text 3"/>
    <w:basedOn w:val="Normal"/>
    <w:link w:val="BodyText3Char"/>
    <w:rsid w:val="00E176E7"/>
    <w:pPr>
      <w:bidi/>
      <w:spacing w:before="240" w:line="360" w:lineRule="auto"/>
      <w:jc w:val="both"/>
    </w:pPr>
    <w:rPr>
      <w:rFonts w:ascii="Times" w:hAnsi="Times" w:cs="Simplified Arabic"/>
      <w:szCs w:val="28"/>
    </w:rPr>
  </w:style>
  <w:style w:type="character" w:customStyle="1" w:styleId="BodyText3Char">
    <w:name w:val="Body Text 3 Char"/>
    <w:basedOn w:val="DefaultParagraphFont"/>
    <w:link w:val="BodyText3"/>
    <w:rsid w:val="00E176E7"/>
    <w:rPr>
      <w:rFonts w:ascii="Times" w:hAnsi="Times" w:cs="Simplified Arabic"/>
      <w:szCs w:val="28"/>
    </w:rPr>
  </w:style>
  <w:style w:type="character" w:styleId="Hyperlink">
    <w:name w:val="Hyperlink"/>
    <w:uiPriority w:val="99"/>
    <w:rsid w:val="00E176E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176E7"/>
    <w:pPr>
      <w:bidi/>
      <w:spacing w:line="360" w:lineRule="exact"/>
      <w:ind w:left="13" w:firstLine="707"/>
      <w:jc w:val="both"/>
    </w:pPr>
    <w:rPr>
      <w:rFonts w:ascii="Times" w:hAnsi="Times" w:cs="Simplified Arabic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E176E7"/>
    <w:rPr>
      <w:rFonts w:ascii="Times" w:hAnsi="Times" w:cs="Simplified Arabic"/>
      <w:szCs w:val="28"/>
    </w:rPr>
  </w:style>
  <w:style w:type="character" w:styleId="FollowedHyperlink">
    <w:name w:val="FollowedHyperlink"/>
    <w:rsid w:val="00E176E7"/>
    <w:rPr>
      <w:color w:val="800080"/>
      <w:u w:val="single"/>
    </w:rPr>
  </w:style>
  <w:style w:type="paragraph" w:styleId="EndnoteText">
    <w:name w:val="endnote text"/>
    <w:basedOn w:val="Normal"/>
    <w:link w:val="EndnoteTextChar"/>
    <w:rsid w:val="00E176E7"/>
    <w:pPr>
      <w:bidi/>
    </w:pPr>
    <w:rPr>
      <w:rFonts w:ascii="Times" w:hAnsi="Times" w:cs="Simplified Arabic"/>
      <w:noProof/>
      <w:szCs w:val="20"/>
    </w:rPr>
  </w:style>
  <w:style w:type="character" w:customStyle="1" w:styleId="EndnoteTextChar">
    <w:name w:val="Endnote Text Char"/>
    <w:basedOn w:val="DefaultParagraphFont"/>
    <w:link w:val="EndnoteText"/>
    <w:rsid w:val="00E176E7"/>
    <w:rPr>
      <w:rFonts w:ascii="Times" w:hAnsi="Times" w:cs="Simplified Arabic"/>
      <w:noProof/>
    </w:rPr>
  </w:style>
  <w:style w:type="character" w:styleId="EndnoteReference">
    <w:name w:val="endnote reference"/>
    <w:rsid w:val="00E176E7"/>
    <w:rPr>
      <w:vertAlign w:val="superscript"/>
    </w:rPr>
  </w:style>
  <w:style w:type="paragraph" w:styleId="Title">
    <w:name w:val="Title"/>
    <w:basedOn w:val="Normal"/>
    <w:link w:val="TitleChar"/>
    <w:qFormat/>
    <w:rsid w:val="00E176E7"/>
    <w:pPr>
      <w:bidi/>
      <w:jc w:val="center"/>
    </w:pPr>
    <w:rPr>
      <w:rFonts w:cs="Simplified Arabic"/>
      <w:sz w:val="22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E176E7"/>
    <w:rPr>
      <w:rFonts w:cs="Simplified Arabic"/>
      <w:sz w:val="22"/>
      <w:szCs w:val="28"/>
      <w:u w:val="single"/>
    </w:rPr>
  </w:style>
  <w:style w:type="paragraph" w:styleId="Subtitle">
    <w:name w:val="Subtitle"/>
    <w:basedOn w:val="Normal"/>
    <w:link w:val="SubtitleChar"/>
    <w:qFormat/>
    <w:rsid w:val="00E176E7"/>
    <w:pPr>
      <w:bidi/>
      <w:jc w:val="center"/>
    </w:pPr>
    <w:rPr>
      <w:rFonts w:cs="Simplified Arabic"/>
      <w:sz w:val="22"/>
      <w:szCs w:val="28"/>
      <w:u w:val="single"/>
    </w:rPr>
  </w:style>
  <w:style w:type="character" w:customStyle="1" w:styleId="SubtitleChar">
    <w:name w:val="Subtitle Char"/>
    <w:basedOn w:val="DefaultParagraphFont"/>
    <w:link w:val="Subtitle"/>
    <w:rsid w:val="00E176E7"/>
    <w:rPr>
      <w:rFonts w:cs="Simplified Arabic"/>
      <w:sz w:val="22"/>
      <w:szCs w:val="28"/>
      <w:u w:val="single"/>
    </w:rPr>
  </w:style>
  <w:style w:type="paragraph" w:styleId="BodyTextIndent2">
    <w:name w:val="Body Text Indent 2"/>
    <w:basedOn w:val="Normal"/>
    <w:link w:val="BodyTextIndent2Char"/>
    <w:rsid w:val="00E176E7"/>
    <w:pPr>
      <w:bidi/>
      <w:spacing w:line="360" w:lineRule="exact"/>
      <w:ind w:left="70" w:firstLine="600"/>
      <w:jc w:val="both"/>
    </w:pPr>
    <w:rPr>
      <w:rFonts w:cs="Simplified Arabic"/>
      <w:sz w:val="22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E176E7"/>
    <w:rPr>
      <w:rFonts w:cs="Simplified Arabic"/>
      <w:sz w:val="22"/>
      <w:szCs w:val="28"/>
    </w:rPr>
  </w:style>
  <w:style w:type="paragraph" w:styleId="BodyTextIndent3">
    <w:name w:val="Body Text Indent 3"/>
    <w:basedOn w:val="Normal"/>
    <w:link w:val="BodyTextIndent3Char"/>
    <w:rsid w:val="00E176E7"/>
    <w:pPr>
      <w:bidi/>
      <w:spacing w:line="360" w:lineRule="exact"/>
      <w:ind w:left="70" w:firstLine="600"/>
      <w:jc w:val="both"/>
    </w:pPr>
    <w:rPr>
      <w:rFonts w:cs="Simplified Arabic"/>
      <w:sz w:val="22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E176E7"/>
    <w:rPr>
      <w:rFonts w:cs="Simplified Arabic"/>
      <w:sz w:val="22"/>
      <w:szCs w:val="28"/>
    </w:rPr>
  </w:style>
  <w:style w:type="paragraph" w:styleId="Caption">
    <w:name w:val="caption"/>
    <w:basedOn w:val="Normal"/>
    <w:next w:val="Normal"/>
    <w:qFormat/>
    <w:rsid w:val="00E176E7"/>
    <w:pPr>
      <w:bidi/>
      <w:spacing w:after="360" w:line="360" w:lineRule="exact"/>
      <w:jc w:val="both"/>
    </w:pPr>
    <w:rPr>
      <w:rFonts w:ascii="Times" w:hAnsi="Times"/>
      <w:b/>
      <w:bCs/>
    </w:rPr>
  </w:style>
  <w:style w:type="paragraph" w:customStyle="1" w:styleId="Normal-num">
    <w:name w:val="Normal-num"/>
    <w:basedOn w:val="Normal"/>
    <w:next w:val="Normal"/>
    <w:rsid w:val="00E176E7"/>
    <w:pPr>
      <w:tabs>
        <w:tab w:val="num" w:pos="360"/>
      </w:tabs>
      <w:suppressAutoHyphens/>
      <w:ind w:right="360" w:hanging="360"/>
    </w:pPr>
    <w:rPr>
      <w:rFonts w:cs="Times New Roman"/>
      <w:snapToGrid w:val="0"/>
      <w:sz w:val="22"/>
      <w:szCs w:val="22"/>
      <w:lang w:val="en-GB"/>
    </w:rPr>
  </w:style>
  <w:style w:type="character" w:customStyle="1" w:styleId="DeltaViewInsertion">
    <w:name w:val="DeltaView Insertion"/>
    <w:uiPriority w:val="99"/>
    <w:rsid w:val="00E176E7"/>
    <w:rPr>
      <w:color w:val="0000FF"/>
      <w:u w:val="double"/>
    </w:rPr>
  </w:style>
  <w:style w:type="paragraph" w:customStyle="1" w:styleId="Normalnumber">
    <w:name w:val="Normal_number"/>
    <w:basedOn w:val="Normal"/>
    <w:link w:val="NormalnumberChar"/>
    <w:rsid w:val="00E176E7"/>
    <w:pPr>
      <w:numPr>
        <w:numId w:val="1"/>
      </w:numPr>
      <w:autoSpaceDE w:val="0"/>
      <w:autoSpaceDN w:val="0"/>
      <w:adjustRightInd w:val="0"/>
      <w:spacing w:after="120"/>
    </w:pPr>
    <w:rPr>
      <w:rFonts w:eastAsiaTheme="minorEastAsia" w:cs="Times New Roman"/>
      <w:szCs w:val="24"/>
    </w:rPr>
  </w:style>
  <w:style w:type="paragraph" w:styleId="ListParagraph">
    <w:name w:val="List Paragraph"/>
    <w:basedOn w:val="Normal"/>
    <w:uiPriority w:val="34"/>
    <w:qFormat/>
    <w:rsid w:val="00D113A9"/>
    <w:pPr>
      <w:bidi/>
      <w:ind w:left="720"/>
      <w:contextualSpacing/>
    </w:pPr>
    <w:rPr>
      <w:rFonts w:ascii="Times" w:hAnsi="Times" w:cs="Simplified Arabic"/>
      <w:noProof/>
      <w:szCs w:val="28"/>
    </w:rPr>
  </w:style>
  <w:style w:type="paragraph" w:customStyle="1" w:styleId="Normalpool">
    <w:name w:val="Normal_pool"/>
    <w:link w:val="NormalpoolChar"/>
    <w:rsid w:val="00D113A9"/>
    <w:pPr>
      <w:tabs>
        <w:tab w:val="left" w:pos="1253"/>
        <w:tab w:val="left" w:pos="1814"/>
        <w:tab w:val="left" w:pos="2376"/>
        <w:tab w:val="left" w:pos="2952"/>
        <w:tab w:val="left" w:pos="3514"/>
      </w:tabs>
    </w:pPr>
    <w:rPr>
      <w:rFonts w:eastAsiaTheme="minorHAnsi" w:cs="Times New Roman"/>
      <w:sz w:val="22"/>
      <w:szCs w:val="22"/>
      <w:lang w:val="en-GB"/>
    </w:rPr>
  </w:style>
  <w:style w:type="character" w:customStyle="1" w:styleId="NormalnumberChar">
    <w:name w:val="Normal_number Char"/>
    <w:link w:val="Normalnumber"/>
    <w:locked/>
    <w:rsid w:val="00D113A9"/>
    <w:rPr>
      <w:rFonts w:eastAsiaTheme="minorEastAsia" w:cs="Times New Roman"/>
      <w:szCs w:val="24"/>
    </w:rPr>
  </w:style>
  <w:style w:type="numbering" w:customStyle="1" w:styleId="Normallist">
    <w:name w:val="Normal_list"/>
    <w:rsid w:val="00D113A9"/>
    <w:pPr>
      <w:numPr>
        <w:numId w:val="2"/>
      </w:numPr>
    </w:pPr>
  </w:style>
  <w:style w:type="character" w:customStyle="1" w:styleId="NormalpoolChar">
    <w:name w:val="Normal_pool Char"/>
    <w:link w:val="Normalpool"/>
    <w:locked/>
    <w:rsid w:val="00D113A9"/>
    <w:rPr>
      <w:rFonts w:eastAsiaTheme="minorHAnsi" w:cs="Times New Roman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D113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CharCharChar">
    <w:name w:val="Char1 Char Char Char Char Char Char"/>
    <w:basedOn w:val="Normal"/>
    <w:rsid w:val="00C2111C"/>
    <w:pPr>
      <w:spacing w:after="160" w:line="240" w:lineRule="exact"/>
    </w:pPr>
    <w:rPr>
      <w:rFonts w:ascii="Tahoma" w:hAnsi="Tahoma" w:cs="Times New Roman"/>
      <w:szCs w:val="20"/>
    </w:rPr>
  </w:style>
  <w:style w:type="character" w:customStyle="1" w:styleId="hps">
    <w:name w:val="hps"/>
    <w:rsid w:val="00C2111C"/>
  </w:style>
  <w:style w:type="character" w:customStyle="1" w:styleId="Hyperlink0">
    <w:name w:val="Hyperlink.0"/>
    <w:rsid w:val="00AE71F1"/>
    <w:rPr>
      <w:rFonts w:cs="Times New Roman"/>
      <w:lang w:val="en-US" w:eastAsia="x-none"/>
    </w:rPr>
  </w:style>
  <w:style w:type="paragraph" w:customStyle="1" w:styleId="NormalNonumber">
    <w:name w:val="Normal_No_number"/>
    <w:basedOn w:val="Normalpool"/>
    <w:rsid w:val="00132C47"/>
    <w:pPr>
      <w:tabs>
        <w:tab w:val="clear" w:pos="1253"/>
        <w:tab w:val="clear" w:pos="2376"/>
        <w:tab w:val="clear" w:pos="2952"/>
        <w:tab w:val="clear" w:pos="3514"/>
        <w:tab w:val="left" w:pos="1247"/>
        <w:tab w:val="left" w:pos="2381"/>
        <w:tab w:val="left" w:pos="2948"/>
        <w:tab w:val="left" w:pos="3515"/>
        <w:tab w:val="left" w:pos="4082"/>
      </w:tabs>
      <w:spacing w:after="120"/>
      <w:ind w:left="1247"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Cs w:val="30"/>
    </w:rPr>
  </w:style>
  <w:style w:type="paragraph" w:styleId="Heading1">
    <w:name w:val="heading 1"/>
    <w:basedOn w:val="Normal"/>
    <w:next w:val="Normal"/>
    <w:qFormat/>
    <w:pPr>
      <w:keepNext/>
      <w:spacing w:before="120" w:after="120" w:line="360" w:lineRule="exact"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120" w:after="120" w:line="360" w:lineRule="exact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spacing w:before="120" w:after="120" w:line="360" w:lineRule="exact"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spacing w:before="120" w:after="120" w:line="360" w:lineRule="exact"/>
      <w:jc w:val="both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Times" w:hAnsi="Times" w:cs="Arabic Transparent"/>
      <w:b/>
      <w:bCs/>
      <w:noProof/>
      <w:szCs w:val="44"/>
    </w:rPr>
  </w:style>
  <w:style w:type="paragraph" w:styleId="Heading6">
    <w:name w:val="heading 6"/>
    <w:basedOn w:val="Normal"/>
    <w:next w:val="Normal"/>
    <w:qFormat/>
    <w:pPr>
      <w:keepNext/>
      <w:spacing w:before="120" w:after="120" w:line="360" w:lineRule="exact"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" w:hAnsi="Times"/>
      <w:b/>
      <w:bCs/>
      <w:noProof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30"/>
    </w:rPr>
  </w:style>
  <w:style w:type="paragraph" w:styleId="Heading9">
    <w:name w:val="heading 9"/>
    <w:basedOn w:val="Normal"/>
    <w:next w:val="Normal"/>
    <w:qFormat/>
    <w:pPr>
      <w:keepNext/>
      <w:spacing w:line="360" w:lineRule="exact"/>
      <w:jc w:val="center"/>
      <w:outlineLvl w:val="8"/>
    </w:pPr>
    <w:rPr>
      <w:rFonts w:ascii="Times" w:hAnsi="Times"/>
      <w:b/>
      <w:bCs/>
      <w:noProof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jc w:val="right"/>
    </w:pPr>
    <w:rPr>
      <w:rFonts w:ascii="Times" w:hAnsi="Times"/>
      <w:noProof/>
      <w:szCs w:val="24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  <w:jc w:val="right"/>
    </w:pPr>
    <w:rPr>
      <w:rFonts w:ascii="Times" w:hAnsi="Times"/>
      <w:noProof/>
      <w:szCs w:val="24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"/>
    <w:basedOn w:val="Normal"/>
    <w:link w:val="FootnoteTextChar"/>
    <w:qFormat/>
    <w:pPr>
      <w:jc w:val="right"/>
    </w:pPr>
    <w:rPr>
      <w:rFonts w:ascii="Times" w:hAnsi="Times"/>
      <w:noProof/>
      <w:szCs w:val="20"/>
    </w:rPr>
  </w:style>
  <w:style w:type="character" w:styleId="FootnoteReference">
    <w:name w:val="footnote reference"/>
    <w:aliases w:val="16 Point,Superscript 6 Point,ftref,(Ref. de nota al pie),number,SUPERS,Footnote Reference Superscript,Footnote text,Footnote Text1,Footnote Text2"/>
    <w:rPr>
      <w:vertAlign w:val="superscript"/>
    </w:rPr>
  </w:style>
  <w:style w:type="paragraph" w:customStyle="1" w:styleId="Level1">
    <w:name w:val="Level1"/>
    <w:basedOn w:val="Normal"/>
    <w:pPr>
      <w:tabs>
        <w:tab w:val="left" w:pos="578"/>
        <w:tab w:val="left" w:pos="1157"/>
      </w:tabs>
      <w:spacing w:after="240"/>
    </w:pPr>
    <w:rPr>
      <w:rFonts w:cs="Times New Roman"/>
      <w:szCs w:val="22"/>
      <w:lang w:val="en-GB" w:eastAsia="fr-FR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szCs w:val="20"/>
      <w:lang w:val="fr-FR" w:eastAsia="fr-FR"/>
    </w:rPr>
  </w:style>
  <w:style w:type="paragraph" w:styleId="BodyText">
    <w:name w:val="Body Text"/>
    <w:basedOn w:val="Normal"/>
    <w:rPr>
      <w:rFonts w:ascii="Times" w:hAnsi="Times"/>
    </w:rPr>
  </w:style>
  <w:style w:type="paragraph" w:styleId="BodyText2">
    <w:name w:val="Body Text 2"/>
    <w:basedOn w:val="Normal"/>
    <w:pPr>
      <w:jc w:val="both"/>
    </w:pPr>
    <w:rPr>
      <w:rFonts w:ascii="Times" w:hAnsi="Times"/>
      <w:noProof/>
      <w:sz w:val="28"/>
    </w:rPr>
  </w:style>
  <w:style w:type="paragraph" w:customStyle="1" w:styleId="SingleTxt">
    <w:name w:val="__Single Txt"/>
    <w:basedOn w:val="Normal"/>
    <w:rsid w:val="007E0C9A"/>
    <w:pPr>
      <w:tabs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/>
      <w:jc w:val="lowKashida"/>
    </w:pPr>
    <w:rPr>
      <w:w w:val="103"/>
      <w:kern w:val="14"/>
    </w:rPr>
  </w:style>
  <w:style w:type="paragraph" w:customStyle="1" w:styleId="Normal-pool">
    <w:name w:val="Normal-pool"/>
    <w:link w:val="Normal-poolChar"/>
    <w:uiPriority w:val="99"/>
    <w:rsid w:val="00317E61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cs="Times New Roman"/>
      <w:szCs w:val="30"/>
      <w:lang w:val="en-GB"/>
    </w:rPr>
  </w:style>
  <w:style w:type="character" w:customStyle="1" w:styleId="Normal-poolChar">
    <w:name w:val="Normal-pool Char"/>
    <w:link w:val="Normal-pool"/>
    <w:uiPriority w:val="99"/>
    <w:rsid w:val="00317E61"/>
    <w:rPr>
      <w:lang w:val="en-GB" w:eastAsia="en-US" w:bidi="ar-SA"/>
    </w:rPr>
  </w:style>
  <w:style w:type="paragraph" w:customStyle="1" w:styleId="ListParagraph1">
    <w:name w:val="List Paragraph1"/>
    <w:basedOn w:val="Normal"/>
    <w:rsid w:val="00317E61"/>
    <w:pPr>
      <w:spacing w:after="120"/>
      <w:ind w:left="720"/>
      <w:contextualSpacing/>
      <w:jc w:val="both"/>
    </w:pPr>
    <w:rPr>
      <w:rFonts w:ascii="Cambria" w:eastAsia="MS Mincho" w:hAnsi="Cambria" w:cs="Times New Roman"/>
      <w:sz w:val="24"/>
      <w:szCs w:val="20"/>
      <w:lang w:val="de-DE"/>
    </w:rPr>
  </w:style>
  <w:style w:type="paragraph" w:customStyle="1" w:styleId="ZZAnxheader">
    <w:name w:val="ZZ_Anx_header"/>
    <w:basedOn w:val="Normal-pool"/>
    <w:rsid w:val="00317E61"/>
    <w:rPr>
      <w:b/>
      <w:bCs/>
      <w:sz w:val="28"/>
      <w:szCs w:val="22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E1443"/>
    <w:rPr>
      <w:rFonts w:ascii="Times" w:hAnsi="Times"/>
      <w:noProof/>
    </w:rPr>
  </w:style>
  <w:style w:type="paragraph" w:styleId="BalloonText">
    <w:name w:val="Balloon Text"/>
    <w:basedOn w:val="Normal"/>
    <w:link w:val="BalloonTextChar"/>
    <w:rsid w:val="004F2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26CB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E176E7"/>
    <w:pPr>
      <w:bidi/>
      <w:ind w:left="720" w:hanging="720"/>
      <w:jc w:val="lowKashida"/>
    </w:pPr>
    <w:rPr>
      <w:rFonts w:ascii="Times" w:hAnsi="Times" w:cs="Mudir MT"/>
      <w:noProof/>
      <w:szCs w:val="24"/>
    </w:rPr>
  </w:style>
  <w:style w:type="paragraph" w:styleId="BodyText3">
    <w:name w:val="Body Text 3"/>
    <w:basedOn w:val="Normal"/>
    <w:link w:val="BodyText3Char"/>
    <w:rsid w:val="00E176E7"/>
    <w:pPr>
      <w:bidi/>
      <w:spacing w:before="240" w:line="360" w:lineRule="auto"/>
      <w:jc w:val="both"/>
    </w:pPr>
    <w:rPr>
      <w:rFonts w:ascii="Times" w:hAnsi="Times" w:cs="Simplified Arabic"/>
      <w:szCs w:val="28"/>
    </w:rPr>
  </w:style>
  <w:style w:type="character" w:customStyle="1" w:styleId="BodyText3Char">
    <w:name w:val="Body Text 3 Char"/>
    <w:basedOn w:val="DefaultParagraphFont"/>
    <w:link w:val="BodyText3"/>
    <w:rsid w:val="00E176E7"/>
    <w:rPr>
      <w:rFonts w:ascii="Times" w:hAnsi="Times" w:cs="Simplified Arabic"/>
      <w:szCs w:val="28"/>
    </w:rPr>
  </w:style>
  <w:style w:type="character" w:styleId="Hyperlink">
    <w:name w:val="Hyperlink"/>
    <w:uiPriority w:val="99"/>
    <w:rsid w:val="00E176E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176E7"/>
    <w:pPr>
      <w:bidi/>
      <w:spacing w:line="360" w:lineRule="exact"/>
      <w:ind w:left="13" w:firstLine="707"/>
      <w:jc w:val="both"/>
    </w:pPr>
    <w:rPr>
      <w:rFonts w:ascii="Times" w:hAnsi="Times" w:cs="Simplified Arabic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E176E7"/>
    <w:rPr>
      <w:rFonts w:ascii="Times" w:hAnsi="Times" w:cs="Simplified Arabic"/>
      <w:szCs w:val="28"/>
    </w:rPr>
  </w:style>
  <w:style w:type="character" w:styleId="FollowedHyperlink">
    <w:name w:val="FollowedHyperlink"/>
    <w:rsid w:val="00E176E7"/>
    <w:rPr>
      <w:color w:val="800080"/>
      <w:u w:val="single"/>
    </w:rPr>
  </w:style>
  <w:style w:type="paragraph" w:styleId="EndnoteText">
    <w:name w:val="endnote text"/>
    <w:basedOn w:val="Normal"/>
    <w:link w:val="EndnoteTextChar"/>
    <w:rsid w:val="00E176E7"/>
    <w:pPr>
      <w:bidi/>
    </w:pPr>
    <w:rPr>
      <w:rFonts w:ascii="Times" w:hAnsi="Times" w:cs="Simplified Arabic"/>
      <w:noProof/>
      <w:szCs w:val="20"/>
    </w:rPr>
  </w:style>
  <w:style w:type="character" w:customStyle="1" w:styleId="EndnoteTextChar">
    <w:name w:val="Endnote Text Char"/>
    <w:basedOn w:val="DefaultParagraphFont"/>
    <w:link w:val="EndnoteText"/>
    <w:rsid w:val="00E176E7"/>
    <w:rPr>
      <w:rFonts w:ascii="Times" w:hAnsi="Times" w:cs="Simplified Arabic"/>
      <w:noProof/>
    </w:rPr>
  </w:style>
  <w:style w:type="character" w:styleId="EndnoteReference">
    <w:name w:val="endnote reference"/>
    <w:rsid w:val="00E176E7"/>
    <w:rPr>
      <w:vertAlign w:val="superscript"/>
    </w:rPr>
  </w:style>
  <w:style w:type="paragraph" w:styleId="Title">
    <w:name w:val="Title"/>
    <w:basedOn w:val="Normal"/>
    <w:link w:val="TitleChar"/>
    <w:qFormat/>
    <w:rsid w:val="00E176E7"/>
    <w:pPr>
      <w:bidi/>
      <w:jc w:val="center"/>
    </w:pPr>
    <w:rPr>
      <w:rFonts w:cs="Simplified Arabic"/>
      <w:sz w:val="22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E176E7"/>
    <w:rPr>
      <w:rFonts w:cs="Simplified Arabic"/>
      <w:sz w:val="22"/>
      <w:szCs w:val="28"/>
      <w:u w:val="single"/>
    </w:rPr>
  </w:style>
  <w:style w:type="paragraph" w:styleId="Subtitle">
    <w:name w:val="Subtitle"/>
    <w:basedOn w:val="Normal"/>
    <w:link w:val="SubtitleChar"/>
    <w:qFormat/>
    <w:rsid w:val="00E176E7"/>
    <w:pPr>
      <w:bidi/>
      <w:jc w:val="center"/>
    </w:pPr>
    <w:rPr>
      <w:rFonts w:cs="Simplified Arabic"/>
      <w:sz w:val="22"/>
      <w:szCs w:val="28"/>
      <w:u w:val="single"/>
    </w:rPr>
  </w:style>
  <w:style w:type="character" w:customStyle="1" w:styleId="SubtitleChar">
    <w:name w:val="Subtitle Char"/>
    <w:basedOn w:val="DefaultParagraphFont"/>
    <w:link w:val="Subtitle"/>
    <w:rsid w:val="00E176E7"/>
    <w:rPr>
      <w:rFonts w:cs="Simplified Arabic"/>
      <w:sz w:val="22"/>
      <w:szCs w:val="28"/>
      <w:u w:val="single"/>
    </w:rPr>
  </w:style>
  <w:style w:type="paragraph" w:styleId="BodyTextIndent2">
    <w:name w:val="Body Text Indent 2"/>
    <w:basedOn w:val="Normal"/>
    <w:link w:val="BodyTextIndent2Char"/>
    <w:rsid w:val="00E176E7"/>
    <w:pPr>
      <w:bidi/>
      <w:spacing w:line="360" w:lineRule="exact"/>
      <w:ind w:left="70" w:firstLine="600"/>
      <w:jc w:val="both"/>
    </w:pPr>
    <w:rPr>
      <w:rFonts w:cs="Simplified Arabic"/>
      <w:sz w:val="22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E176E7"/>
    <w:rPr>
      <w:rFonts w:cs="Simplified Arabic"/>
      <w:sz w:val="22"/>
      <w:szCs w:val="28"/>
    </w:rPr>
  </w:style>
  <w:style w:type="paragraph" w:styleId="BodyTextIndent3">
    <w:name w:val="Body Text Indent 3"/>
    <w:basedOn w:val="Normal"/>
    <w:link w:val="BodyTextIndent3Char"/>
    <w:rsid w:val="00E176E7"/>
    <w:pPr>
      <w:bidi/>
      <w:spacing w:line="360" w:lineRule="exact"/>
      <w:ind w:left="70" w:firstLine="600"/>
      <w:jc w:val="both"/>
    </w:pPr>
    <w:rPr>
      <w:rFonts w:cs="Simplified Arabic"/>
      <w:sz w:val="22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E176E7"/>
    <w:rPr>
      <w:rFonts w:cs="Simplified Arabic"/>
      <w:sz w:val="22"/>
      <w:szCs w:val="28"/>
    </w:rPr>
  </w:style>
  <w:style w:type="paragraph" w:styleId="Caption">
    <w:name w:val="caption"/>
    <w:basedOn w:val="Normal"/>
    <w:next w:val="Normal"/>
    <w:qFormat/>
    <w:rsid w:val="00E176E7"/>
    <w:pPr>
      <w:bidi/>
      <w:spacing w:after="360" w:line="360" w:lineRule="exact"/>
      <w:jc w:val="both"/>
    </w:pPr>
    <w:rPr>
      <w:rFonts w:ascii="Times" w:hAnsi="Times"/>
      <w:b/>
      <w:bCs/>
    </w:rPr>
  </w:style>
  <w:style w:type="paragraph" w:customStyle="1" w:styleId="Normal-num">
    <w:name w:val="Normal-num"/>
    <w:basedOn w:val="Normal"/>
    <w:next w:val="Normal"/>
    <w:rsid w:val="00E176E7"/>
    <w:pPr>
      <w:tabs>
        <w:tab w:val="num" w:pos="360"/>
      </w:tabs>
      <w:suppressAutoHyphens/>
      <w:ind w:right="360" w:hanging="360"/>
    </w:pPr>
    <w:rPr>
      <w:rFonts w:cs="Times New Roman"/>
      <w:snapToGrid w:val="0"/>
      <w:sz w:val="22"/>
      <w:szCs w:val="22"/>
      <w:lang w:val="en-GB"/>
    </w:rPr>
  </w:style>
  <w:style w:type="character" w:customStyle="1" w:styleId="DeltaViewInsertion">
    <w:name w:val="DeltaView Insertion"/>
    <w:uiPriority w:val="99"/>
    <w:rsid w:val="00E176E7"/>
    <w:rPr>
      <w:color w:val="0000FF"/>
      <w:u w:val="double"/>
    </w:rPr>
  </w:style>
  <w:style w:type="paragraph" w:customStyle="1" w:styleId="Normalnumber">
    <w:name w:val="Normal_number"/>
    <w:basedOn w:val="Normal"/>
    <w:link w:val="NormalnumberChar"/>
    <w:rsid w:val="00E176E7"/>
    <w:pPr>
      <w:numPr>
        <w:numId w:val="1"/>
      </w:numPr>
      <w:autoSpaceDE w:val="0"/>
      <w:autoSpaceDN w:val="0"/>
      <w:adjustRightInd w:val="0"/>
      <w:spacing w:after="120"/>
    </w:pPr>
    <w:rPr>
      <w:rFonts w:eastAsiaTheme="minorEastAsia" w:cs="Times New Roman"/>
      <w:szCs w:val="24"/>
    </w:rPr>
  </w:style>
  <w:style w:type="paragraph" w:styleId="ListParagraph">
    <w:name w:val="List Paragraph"/>
    <w:basedOn w:val="Normal"/>
    <w:uiPriority w:val="34"/>
    <w:qFormat/>
    <w:rsid w:val="00D113A9"/>
    <w:pPr>
      <w:bidi/>
      <w:ind w:left="720"/>
      <w:contextualSpacing/>
    </w:pPr>
    <w:rPr>
      <w:rFonts w:ascii="Times" w:hAnsi="Times" w:cs="Simplified Arabic"/>
      <w:noProof/>
      <w:szCs w:val="28"/>
    </w:rPr>
  </w:style>
  <w:style w:type="paragraph" w:customStyle="1" w:styleId="Normalpool">
    <w:name w:val="Normal_pool"/>
    <w:link w:val="NormalpoolChar"/>
    <w:rsid w:val="00D113A9"/>
    <w:pPr>
      <w:tabs>
        <w:tab w:val="left" w:pos="1253"/>
        <w:tab w:val="left" w:pos="1814"/>
        <w:tab w:val="left" w:pos="2376"/>
        <w:tab w:val="left" w:pos="2952"/>
        <w:tab w:val="left" w:pos="3514"/>
      </w:tabs>
    </w:pPr>
    <w:rPr>
      <w:rFonts w:eastAsiaTheme="minorHAnsi" w:cs="Times New Roman"/>
      <w:sz w:val="22"/>
      <w:szCs w:val="22"/>
      <w:lang w:val="en-GB"/>
    </w:rPr>
  </w:style>
  <w:style w:type="character" w:customStyle="1" w:styleId="NormalnumberChar">
    <w:name w:val="Normal_number Char"/>
    <w:link w:val="Normalnumber"/>
    <w:locked/>
    <w:rsid w:val="00D113A9"/>
    <w:rPr>
      <w:rFonts w:eastAsiaTheme="minorEastAsia" w:cs="Times New Roman"/>
      <w:szCs w:val="24"/>
    </w:rPr>
  </w:style>
  <w:style w:type="numbering" w:customStyle="1" w:styleId="Normallist">
    <w:name w:val="Normal_list"/>
    <w:rsid w:val="00D113A9"/>
    <w:pPr>
      <w:numPr>
        <w:numId w:val="2"/>
      </w:numPr>
    </w:pPr>
  </w:style>
  <w:style w:type="character" w:customStyle="1" w:styleId="NormalpoolChar">
    <w:name w:val="Normal_pool Char"/>
    <w:link w:val="Normalpool"/>
    <w:locked/>
    <w:rsid w:val="00D113A9"/>
    <w:rPr>
      <w:rFonts w:eastAsiaTheme="minorHAnsi" w:cs="Times New Roman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D113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CharCharChar">
    <w:name w:val="Char1 Char Char Char Char Char Char"/>
    <w:basedOn w:val="Normal"/>
    <w:rsid w:val="00C2111C"/>
    <w:pPr>
      <w:spacing w:after="160" w:line="240" w:lineRule="exact"/>
    </w:pPr>
    <w:rPr>
      <w:rFonts w:ascii="Tahoma" w:hAnsi="Tahoma" w:cs="Times New Roman"/>
      <w:szCs w:val="20"/>
    </w:rPr>
  </w:style>
  <w:style w:type="character" w:customStyle="1" w:styleId="hps">
    <w:name w:val="hps"/>
    <w:rsid w:val="00C2111C"/>
  </w:style>
  <w:style w:type="character" w:customStyle="1" w:styleId="Hyperlink0">
    <w:name w:val="Hyperlink.0"/>
    <w:rsid w:val="00AE71F1"/>
    <w:rPr>
      <w:rFonts w:cs="Times New Roman"/>
      <w:lang w:val="en-US" w:eastAsia="x-none"/>
    </w:rPr>
  </w:style>
  <w:style w:type="paragraph" w:customStyle="1" w:styleId="NormalNonumber">
    <w:name w:val="Normal_No_number"/>
    <w:basedOn w:val="Normalpool"/>
    <w:rsid w:val="00132C47"/>
    <w:pPr>
      <w:tabs>
        <w:tab w:val="clear" w:pos="1253"/>
        <w:tab w:val="clear" w:pos="2376"/>
        <w:tab w:val="clear" w:pos="2952"/>
        <w:tab w:val="clear" w:pos="3514"/>
        <w:tab w:val="left" w:pos="1247"/>
        <w:tab w:val="left" w:pos="2381"/>
        <w:tab w:val="left" w:pos="2948"/>
        <w:tab w:val="left" w:pos="3515"/>
        <w:tab w:val="left" w:pos="4082"/>
      </w:tabs>
      <w:spacing w:after="120"/>
      <w:ind w:left="1247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cme.ca/files/Resources/csm/pn_1144_e.pdf" TargetMode="External"/><Relationship Id="rId18" Type="http://schemas.openxmlformats.org/officeDocument/2006/relationships/hyperlink" Target="http://www.federalcontaminatedsites.gc.ca/default.asp?lang=En&amp;n=B15E990A-1" TargetMode="External"/><Relationship Id="rId26" Type="http://schemas.openxmlformats.org/officeDocument/2006/relationships/hyperlink" Target="https://www.gov.uk/government/uploads/system/uploads/attachment_data/file/223705/pb13735cont-land-guidance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edocs.unep.org/rest/bitstreams/45236/retrieve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ccme.ca/en/files/Resources/csm/Volume%202-Checklists-Environmental%20Site%20Characterization_e%20PN%201553.pdf" TargetMode="External"/><Relationship Id="rId17" Type="http://schemas.openxmlformats.org/officeDocument/2006/relationships/hyperlink" Target="http://sdat.pwgsc.gc.ca/index.aspx?lang=eng" TargetMode="External"/><Relationship Id="rId25" Type="http://schemas.openxmlformats.org/officeDocument/2006/relationships/hyperlink" Target="http://www.cprac.org/es/archivo-de-noticias/genericas/training-on-mercury-management-and-remediation-of-contaminated-soils-a" TargetMode="External"/><Relationship Id="rId33" Type="http://schemas.openxmlformats.org/officeDocument/2006/relationships/header" Target="header2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federalcontaminatedsites.gc.ca/default.asp?lang=En&amp;n=B15E990A-1" TargetMode="External"/><Relationship Id="rId20" Type="http://schemas.openxmlformats.org/officeDocument/2006/relationships/hyperlink" Target="http://www.mddelcc.gouv.qc.ca/sol/terrains/guide-intervention/index.htm" TargetMode="External"/><Relationship Id="rId29" Type="http://schemas.openxmlformats.org/officeDocument/2006/relationships/hyperlink" Target="https://www.admin.ch/opc/de/classified-compilation/19983151/index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cme.ca/en/files/Resources/csm/Volume%201-Guidance%20Manual-Environmental%20Site%20Characterization_e%20PN%201551.pdf" TargetMode="External"/><Relationship Id="rId24" Type="http://schemas.openxmlformats.org/officeDocument/2006/relationships/hyperlink" Target="http://www.ctndm.es/proyectos/7-in.php" TargetMode="External"/><Relationship Id="rId32" Type="http://schemas.openxmlformats.org/officeDocument/2006/relationships/header" Target="header1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gost.irb-bri.cnrc-nrc.gc.ca/hm.aspx?ind_lang=en" TargetMode="External"/><Relationship Id="rId23" Type="http://schemas.openxmlformats.org/officeDocument/2006/relationships/hyperlink" Target="http://snowmannetwork.com/?page_id=256" TargetMode="External"/><Relationship Id="rId28" Type="http://schemas.openxmlformats.org/officeDocument/2006/relationships/hyperlink" Target="http://www.bafu.admin.ch/altlasten/12163/12168/index.html?lang=en" TargetMode="External"/><Relationship Id="rId36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yperlink" Target="http://www2.gov.bc.ca/gov/content/environment/air-land-water/site-remediation/guidance-resources" TargetMode="External"/><Relationship Id="rId31" Type="http://schemas.openxmlformats.org/officeDocument/2006/relationships/hyperlink" Target="http://www.mercuryconvention.org/Portals/11/documents/2016%20call%20for%20submissions/Pure%20Earth%20Technical%20Guidance%20on%20Mercury-Contaminated%20Sites%20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publications.gc.ca/collections/collection_2010/ec/En164-14-2007-eng.pdf" TargetMode="External"/><Relationship Id="rId22" Type="http://schemas.openxmlformats.org/officeDocument/2006/relationships/hyperlink" Target="https://www.grs.de/sites/default/files/pdf/Remcosite_2008_Chemieabfaelle_0.pdf" TargetMode="External"/><Relationship Id="rId27" Type="http://schemas.openxmlformats.org/officeDocument/2006/relationships/hyperlink" Target="http://ipen.org/documents/ipen-guidance-identification-management-and-remediation-mercury-contaminated-sites" TargetMode="External"/><Relationship Id="rId30" Type="http://schemas.openxmlformats.org/officeDocument/2006/relationships/hyperlink" Target="http://ipen.org/documents/ipen-guidance-identification-management-and-remediation-mercury-contaminated-sites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BB652-F5B8-4288-A3CC-3A3A2AAC3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2925</Words>
  <Characters>16677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UNEP/GC/25/00</vt:lpstr>
    </vt:vector>
  </TitlesOfParts>
  <Company>UNON</Company>
  <LinksUpToDate>false</LinksUpToDate>
  <CharactersWithSpaces>19563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UNEP/GC/25/00</dc:title>
  <dc:creator>ARABIC UNIT</dc:creator>
  <cp:lastModifiedBy>Hassan Mahmoud</cp:lastModifiedBy>
  <cp:revision>2</cp:revision>
  <cp:lastPrinted>2017-06-07T06:34:00Z</cp:lastPrinted>
  <dcterms:created xsi:type="dcterms:W3CDTF">2017-06-23T11:44:00Z</dcterms:created>
  <dcterms:modified xsi:type="dcterms:W3CDTF">2017-06-23T11:44:00Z</dcterms:modified>
</cp:coreProperties>
</file>