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43501267" w14:textId="77777777" w:rsidTr="2A7373B8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315B46E2" w14:textId="77777777" w:rsidR="00DE796A" w:rsidRPr="002A5498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15BB08DF" w14:textId="77777777" w:rsidR="00DE796A" w:rsidRPr="00C94565" w:rsidRDefault="00DE796A" w:rsidP="00614BE8">
            <w:pPr>
              <w:bidi/>
              <w:spacing w:line="640" w:lineRule="exact"/>
              <w:jc w:val="both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6D3BD447" w14:textId="77777777" w:rsidTr="2A7373B8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71DEC684" w14:textId="747EE1F1" w:rsidR="004B0A17" w:rsidRPr="007E7FB3" w:rsidRDefault="00115715" w:rsidP="00DB6CCC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</w:t>
            </w:r>
            <w:r w:rsidR="001764C7">
              <w:rPr>
                <w:rFonts w:cs="Times New Roman"/>
                <w:szCs w:val="20"/>
              </w:rPr>
              <w:t>3</w:t>
            </w:r>
            <w:r w:rsidR="00934FB6">
              <w:rPr>
                <w:rFonts w:cs="Times New Roman"/>
                <w:szCs w:val="20"/>
              </w:rPr>
              <w:t>/</w:t>
            </w:r>
            <w:r w:rsidR="000C178F">
              <w:rPr>
                <w:rFonts w:cs="Times New Roman"/>
                <w:szCs w:val="20"/>
              </w:rPr>
              <w:t>Dec.</w:t>
            </w:r>
            <w:r w:rsidR="00F9749F">
              <w:rPr>
                <w:rFonts w:cs="Times New Roman"/>
                <w:szCs w:val="20"/>
              </w:rPr>
              <w:t>10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0A72B2A3" w14:textId="77777777" w:rsidR="004B0A17" w:rsidRPr="001861F6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0D8768E6" w14:textId="77777777" w:rsidTr="2A7373B8">
        <w:trPr>
          <w:cantSplit/>
          <w:trHeight w:val="1892"/>
        </w:trPr>
        <w:tc>
          <w:tcPr>
            <w:tcW w:w="3403" w:type="dxa"/>
            <w:tcBorders>
              <w:top w:val="single" w:sz="4" w:space="0" w:color="auto"/>
              <w:bottom w:val="single" w:sz="18" w:space="0" w:color="auto"/>
            </w:tcBorders>
          </w:tcPr>
          <w:p w14:paraId="2B4BA96C" w14:textId="77777777" w:rsidR="00934FB6" w:rsidRPr="006039B5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6039B5">
              <w:rPr>
                <w:rFonts w:cs="Times New Roman"/>
                <w:szCs w:val="20"/>
              </w:rPr>
              <w:t>Distr.</w:t>
            </w:r>
            <w:r w:rsidRPr="006039B5">
              <w:rPr>
                <w:rFonts w:cs="Times New Roman"/>
                <w:szCs w:val="20"/>
                <w:lang w:val="en-GB"/>
              </w:rPr>
              <w:t>: General</w:t>
            </w:r>
          </w:p>
          <w:p w14:paraId="10AF5101" w14:textId="2B348875" w:rsidR="00934FB6" w:rsidRPr="006039B5" w:rsidRDefault="007E7FB3" w:rsidP="00934FB6">
            <w:pPr>
              <w:jc w:val="both"/>
              <w:rPr>
                <w:rFonts w:cs="Times New Roman"/>
                <w:szCs w:val="20"/>
              </w:rPr>
            </w:pPr>
            <w:r w:rsidRPr="006039B5">
              <w:rPr>
                <w:rFonts w:cs="Times New Roman"/>
                <w:szCs w:val="20"/>
              </w:rPr>
              <w:t xml:space="preserve">7 January </w:t>
            </w:r>
            <w:r w:rsidR="00934FB6" w:rsidRPr="006039B5">
              <w:rPr>
                <w:rFonts w:cs="Times New Roman"/>
                <w:szCs w:val="20"/>
              </w:rPr>
              <w:t>20</w:t>
            </w:r>
            <w:r w:rsidR="008C3E13" w:rsidRPr="006039B5">
              <w:rPr>
                <w:rFonts w:cs="Times New Roman"/>
                <w:szCs w:val="20"/>
              </w:rPr>
              <w:t>20</w:t>
            </w:r>
          </w:p>
          <w:p w14:paraId="30C352C1" w14:textId="77777777" w:rsidR="00934FB6" w:rsidRPr="006039B5" w:rsidRDefault="00934FB6" w:rsidP="00E720C8">
            <w:pPr>
              <w:pStyle w:val="Heading5"/>
              <w:spacing w:before="12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lang w:val="en-GB"/>
              </w:rPr>
            </w:pPr>
            <w:r w:rsidRPr="006039B5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504A8337" w14:textId="77777777" w:rsidR="00DE796A" w:rsidRPr="006039B5" w:rsidRDefault="00934FB6" w:rsidP="00934FB6">
            <w:pPr>
              <w:ind w:right="34"/>
              <w:jc w:val="both"/>
              <w:rPr>
                <w:szCs w:val="20"/>
              </w:rPr>
            </w:pPr>
            <w:r w:rsidRPr="006039B5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</w:tcPr>
          <w:p w14:paraId="217CCEE4" w14:textId="77777777" w:rsidR="00317EFB" w:rsidRPr="00C94565" w:rsidRDefault="00317EFB" w:rsidP="0072242E">
            <w:pPr>
              <w:bidi/>
              <w:spacing w:before="840" w:line="620" w:lineRule="exact"/>
              <w:ind w:left="5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برنامج الأمم</w:t>
            </w:r>
          </w:p>
          <w:p w14:paraId="5598AB4C" w14:textId="4C19C1F1" w:rsidR="00DE796A" w:rsidRDefault="00317EFB" w:rsidP="0072242E">
            <w:pPr>
              <w:bidi/>
              <w:spacing w:line="620" w:lineRule="exact"/>
              <w:ind w:left="50" w:hanging="17"/>
              <w:rPr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5CF0660A" w14:textId="77E6E52B" w:rsidR="00DE796A" w:rsidRDefault="00E60E51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6D45A22E" wp14:editId="188580C9">
                  <wp:simplePos x="0" y="0"/>
                  <wp:positionH relativeFrom="column">
                    <wp:posOffset>195368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976"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0B48B7CA" wp14:editId="6C645CE2">
                  <wp:simplePos x="0" y="0"/>
                  <wp:positionH relativeFrom="column">
                    <wp:posOffset>219498</wp:posOffset>
                  </wp:positionH>
                  <wp:positionV relativeFrom="paragraph">
                    <wp:posOffset>20955</wp:posOffset>
                  </wp:positionV>
                  <wp:extent cx="793750" cy="718820"/>
                  <wp:effectExtent l="0" t="0" r="6350" b="5080"/>
                  <wp:wrapTight wrapText="bothSides">
                    <wp:wrapPolygon edited="0">
                      <wp:start x="0" y="0"/>
                      <wp:lineTo x="0" y="21180"/>
                      <wp:lineTo x="21254" y="21180"/>
                      <wp:lineTo x="21254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25D8" w:rsidRPr="002625D8" w14:paraId="1390D2F1" w14:textId="77777777" w:rsidTr="2A7373B8">
        <w:trPr>
          <w:cantSplit/>
          <w:trHeight w:val="1726"/>
        </w:trPr>
        <w:tc>
          <w:tcPr>
            <w:tcW w:w="3403" w:type="dxa"/>
            <w:tcBorders>
              <w:top w:val="single" w:sz="18" w:space="0" w:color="auto"/>
              <w:bottom w:val="nil"/>
            </w:tcBorders>
          </w:tcPr>
          <w:p w14:paraId="5D95DE35" w14:textId="77777777" w:rsidR="002625D8" w:rsidRPr="002625D8" w:rsidRDefault="002625D8" w:rsidP="002625D8">
            <w:pPr>
              <w:bidi/>
              <w:spacing w:before="120" w:after="120" w:line="400" w:lineRule="exact"/>
              <w:jc w:val="both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bottom w:val="nil"/>
            </w:tcBorders>
          </w:tcPr>
          <w:p w14:paraId="039F54BB" w14:textId="77777777" w:rsidR="002625D8" w:rsidRPr="00A408C4" w:rsidRDefault="002625D8" w:rsidP="002625D8">
            <w:pPr>
              <w:bidi/>
              <w:spacing w:before="60"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مؤتمر الأطراف في اتفاقية ميناماتا</w:t>
            </w:r>
          </w:p>
          <w:p w14:paraId="12824EF2" w14:textId="77777777" w:rsidR="002625D8" w:rsidRPr="00D62B46" w:rsidRDefault="002625D8" w:rsidP="002625D8">
            <w:pPr>
              <w:bidi/>
              <w:spacing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بشأن الزئبق</w:t>
            </w:r>
          </w:p>
          <w:p w14:paraId="2C1B588E" w14:textId="77777777" w:rsidR="002625D8" w:rsidRPr="00A408C4" w:rsidRDefault="002625D8" w:rsidP="002625D8">
            <w:pPr>
              <w:bidi/>
              <w:spacing w:line="360" w:lineRule="exact"/>
              <w:ind w:right="74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الاجتماع الثالث</w:t>
            </w:r>
          </w:p>
          <w:p w14:paraId="4E399EE0" w14:textId="32BEE6A9" w:rsidR="002625D8" w:rsidRPr="008D388C" w:rsidRDefault="002625D8" w:rsidP="007E7FB3">
            <w:pPr>
              <w:bidi/>
              <w:spacing w:before="40" w:line="360" w:lineRule="exact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CA"/>
              </w:rPr>
            </w:pPr>
            <w:r w:rsidRPr="00A408C4">
              <w:rPr>
                <w:rFonts w:ascii="Simplified Arabic" w:hAnsi="Simplified Arabic" w:cs="Simplified Arabic"/>
                <w:sz w:val="24"/>
                <w:szCs w:val="24"/>
                <w:rtl/>
              </w:rPr>
              <w:t>جنيف، 25-29 تشرين الثاني/نوفمبر 2019</w:t>
            </w:r>
          </w:p>
        </w:tc>
      </w:tr>
    </w:tbl>
    <w:p w14:paraId="1FDBDEA5" w14:textId="77777777" w:rsidR="000C178F" w:rsidRDefault="000C178F" w:rsidP="007E7FB3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</w:rPr>
      </w:pPr>
    </w:p>
    <w:p w14:paraId="22C0165E" w14:textId="5D24085C" w:rsidR="006C5B02" w:rsidRDefault="009C48FB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  <w:r w:rsidRPr="009C48FB">
        <w:rPr>
          <w:rFonts w:ascii="Simplified Arabic" w:hAnsi="Simplified Arabic" w:cs="Simplified Arabic"/>
          <w:bCs/>
          <w:rtl/>
        </w:rPr>
        <w:t>المقرر الذي اعتمده مؤتمر الأطراف</w:t>
      </w:r>
      <w:r w:rsidR="000C178F" w:rsidRPr="000C178F">
        <w:rPr>
          <w:rFonts w:ascii="Simplified Arabic" w:hAnsi="Simplified Arabic" w:cs="Simplified Arabic"/>
          <w:bCs/>
          <w:rtl/>
        </w:rPr>
        <w:t xml:space="preserve"> في اتفاقية ميناماتا بشأن الزئبق في اجتماعه الثالث</w:t>
      </w:r>
    </w:p>
    <w:p w14:paraId="31657B08" w14:textId="416EBCEE" w:rsidR="006C5B02" w:rsidRDefault="006C5B02" w:rsidP="006C5B02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5052DE63" w14:textId="162A5356" w:rsidR="000C178F" w:rsidRDefault="000C178F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233622ED" w14:textId="77777777" w:rsidR="00F9749F" w:rsidRPr="00CE1973" w:rsidRDefault="00F9749F" w:rsidP="00F9749F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line="400" w:lineRule="exact"/>
        <w:ind w:left="1134" w:firstLine="0"/>
        <w:outlineLvl w:val="0"/>
        <w:rPr>
          <w:bCs/>
          <w:sz w:val="26"/>
          <w:szCs w:val="26"/>
        </w:rPr>
      </w:pPr>
      <w:bookmarkStart w:id="0" w:name="_Toc39163568"/>
      <w:r w:rsidRPr="00CE1973">
        <w:rPr>
          <w:rFonts w:hint="cs"/>
          <w:bCs/>
          <w:sz w:val="26"/>
          <w:szCs w:val="26"/>
          <w:rtl/>
        </w:rPr>
        <w:t>ا م-</w:t>
      </w:r>
      <w:r w:rsidRPr="00CE1973">
        <w:rPr>
          <w:bCs/>
          <w:sz w:val="26"/>
          <w:szCs w:val="26"/>
          <w:rtl/>
        </w:rPr>
        <w:t>3/10</w:t>
      </w:r>
      <w:r w:rsidRPr="00CE1973">
        <w:rPr>
          <w:bCs/>
          <w:sz w:val="26"/>
          <w:szCs w:val="26"/>
        </w:rPr>
        <w:t>:</w:t>
      </w:r>
      <w:r w:rsidRPr="00CE1973">
        <w:rPr>
          <w:bCs/>
          <w:sz w:val="26"/>
          <w:szCs w:val="26"/>
          <w:rtl/>
        </w:rPr>
        <w:tab/>
      </w:r>
      <w:r w:rsidRPr="00CE1973">
        <w:rPr>
          <w:rFonts w:hint="cs"/>
          <w:bCs/>
          <w:sz w:val="26"/>
          <w:szCs w:val="26"/>
          <w:rtl/>
        </w:rPr>
        <w:t>الترتيبات الخاصة بالتقييم الأول لفعالية اتفاقية ميناماتا بشأن الزئبق</w:t>
      </w:r>
      <w:bookmarkEnd w:id="0"/>
    </w:p>
    <w:p w14:paraId="6EE6A979" w14:textId="77777777" w:rsidR="00F9749F" w:rsidRPr="000F4823" w:rsidRDefault="00F9749F" w:rsidP="00F9749F">
      <w:pPr>
        <w:tabs>
          <w:tab w:val="left" w:pos="720"/>
          <w:tab w:val="left" w:pos="2266"/>
          <w:tab w:val="left" w:pos="2948"/>
          <w:tab w:val="left" w:pos="3515"/>
        </w:tabs>
        <w:bidi/>
        <w:spacing w:before="120" w:after="120" w:line="400" w:lineRule="exact"/>
        <w:ind w:left="1134" w:firstLine="567"/>
        <w:jc w:val="both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731B28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إن مؤتمر الأطراف،</w:t>
      </w:r>
    </w:p>
    <w:p w14:paraId="22007CD2" w14:textId="77777777" w:rsidR="00F9749F" w:rsidRPr="00731B28" w:rsidRDefault="00F9749F" w:rsidP="00F9749F">
      <w:pPr>
        <w:tabs>
          <w:tab w:val="left" w:pos="720"/>
          <w:tab w:val="left" w:pos="2266"/>
          <w:tab w:val="left" w:pos="2948"/>
          <w:tab w:val="left" w:pos="3515"/>
        </w:tabs>
        <w:bidi/>
        <w:spacing w:before="120" w:after="120" w:line="400" w:lineRule="exact"/>
        <w:ind w:left="1134" w:firstLine="567"/>
        <w:jc w:val="both"/>
        <w:rPr>
          <w:rFonts w:ascii="Simplified Arabic" w:eastAsia="Calibri Light" w:hAnsi="Simplified Arabic" w:cs="Simplified Arabic"/>
          <w:sz w:val="24"/>
          <w:szCs w:val="24"/>
          <w:rtl/>
          <w:lang w:val="ar-SA" w:eastAsia="zh-TW"/>
        </w:rPr>
      </w:pPr>
      <w:r w:rsidRPr="00EB4CC5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إذ يرحب</w:t>
      </w: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بالتقرير المتعلق بالإطار المقترح لتقييم فعالية اتفاقية ميناماتا بشأن الزئبق</w:t>
      </w:r>
      <w:r w:rsidRPr="00731B28">
        <w:rPr>
          <w:rFonts w:ascii="Simplified Arabic" w:hAnsi="Simplified Arabic" w:cs="Simplified Arabic"/>
          <w:sz w:val="24"/>
          <w:szCs w:val="24"/>
          <w:vertAlign w:val="superscript"/>
          <w:rtl/>
          <w:lang w:val="en-GB"/>
        </w:rPr>
        <w:t>(</w:t>
      </w:r>
      <w:r w:rsidRPr="00731B28">
        <w:rPr>
          <w:rFonts w:ascii="Simplified Arabic" w:eastAsia="Calibri Light" w:hAnsi="Simplified Arabic" w:cs="Simplified Arabic"/>
          <w:sz w:val="24"/>
          <w:szCs w:val="24"/>
          <w:vertAlign w:val="superscript"/>
          <w:rtl/>
          <w:lang w:val="en-GB"/>
        </w:rPr>
        <w:footnoteReference w:id="2"/>
      </w:r>
      <w:r w:rsidRPr="00731B28">
        <w:rPr>
          <w:rFonts w:ascii="Simplified Arabic" w:hAnsi="Simplified Arabic" w:cs="Simplified Arabic"/>
          <w:sz w:val="24"/>
          <w:szCs w:val="24"/>
          <w:vertAlign w:val="superscript"/>
          <w:rtl/>
          <w:lang w:val="en-GB"/>
        </w:rPr>
        <w:t>)</w:t>
      </w: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>، بما في ذلك ترتيبات الرصد، والمعلومات التكميلية التي أعدها فريق الخبراء التقني المخصص على أساس الولايات المنصوص عليها في المقررين ا م-1/9 وا م-2/10</w:t>
      </w:r>
      <w:r w:rsidRPr="00731B28">
        <w:rPr>
          <w:rFonts w:ascii="Simplified Arabic" w:hAnsi="Simplified Arabic" w:cs="Simplified Arabic"/>
          <w:sz w:val="24"/>
          <w:szCs w:val="24"/>
          <w:vertAlign w:val="superscript"/>
          <w:rtl/>
          <w:lang w:val="en-GB"/>
        </w:rPr>
        <w:t>(</w:t>
      </w:r>
      <w:r w:rsidRPr="00731B28">
        <w:rPr>
          <w:rFonts w:ascii="Simplified Arabic" w:eastAsia="Calibri Light" w:hAnsi="Simplified Arabic" w:cs="Simplified Arabic"/>
          <w:sz w:val="24"/>
          <w:szCs w:val="24"/>
          <w:vertAlign w:val="superscript"/>
          <w:rtl/>
          <w:lang w:val="en-GB"/>
        </w:rPr>
        <w:footnoteReference w:id="3"/>
      </w:r>
      <w:r w:rsidRPr="00731B28">
        <w:rPr>
          <w:rFonts w:ascii="Simplified Arabic" w:hAnsi="Simplified Arabic" w:cs="Simplified Arabic"/>
          <w:sz w:val="24"/>
          <w:szCs w:val="24"/>
          <w:vertAlign w:val="superscript"/>
          <w:rtl/>
          <w:lang w:val="en-GB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،</w:t>
      </w:r>
    </w:p>
    <w:p w14:paraId="07C1537E" w14:textId="77777777" w:rsidR="00F9749F" w:rsidRPr="00CF7286" w:rsidRDefault="00F9749F" w:rsidP="00F9749F">
      <w:pPr>
        <w:tabs>
          <w:tab w:val="left" w:pos="720"/>
          <w:tab w:val="left" w:pos="2266"/>
          <w:tab w:val="left" w:pos="2948"/>
          <w:tab w:val="left" w:pos="3515"/>
        </w:tabs>
        <w:bidi/>
        <w:spacing w:before="120" w:after="120" w:line="400" w:lineRule="exact"/>
        <w:ind w:left="1132" w:firstLine="567"/>
        <w:jc w:val="both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EB4CC5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وإذ يسلم</w:t>
      </w: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بالجهود المبذولة لإنجاز التقدم في العمل المتعلق بتقييم الفعالية في الاجتماع الثالث لمؤتمر الأطراف،</w:t>
      </w:r>
    </w:p>
    <w:p w14:paraId="1EACBC07" w14:textId="77777777" w:rsidR="00F9749F" w:rsidRPr="00731B28" w:rsidRDefault="00F9749F" w:rsidP="00F9749F">
      <w:pPr>
        <w:numPr>
          <w:ilvl w:val="0"/>
          <w:numId w:val="25"/>
        </w:numPr>
        <w:tabs>
          <w:tab w:val="left" w:pos="624"/>
          <w:tab w:val="left" w:pos="2266"/>
          <w:tab w:val="left" w:pos="2948"/>
          <w:tab w:val="left" w:pos="3515"/>
        </w:tabs>
        <w:bidi/>
        <w:spacing w:after="120" w:line="400" w:lineRule="exact"/>
        <w:ind w:left="1132" w:firstLine="567"/>
        <w:jc w:val="both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EB4CC5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يدعو</w:t>
      </w: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الأطراف إلى تقديم آرائها بشأن المؤشرات الواردة في المرفق الأول لهذا المقرر ويطلب إلى الأمانة تجميع تلك الآراء قبل انعقاد الاجتماع الرابع لمؤتمر الأطراف؛</w:t>
      </w:r>
    </w:p>
    <w:p w14:paraId="63B6154F" w14:textId="77777777" w:rsidR="00F9749F" w:rsidRPr="00731B28" w:rsidRDefault="00F9749F" w:rsidP="00F9749F">
      <w:pPr>
        <w:numPr>
          <w:ilvl w:val="0"/>
          <w:numId w:val="25"/>
        </w:numPr>
        <w:tabs>
          <w:tab w:val="left" w:pos="624"/>
          <w:tab w:val="left" w:pos="2266"/>
          <w:tab w:val="left" w:pos="2948"/>
          <w:tab w:val="left" w:pos="3515"/>
        </w:tabs>
        <w:bidi/>
        <w:spacing w:after="120" w:line="400" w:lineRule="exact"/>
        <w:ind w:left="1132" w:firstLine="567"/>
        <w:jc w:val="both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EB4CC5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يطلب</w:t>
      </w: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إلى الأمانة أن تمضي قدماً بالعمل عن طريق تأمين الخدمات لصياغة ما يلي:</w:t>
      </w:r>
    </w:p>
    <w:p w14:paraId="5B5C5D73" w14:textId="77777777" w:rsidR="00F9749F" w:rsidRPr="00731B28" w:rsidRDefault="00F9749F" w:rsidP="00F9749F">
      <w:pPr>
        <w:tabs>
          <w:tab w:val="left" w:pos="720"/>
          <w:tab w:val="left" w:pos="2833"/>
          <w:tab w:val="left" w:pos="3515"/>
        </w:tabs>
        <w:bidi/>
        <w:spacing w:after="120" w:line="400" w:lineRule="exact"/>
        <w:ind w:left="1701" w:firstLine="567"/>
        <w:jc w:val="both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>(أ)</w:t>
      </w: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ab/>
        <w:t>ال</w:t>
      </w:r>
      <w:r w:rsidRPr="00731B28">
        <w:rPr>
          <w:rFonts w:ascii="Simplified Arabic" w:hAnsi="Simplified Arabic" w:cs="Simplified Arabic" w:hint="cs"/>
          <w:sz w:val="24"/>
          <w:szCs w:val="24"/>
          <w:rtl/>
          <w:lang w:val="en-GB"/>
        </w:rPr>
        <w:t>ت</w:t>
      </w: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وجيهات بشأن الرصد من أجل تعهد معلومات منسقة وقابلة للمقارنة عن مستويات الزئبق في البيئة، مع مراعاة مشروع الهيكل الوارد في المذكرة بشأن المعلومات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الأساسية</w:t>
      </w: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المتعلقة برصد الزئبق</w:t>
      </w:r>
      <w:r w:rsidRPr="00731B28">
        <w:rPr>
          <w:rFonts w:ascii="Simplified Arabic" w:hAnsi="Simplified Arabic" w:cs="Simplified Arabic" w:hint="cs"/>
          <w:sz w:val="24"/>
          <w:szCs w:val="24"/>
          <w:vertAlign w:val="superscript"/>
          <w:rtl/>
          <w:lang w:val="en-GB"/>
        </w:rPr>
        <w:t>(</w:t>
      </w:r>
      <w:r w:rsidRPr="00731B28">
        <w:rPr>
          <w:rFonts w:ascii="Simplified Arabic" w:hAnsi="Simplified Arabic" w:cs="Simplified Arabic"/>
          <w:sz w:val="24"/>
          <w:szCs w:val="24"/>
          <w:vertAlign w:val="superscript"/>
          <w:rtl/>
          <w:lang w:val="en-GB"/>
        </w:rPr>
        <w:footnoteReference w:id="4"/>
      </w:r>
      <w:r w:rsidRPr="00731B28">
        <w:rPr>
          <w:rFonts w:ascii="Simplified Arabic" w:hAnsi="Simplified Arabic" w:cs="Simplified Arabic" w:hint="cs"/>
          <w:sz w:val="24"/>
          <w:szCs w:val="24"/>
          <w:vertAlign w:val="superscript"/>
          <w:rtl/>
          <w:lang w:val="en-GB"/>
        </w:rPr>
        <w:t>)</w:t>
      </w: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>؛</w:t>
      </w:r>
    </w:p>
    <w:p w14:paraId="0179F83F" w14:textId="77777777" w:rsidR="00F9749F" w:rsidRPr="00731B28" w:rsidRDefault="00F9749F" w:rsidP="00F9749F">
      <w:pPr>
        <w:tabs>
          <w:tab w:val="left" w:pos="720"/>
          <w:tab w:val="left" w:pos="2833"/>
          <w:tab w:val="left" w:pos="3515"/>
        </w:tabs>
        <w:bidi/>
        <w:spacing w:after="120" w:line="400" w:lineRule="exact"/>
        <w:ind w:left="1701" w:firstLine="567"/>
        <w:jc w:val="lowKashida"/>
        <w:rPr>
          <w:rFonts w:ascii="Simplified Arabic" w:hAnsi="Simplified Arabic" w:cs="Simplified Arabic"/>
          <w:sz w:val="24"/>
          <w:szCs w:val="24"/>
          <w:rtl/>
          <w:lang w:val="ar-SA" w:eastAsia="zh-TW"/>
        </w:rPr>
      </w:pP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>(ب)</w:t>
      </w:r>
      <w:r w:rsidRPr="00731B28">
        <w:rPr>
          <w:rFonts w:ascii="Simplified Arabic" w:hAnsi="Simplified Arabic" w:cs="Simplified Arabic"/>
          <w:sz w:val="24"/>
          <w:szCs w:val="24"/>
          <w:rtl/>
          <w:lang w:val="en-GB"/>
        </w:rPr>
        <w:tab/>
        <w:t>التقارير المبينة في الإطار الوارد في المرفق الثاني لهذا المقرر باستثناء تقرير الانبعاثات والإطلاقات، وتقرير الرصد، وتقرير النمذجة.</w:t>
      </w:r>
    </w:p>
    <w:p w14:paraId="3F3538D7" w14:textId="77777777" w:rsidR="00F9749F" w:rsidRPr="00C75114" w:rsidRDefault="00F9749F" w:rsidP="00F9749F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4082"/>
          <w:tab w:val="left" w:pos="2266"/>
        </w:tabs>
        <w:bidi/>
        <w:spacing w:before="0" w:line="380" w:lineRule="exact"/>
        <w:ind w:left="1134"/>
        <w:jc w:val="both"/>
        <w:rPr>
          <w:rFonts w:ascii="Simplified Arabic" w:hAnsi="Simplified Arabic" w:cs="Simplified Arabic"/>
          <w:sz w:val="26"/>
          <w:rtl/>
          <w:lang w:eastAsia="zh-TW"/>
        </w:rPr>
      </w:pPr>
      <w:r w:rsidRPr="00C75114">
        <w:rPr>
          <w:rFonts w:ascii="Simplified Arabic" w:hAnsi="Simplified Arabic" w:cs="Simplified Arabic"/>
          <w:sz w:val="26"/>
          <w:rtl/>
          <w:lang w:eastAsia="zh-TW"/>
        </w:rPr>
        <w:lastRenderedPageBreak/>
        <w:t>المرفق الأول للمقرر ا م-3/10</w:t>
      </w:r>
    </w:p>
    <w:p w14:paraId="77D27389" w14:textId="77777777" w:rsidR="00F9749F" w:rsidRPr="00731B28" w:rsidRDefault="00F9749F" w:rsidP="00F9749F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4082"/>
          <w:tab w:val="left" w:pos="2266"/>
        </w:tabs>
        <w:bidi/>
        <w:spacing w:before="0" w:line="380" w:lineRule="exact"/>
        <w:ind w:left="1134"/>
        <w:jc w:val="both"/>
        <w:rPr>
          <w:rFonts w:ascii="Simplified Arabic" w:hAnsi="Simplified Arabic" w:cs="Simplified Arabic"/>
          <w:sz w:val="24"/>
          <w:szCs w:val="24"/>
          <w:lang w:eastAsia="zh-TW"/>
        </w:rPr>
      </w:pPr>
      <w:r w:rsidRPr="00731B28">
        <w:rPr>
          <w:rFonts w:ascii="Simplified Arabic" w:hAnsi="Simplified Arabic" w:cs="Simplified Arabic"/>
          <w:sz w:val="24"/>
          <w:szCs w:val="24"/>
          <w:rtl/>
          <w:lang w:eastAsia="zh-TW"/>
        </w:rPr>
        <w:t>المؤشرات المقترحة لتقييم فعالية اتفاقية ميناماتا، حسب المادة</w:t>
      </w:r>
    </w:p>
    <w:tbl>
      <w:tblPr>
        <w:tblStyle w:val="TableGrid"/>
        <w:bidiVisual/>
        <w:tblW w:w="4406" w:type="pct"/>
        <w:tblInd w:w="1126" w:type="dxa"/>
        <w:tblLayout w:type="fixed"/>
        <w:tblLook w:val="04A0" w:firstRow="1" w:lastRow="0" w:firstColumn="1" w:lastColumn="0" w:noHBand="0" w:noVBand="1"/>
      </w:tblPr>
      <w:tblGrid>
        <w:gridCol w:w="2357"/>
        <w:gridCol w:w="3123"/>
        <w:gridCol w:w="1482"/>
        <w:gridCol w:w="1772"/>
      </w:tblGrid>
      <w:tr w:rsidR="00F9749F" w:rsidRPr="00321B06" w14:paraId="72003DB9" w14:textId="77777777" w:rsidTr="00CA7072">
        <w:trPr>
          <w:trHeight w:val="454"/>
          <w:tblHeader/>
        </w:trPr>
        <w:tc>
          <w:tcPr>
            <w:tcW w:w="5481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FA7357F" w14:textId="77777777" w:rsidR="00F9749F" w:rsidRPr="000D75AF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i/>
                <w:iCs/>
                <w:szCs w:val="20"/>
                <w:rtl/>
              </w:rPr>
            </w:pPr>
            <w:r w:rsidRPr="000D75A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ألف: المادة </w:t>
            </w:r>
            <w:r w:rsidRPr="000D75AF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1</w:t>
            </w:r>
            <w:r w:rsidRPr="000D75A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 (الهدف)</w:t>
            </w:r>
          </w:p>
          <w:p w14:paraId="2CBC242D" w14:textId="77777777" w:rsidR="00F9749F" w:rsidRPr="00D6545E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457"/>
              <w:rPr>
                <w:rFonts w:ascii="Simplified Arabic" w:hAnsi="Simplified Arabic" w:cs="Simplified Arabic"/>
                <w:szCs w:val="20"/>
                <w:rtl/>
                <w:lang w:val="ar-SA" w:eastAsia="zh-TW"/>
              </w:rPr>
            </w:pPr>
            <w:r w:rsidRPr="00D6545E">
              <w:rPr>
                <w:rFonts w:ascii="Simplified Arabic" w:hAnsi="Simplified Arabic" w:cs="Simplified Arabic"/>
                <w:szCs w:val="20"/>
                <w:rtl/>
              </w:rPr>
              <w:t xml:space="preserve">(مؤشر المادة </w:t>
            </w:r>
            <w:r w:rsidRPr="00D6545E">
              <w:rPr>
                <w:rFonts w:ascii="Simplified Arabic" w:hAnsi="Simplified Arabic" w:cs="Simplified Arabic" w:hint="cs"/>
                <w:szCs w:val="20"/>
                <w:rtl/>
              </w:rPr>
              <w:t>1</w:t>
            </w:r>
            <w:r w:rsidRPr="00D6545E">
              <w:rPr>
                <w:rFonts w:ascii="Simplified Arabic" w:hAnsi="Simplified Arabic" w:cs="Simplified Arabic"/>
                <w:szCs w:val="20"/>
                <w:rtl/>
              </w:rPr>
              <w:t xml:space="preserve"> ينبغي أن يقرأ بالاقتران بمؤشرات الرصد ذات الصلة 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الواردة في </w:t>
            </w:r>
            <w:r w:rsidRPr="00D6545E">
              <w:rPr>
                <w:rFonts w:ascii="Simplified Arabic" w:hAnsi="Simplified Arabic" w:cs="Simplified Arabic"/>
                <w:szCs w:val="20"/>
                <w:rtl/>
              </w:rPr>
              <w:t xml:space="preserve"> الجدول </w:t>
            </w:r>
            <w:r w:rsidRPr="00D6545E">
              <w:rPr>
                <w:rFonts w:ascii="Simplified Arabic" w:hAnsi="Simplified Arabic" w:cs="Simplified Arabic" w:hint="cs"/>
                <w:szCs w:val="20"/>
                <w:rtl/>
              </w:rPr>
              <w:t>4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في الوثيقة </w:t>
            </w:r>
            <w:r w:rsidRPr="0072242E">
              <w:rPr>
                <w:rFonts w:asciiTheme="majorBidi" w:hAnsiTheme="majorBidi" w:cstheme="majorBidi"/>
                <w:szCs w:val="20"/>
              </w:rPr>
              <w:t>UNEP/MC/COP.3/14</w:t>
            </w:r>
            <w:r w:rsidRPr="00D6545E">
              <w:rPr>
                <w:rFonts w:ascii="Simplified Arabic" w:hAnsi="Simplified Arabic" w:cs="Simplified Arabic"/>
                <w:szCs w:val="20"/>
                <w:rtl/>
              </w:rPr>
              <w:t>)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C4A06C" w14:textId="77777777" w:rsidR="00F9749F" w:rsidRPr="000D75AF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eastAsia="Roboto" w:hAnsi="Simplified Arabic" w:cs="Simplified Arabic"/>
                <w:i/>
                <w:iCs/>
                <w:szCs w:val="20"/>
                <w:rtl/>
                <w:lang w:val="ar-SA" w:eastAsia="zh-TW"/>
              </w:rPr>
            </w:pPr>
            <w:r w:rsidRPr="000D75A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مصدر المعلومات للمؤشر</w:t>
            </w:r>
          </w:p>
        </w:tc>
        <w:tc>
          <w:tcPr>
            <w:tcW w:w="1772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4B336A" w14:textId="77777777" w:rsidR="00F9749F" w:rsidRPr="000D75AF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eastAsia="Roboto" w:hAnsi="Simplified Arabic" w:cs="Simplified Arabic"/>
                <w:i/>
                <w:iCs/>
                <w:szCs w:val="20"/>
                <w:rtl/>
                <w:lang w:val="ar-SA" w:eastAsia="zh-TW"/>
              </w:rPr>
            </w:pPr>
            <w:r w:rsidRPr="000D75A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خط الأساس للمؤشر</w:t>
            </w:r>
          </w:p>
        </w:tc>
      </w:tr>
      <w:tr w:rsidR="00F9749F" w:rsidRPr="00321B06" w14:paraId="45E460B2" w14:textId="77777777" w:rsidTr="00CA7072">
        <w:trPr>
          <w:trHeight w:val="454"/>
        </w:trPr>
        <w:tc>
          <w:tcPr>
            <w:tcW w:w="235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4CE8B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99" w:hanging="599"/>
              <w:rPr>
                <w:rFonts w:ascii="Simplified Arabic" w:hAnsi="Simplified Arabic" w:cs="Simplified Arabic"/>
                <w:szCs w:val="20"/>
                <w:rtl/>
                <w:lang w:val="ar-SA" w:eastAsia="zh-TW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ألف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1-</w:t>
            </w:r>
            <w:r>
              <w:rPr>
                <w:rFonts w:ascii="Simplified Arabic" w:hAnsi="Simplified Arabic" w:cs="Simplified Arabic"/>
                <w:szCs w:val="20"/>
              </w:rPr>
              <w:tab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مؤشرات الرصد الشاملة</w:t>
            </w:r>
          </w:p>
        </w:tc>
        <w:tc>
          <w:tcPr>
            <w:tcW w:w="31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881D0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jc w:val="both"/>
              <w:rPr>
                <w:rFonts w:ascii="Simplified Arabic" w:hAnsi="Simplified Arabic" w:cs="Simplified Arabic"/>
                <w:szCs w:val="20"/>
                <w:rtl/>
                <w:lang w:val="ar-SA" w:eastAsia="zh-TW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مستويات الزئبق في البيئة وفي البشر بسبب الانبعاثات والإطلاقات البشرية المنشأ</w:t>
            </w:r>
          </w:p>
        </w:tc>
        <w:tc>
          <w:tcPr>
            <w:tcW w:w="148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CE750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jc w:val="both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النمذجة الإسنادية</w:t>
            </w:r>
          </w:p>
        </w:tc>
        <w:tc>
          <w:tcPr>
            <w:tcW w:w="177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6B6A93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jc w:val="both"/>
              <w:rPr>
                <w:rFonts w:ascii="Simplified Arabic" w:hAnsi="Simplified Arabic" w:cs="Simplified Arabic"/>
                <w:szCs w:val="20"/>
                <w:rtl/>
                <w:lang w:val="ar-SA" w:eastAsia="zh-TW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 في التقييم الأول (إذا توفرت النماذج)</w:t>
            </w:r>
          </w:p>
        </w:tc>
      </w:tr>
      <w:tr w:rsidR="00F9749F" w:rsidRPr="00321B06" w14:paraId="5F423A53" w14:textId="77777777" w:rsidTr="00CA7072">
        <w:trPr>
          <w:trHeight w:val="57"/>
        </w:trPr>
        <w:tc>
          <w:tcPr>
            <w:tcW w:w="235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55E579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rPr>
                <w:rFonts w:ascii="Simplified Arabic" w:hAnsi="Simplified Arabic" w:cs="Simplified Arabic"/>
                <w:b/>
                <w:bCs/>
                <w:szCs w:val="20"/>
                <w:rtl/>
                <w:lang w:val="ar-SA" w:eastAsia="zh-TW"/>
              </w:rPr>
            </w:pPr>
            <w:r w:rsidRPr="00727F12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ملاحظات</w:t>
            </w:r>
          </w:p>
        </w:tc>
        <w:tc>
          <w:tcPr>
            <w:tcW w:w="6377" w:type="dxa"/>
            <w:gridSpan w:val="3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14:paraId="6F532E45" w14:textId="77777777" w:rsidR="00F9749F" w:rsidRPr="00727F12" w:rsidRDefault="00F9749F" w:rsidP="00CA7072">
            <w:pPr>
              <w:numPr>
                <w:ilvl w:val="0"/>
                <w:numId w:val="24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391" w:hanging="391"/>
              <w:rPr>
                <w:rFonts w:ascii="Simplified Arabic" w:hAnsi="Simplified Arabic" w:cs="Simplified Arabic"/>
                <w:szCs w:val="20"/>
                <w:rtl/>
                <w:lang w:val="ar-SA" w:eastAsia="zh-TW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يجري تقدير الإسناد باستخدام نماذج لم توضع بعد؛</w:t>
            </w:r>
            <w:r w:rsidRPr="00727F12">
              <w:rPr>
                <w:rFonts w:ascii="Simplified Arabic" w:hAnsi="Simplified Arabic" w:cs="Simplified Arabic"/>
                <w:szCs w:val="20"/>
              </w:rPr>
              <w:t xml:space="preserve">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وبالتالي، فإن المعلومات المتعلقة بهذا المؤشر قد تكون أو لا تكون متاحة في أولى دورات تقييم الفعالية.</w:t>
            </w:r>
          </w:p>
          <w:p w14:paraId="6522F4EA" w14:textId="77777777" w:rsidR="00F9749F" w:rsidRPr="00727F12" w:rsidRDefault="00F9749F" w:rsidP="00CA7072">
            <w:pPr>
              <w:numPr>
                <w:ilvl w:val="0"/>
                <w:numId w:val="24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391" w:hanging="391"/>
              <w:rPr>
                <w:rFonts w:ascii="Simplified Arabic" w:hAnsi="Simplified Arabic" w:cs="Simplified Arabic"/>
                <w:szCs w:val="20"/>
                <w:rtl/>
                <w:lang w:val="ar-SA" w:eastAsia="zh-TW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ينبغي أن تقترن التقديرات المأخوذة من النماذج بحواشي تشير إلى عدم اليقين الذي يكتنف عملية النمذجة.</w:t>
            </w:r>
          </w:p>
          <w:p w14:paraId="091AABEC" w14:textId="77777777" w:rsidR="00F9749F" w:rsidRPr="00727F12" w:rsidRDefault="00F9749F" w:rsidP="00CA7072">
            <w:pPr>
              <w:numPr>
                <w:ilvl w:val="0"/>
                <w:numId w:val="24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392" w:hanging="392"/>
              <w:rPr>
                <w:rFonts w:ascii="Simplified Arabic" w:hAnsi="Simplified Arabic" w:cs="Simplified Arabic"/>
                <w:szCs w:val="20"/>
                <w:rtl/>
                <w:lang w:val="ar-SA" w:eastAsia="zh-TW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في حالة عدم وجود معلومات يمكن استقاؤها من النماذج، يمكن استخدام مستويات الزئبق والاتجاهات في مستويات الزئبق (التغيرات على مر الزمن) لأغراض الإسناد.</w:t>
            </w:r>
          </w:p>
        </w:tc>
      </w:tr>
    </w:tbl>
    <w:p w14:paraId="0AC467D5" w14:textId="77777777" w:rsidR="00F9749F" w:rsidRDefault="00F9749F" w:rsidP="00F9749F">
      <w:pPr>
        <w:bidi/>
        <w:rPr>
          <w:rFonts w:ascii="Traditional Arabic" w:hAnsi="Traditional Arabic"/>
          <w:sz w:val="12"/>
          <w:szCs w:val="12"/>
          <w:lang w:val="en-GB"/>
        </w:rPr>
      </w:pPr>
      <w:r>
        <w:rPr>
          <w:rFonts w:ascii="Traditional Arabic" w:hAnsi="Traditional Arabic"/>
          <w:sz w:val="12"/>
          <w:szCs w:val="12"/>
          <w:lang w:val="en-GB"/>
        </w:rPr>
        <w:br w:type="page"/>
      </w:r>
    </w:p>
    <w:tbl>
      <w:tblPr>
        <w:tblStyle w:val="TableGrid"/>
        <w:bidiVisual/>
        <w:tblW w:w="4645" w:type="pct"/>
        <w:tblInd w:w="660" w:type="dxa"/>
        <w:shd w:val="clear" w:color="auto" w:fill="FFFFFF" w:themeFill="background1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5"/>
        <w:gridCol w:w="2976"/>
        <w:gridCol w:w="2409"/>
        <w:gridCol w:w="1278"/>
      </w:tblGrid>
      <w:tr w:rsidR="00F9749F" w:rsidRPr="00727F12" w14:paraId="3C74F25F" w14:textId="77777777" w:rsidTr="00CA7072">
        <w:trPr>
          <w:trHeight w:val="454"/>
          <w:tblHeader/>
        </w:trPr>
        <w:tc>
          <w:tcPr>
            <w:tcW w:w="552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BD01C83" w14:textId="77777777" w:rsidR="00F9749F" w:rsidRPr="000846CC" w:rsidRDefault="00F9749F" w:rsidP="00CA7072">
            <w:pPr>
              <w:bidi/>
              <w:spacing w:after="40" w:line="300" w:lineRule="exact"/>
              <w:ind w:left="457" w:hanging="457"/>
              <w:rPr>
                <w:rFonts w:ascii="Simplified Arabic" w:hAnsi="Simplified Arabic" w:cs="Simplified Arabic"/>
                <w:i/>
                <w:iCs/>
                <w:szCs w:val="20"/>
                <w:rtl/>
              </w:rPr>
            </w:pPr>
            <w:r w:rsidRPr="000846CC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lastRenderedPageBreak/>
              <w:t>باء-</w:t>
            </w:r>
            <w:r w:rsidRPr="000846CC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ab/>
              <w:t xml:space="preserve">مجموعة </w:t>
            </w:r>
            <w:r w:rsidRPr="000846CC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الإمدادات</w:t>
            </w:r>
          </w:p>
          <w:p w14:paraId="69E2A807" w14:textId="77777777" w:rsidR="00F9749F" w:rsidRPr="000846CC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10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0846CC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المادة </w:t>
            </w:r>
            <w:r w:rsidRPr="000846CC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3</w:t>
            </w:r>
            <w:r w:rsidRPr="000846CC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 (مصادر الإمداد بالزئبق والتجارة فيه)؛</w:t>
            </w:r>
            <w:r w:rsidRPr="000846CC">
              <w:rPr>
                <w:rFonts w:ascii="Simplified Arabic" w:hAnsi="Simplified Arabic" w:cs="Simplified Arabic"/>
                <w:i/>
                <w:iCs/>
                <w:szCs w:val="20"/>
              </w:rPr>
              <w:t xml:space="preserve"> </w:t>
            </w:r>
            <w:r w:rsidRPr="000846CC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المادة 10 (التخزين المؤقت السليم بيئياً للزئبق، بخلاف نفايات الزئبق)؛</w:t>
            </w:r>
            <w:r w:rsidRPr="000846CC">
              <w:rPr>
                <w:rFonts w:ascii="Simplified Arabic" w:hAnsi="Simplified Arabic" w:cs="Simplified Arabic"/>
                <w:i/>
                <w:iCs/>
                <w:szCs w:val="20"/>
              </w:rPr>
              <w:t xml:space="preserve"> </w:t>
            </w:r>
            <w:r w:rsidRPr="000846CC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المادة 11 (نفايات الزئبق)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14:paraId="3754F799" w14:textId="77777777" w:rsidR="00F9749F" w:rsidRPr="000846CC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80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0846CC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مصدر المعلومات للمؤشر</w:t>
            </w:r>
          </w:p>
        </w:tc>
        <w:tc>
          <w:tcPr>
            <w:tcW w:w="1278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14:paraId="51AB875E" w14:textId="77777777" w:rsidR="00F9749F" w:rsidRPr="000846CC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81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0846CC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خط الأساس للمؤشر</w:t>
            </w:r>
          </w:p>
        </w:tc>
      </w:tr>
      <w:tr w:rsidR="00F9749F" w:rsidRPr="00727F12" w14:paraId="698CE2C4" w14:textId="77777777" w:rsidTr="00CA7072">
        <w:trPr>
          <w:trHeight w:val="624"/>
        </w:trPr>
        <w:tc>
          <w:tcPr>
            <w:tcW w:w="2545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6D82FC7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باء 1-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مؤشر العملية العام للمواد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10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11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51BD51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نسبة الأطراف التي نفذت الأحكام الرئيسية في إطار هذه المجموعة (بما يشمل جميع المؤشرات الواردة أدناه، أي باء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5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وباء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6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وباء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7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وباء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8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وباء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9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وباء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13)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7CAC36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8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8B6028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 في التقييم الأول</w:t>
            </w:r>
          </w:p>
        </w:tc>
      </w:tr>
      <w:tr w:rsidR="00F9749F" w:rsidRPr="00727F12" w14:paraId="0E22C1C0" w14:textId="77777777" w:rsidTr="00CA7072">
        <w:trPr>
          <w:trHeight w:val="752"/>
        </w:trPr>
        <w:tc>
          <w:tcPr>
            <w:tcW w:w="25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CE4699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باء 2-</w:t>
            </w:r>
            <w:r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المؤشرات الإضافية الشاملة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للنتائج بالنسبة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للمواد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10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1B3D7B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الإمدادات العالمية المقدرة للزئب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ق، بالأطنان في السنة</w:t>
            </w: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B68609A" w14:textId="77777777" w:rsidR="00F9749F" w:rsidRPr="00727F12" w:rsidRDefault="00F9749F" w:rsidP="00CA7072">
            <w:pPr>
              <w:tabs>
                <w:tab w:val="left" w:pos="1247"/>
                <w:tab w:val="left" w:pos="1793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المعلومات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المجمعة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من المؤشرات الفردية للمواد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10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11</w:t>
            </w:r>
          </w:p>
        </w:tc>
        <w:tc>
          <w:tcPr>
            <w:tcW w:w="127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E4EBFD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 في التقييم الأول</w:t>
            </w:r>
          </w:p>
        </w:tc>
      </w:tr>
      <w:tr w:rsidR="00F9749F" w:rsidRPr="00727F12" w14:paraId="1111D426" w14:textId="77777777" w:rsidTr="00CA7072">
        <w:trPr>
          <w:trHeight w:val="57"/>
        </w:trPr>
        <w:tc>
          <w:tcPr>
            <w:tcW w:w="25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666F9506" w14:textId="77777777" w:rsidR="00F9749F" w:rsidRPr="00B52EE6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line="30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B52EE6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3</w:t>
            </w:r>
          </w:p>
        </w:tc>
        <w:tc>
          <w:tcPr>
            <w:tcW w:w="297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1B502C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839B42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8C1777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727F12" w14:paraId="6579FA06" w14:textId="77777777" w:rsidTr="00CA7072">
        <w:trPr>
          <w:trHeight w:val="57"/>
        </w:trPr>
        <w:tc>
          <w:tcPr>
            <w:tcW w:w="25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7404723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باء 3-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مؤشر النتائج للمادة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99DD17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 الإجمالية للزئبق المستخرج من مناجم الزئبق الأولي</w:t>
            </w: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6678977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</w:rPr>
              <w:tab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التقرير العالمي للزئبق لعام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2017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بشأن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الإمدادات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والتجارة والطلب</w:t>
            </w:r>
          </w:p>
          <w:p w14:paraId="3B57B20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  <w:p w14:paraId="2E54C14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49" w:hanging="24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تقارير خطط العمل الوطنية عن تعدين الذهب الحِرفي والضيق النطاق</w:t>
            </w:r>
          </w:p>
        </w:tc>
        <w:tc>
          <w:tcPr>
            <w:tcW w:w="127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0487B6BC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في التقييم الأول</w:t>
            </w:r>
          </w:p>
        </w:tc>
      </w:tr>
      <w:tr w:rsidR="00F9749F" w:rsidRPr="00727F12" w14:paraId="04443C11" w14:textId="77777777" w:rsidTr="00CA7072">
        <w:trPr>
          <w:trHeight w:val="283"/>
        </w:trPr>
        <w:tc>
          <w:tcPr>
            <w:tcW w:w="25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1379AD1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باء 4-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مؤشر النتائج للمادة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3DF14CC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كميات الزئبق المتداولة، موزعة حسب الغرض المحدد</w:t>
            </w: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6D1C365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المادة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الاستمارات</w:t>
            </w:r>
          </w:p>
        </w:tc>
        <w:tc>
          <w:tcPr>
            <w:tcW w:w="127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6E5D16E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في التقييم الأول</w:t>
            </w:r>
          </w:p>
        </w:tc>
      </w:tr>
      <w:tr w:rsidR="00F9749F" w:rsidRPr="00727F12" w14:paraId="261F0B05" w14:textId="77777777" w:rsidTr="00CA7072">
        <w:trPr>
          <w:trHeight w:val="454"/>
        </w:trPr>
        <w:tc>
          <w:tcPr>
            <w:tcW w:w="25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48C108C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باء 5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مؤشر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العمليات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للمادة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307B9C4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سعت إلى تحديد المخزونات ومصادر الإمداد</w:t>
            </w: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1126462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eastAsia"/>
                <w:szCs w:val="20"/>
                <w:rtl/>
              </w:rPr>
              <w:t>تقارير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eastAsia"/>
                <w:szCs w:val="20"/>
                <w:rtl/>
              </w:rPr>
              <w:t>الإبلاغ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eastAsia"/>
                <w:szCs w:val="20"/>
                <w:rtl/>
              </w:rPr>
              <w:t>بموجب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eastAsia"/>
                <w:szCs w:val="20"/>
                <w:rtl/>
              </w:rPr>
              <w:t>المادة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 21</w:t>
            </w:r>
          </w:p>
        </w:tc>
        <w:tc>
          <w:tcPr>
            <w:tcW w:w="127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045E062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48F634E1" w14:textId="77777777" w:rsidTr="00CA7072">
        <w:trPr>
          <w:trHeight w:val="624"/>
        </w:trPr>
        <w:tc>
          <w:tcPr>
            <w:tcW w:w="25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0FF6742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باء 6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مؤشر العمليات للمادة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7CD355A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بالنسبة للأطراف التي تحدد أن لديها فائض من الزئبق، إذا كانت قد اتخذت التدابير التي تدعو إليها المادة 3 في الفقرة 5(ب)، وكمية الزئبق الذي يجري التخلص منه ووفقاً لتلك التدابير، في حالة توفر هذه المعلومات</w:t>
            </w: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28B000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  <w:p w14:paraId="398CE44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تقارير المجلس العالمي للكلور</w:t>
            </w:r>
          </w:p>
        </w:tc>
        <w:tc>
          <w:tcPr>
            <w:tcW w:w="127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6D1E92E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النسبة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في التقييم الأول</w:t>
            </w:r>
          </w:p>
        </w:tc>
      </w:tr>
      <w:tr w:rsidR="00F9749F" w:rsidRPr="00727F12" w14:paraId="165978A1" w14:textId="77777777" w:rsidTr="00CA7072">
        <w:trPr>
          <w:trHeight w:val="454"/>
        </w:trPr>
        <w:tc>
          <w:tcPr>
            <w:tcW w:w="25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85785E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باء 7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مؤشر العمليات للمادة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40B9243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ونسبة الأطراف التي تزاول التجارة في الزئبق</w:t>
            </w: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19B04E3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  <w:p w14:paraId="1BB673B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المادة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الاستمارات</w:t>
            </w:r>
          </w:p>
        </w:tc>
        <w:tc>
          <w:tcPr>
            <w:tcW w:w="127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41813EF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العدد والنسبة المئوية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في التقييم الأول</w:t>
            </w:r>
          </w:p>
        </w:tc>
      </w:tr>
      <w:tr w:rsidR="00F9749F" w:rsidRPr="00727F12" w14:paraId="6C710806" w14:textId="77777777" w:rsidTr="00CA7072">
        <w:trPr>
          <w:trHeight w:val="283"/>
        </w:trPr>
        <w:tc>
          <w:tcPr>
            <w:tcW w:w="25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0175656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باء 8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مؤشر العمليات للمادة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0FBEBFC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حجم الزئبق ال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>ذ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ي يجري الاتجار فيه</w:t>
            </w: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3D0466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082AC91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في التقييم الأول</w:t>
            </w:r>
          </w:p>
        </w:tc>
      </w:tr>
      <w:tr w:rsidR="00F9749F" w:rsidRPr="00727F12" w14:paraId="7374CA54" w14:textId="77777777" w:rsidTr="00CA7072">
        <w:trPr>
          <w:trHeight w:val="57"/>
        </w:trPr>
        <w:tc>
          <w:tcPr>
            <w:tcW w:w="25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474DCB1F" w14:textId="77777777" w:rsidR="00F9749F" w:rsidRPr="00CC3598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CC3598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10</w:t>
            </w:r>
          </w:p>
        </w:tc>
        <w:tc>
          <w:tcPr>
            <w:tcW w:w="297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E764CF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B72638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E6067A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727F12" w14:paraId="2EB0620F" w14:textId="77777777" w:rsidTr="00CA7072">
        <w:trPr>
          <w:trHeight w:val="454"/>
        </w:trPr>
        <w:tc>
          <w:tcPr>
            <w:tcW w:w="25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6282EAD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باء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9-</w:t>
            </w:r>
            <w:r w:rsidRPr="00727F12">
              <w:rPr>
                <w:rFonts w:ascii="Simplified Arabic" w:hAnsi="Simplified Arabic" w:cs="Simplified Arabic"/>
                <w:szCs w:val="20"/>
              </w:rPr>
              <w:tab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مؤشر العمليات للمادة 10</w:t>
            </w:r>
          </w:p>
        </w:tc>
        <w:tc>
          <w:tcPr>
            <w:tcW w:w="297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378B49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ونسبة الأطراف التي اتخذت تدابير لضمان التخزين المؤقت السليم</w:t>
            </w: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8B4E74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F1AB57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العدد والنسبة المئوية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في التقييم الأول</w:t>
            </w:r>
          </w:p>
        </w:tc>
      </w:tr>
      <w:tr w:rsidR="00F9749F" w:rsidRPr="00727F12" w14:paraId="048A0E2B" w14:textId="77777777" w:rsidTr="00CA7072">
        <w:trPr>
          <w:trHeight w:val="454"/>
        </w:trPr>
        <w:tc>
          <w:tcPr>
            <w:tcW w:w="254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3FAEAC6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باء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10-</w:t>
            </w:r>
            <w:r w:rsidRPr="00727F12">
              <w:rPr>
                <w:rFonts w:ascii="Simplified Arabic" w:hAnsi="Simplified Arabic" w:cs="Simplified Arabic"/>
                <w:szCs w:val="20"/>
              </w:rPr>
              <w:tab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مؤشر النتائج للمادة 10</w:t>
            </w:r>
          </w:p>
        </w:tc>
        <w:tc>
          <w:tcPr>
            <w:tcW w:w="297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B187B7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كمية الزئبق المخزنة بطريقة سليمة بيئياً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(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على النحو المحدد في جرد المخزونات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6544E60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1F39B96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في التقييم الأول</w:t>
            </w:r>
          </w:p>
        </w:tc>
      </w:tr>
      <w:tr w:rsidR="00F9749F" w:rsidRPr="00727F12" w14:paraId="43905413" w14:textId="77777777" w:rsidTr="00CA7072">
        <w:trPr>
          <w:trHeight w:val="57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3F4E3D1F" w14:textId="77777777" w:rsidR="00F9749F" w:rsidRPr="00FE1FED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FE1FED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78B9C43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1F6938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B87609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727F12" w14:paraId="39ECB65F" w14:textId="77777777" w:rsidTr="00CA7072">
        <w:trPr>
          <w:trHeight w:val="454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12F62CB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باء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11-</w:t>
            </w:r>
            <w:r w:rsidRPr="00727F12">
              <w:rPr>
                <w:rFonts w:ascii="Simplified Arabic" w:hAnsi="Simplified Arabic" w:cs="Simplified Arabic"/>
                <w:szCs w:val="20"/>
              </w:rPr>
              <w:tab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مؤشر النتائج للمادة 11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091DBA0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كمية النفايات التي تحتوي على الزئبق أو مركبات الزئبق الخاضعة للتخلص النهائي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47660B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C68C22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في التقييم الأول</w:t>
            </w:r>
          </w:p>
        </w:tc>
      </w:tr>
      <w:tr w:rsidR="00F9749F" w:rsidRPr="00727F12" w14:paraId="127A977D" w14:textId="77777777" w:rsidTr="00CA7072">
        <w:trPr>
          <w:trHeight w:val="454"/>
        </w:trPr>
        <w:tc>
          <w:tcPr>
            <w:tcW w:w="25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491D257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lastRenderedPageBreak/>
              <w:t xml:space="preserve">باء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12-</w:t>
            </w:r>
            <w:r w:rsidRPr="00727F12">
              <w:rPr>
                <w:rFonts w:ascii="Simplified Arabic" w:hAnsi="Simplified Arabic" w:cs="Simplified Arabic"/>
                <w:szCs w:val="20"/>
              </w:rPr>
              <w:tab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مؤشر النتائج للمادة 11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7E322C1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لديها مرافق للتخلص النهائي من النفايات المحتوية على الزئبق أو مركبات الزئبق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65D2C94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6281392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العدد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في التقييم الأول</w:t>
            </w:r>
          </w:p>
        </w:tc>
      </w:tr>
      <w:tr w:rsidR="00F9749F" w:rsidRPr="00727F12" w14:paraId="5C21E252" w14:textId="77777777" w:rsidTr="00CA7072">
        <w:trPr>
          <w:trHeight w:val="454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041255B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باء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13-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مؤشر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العمليات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للمادة 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4E6F86B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لديها تدابير قائمة لإدارة نفايات الزئبق بطريقة سليمة بيئياً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78F81D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4774851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العدد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في التقييم الأول</w:t>
            </w:r>
          </w:p>
        </w:tc>
      </w:tr>
      <w:tr w:rsidR="00F9749F" w:rsidRPr="00727F12" w14:paraId="746A03E0" w14:textId="77777777" w:rsidTr="00CA7072">
        <w:trPr>
          <w:trHeight w:val="227"/>
        </w:trPr>
        <w:tc>
          <w:tcPr>
            <w:tcW w:w="2545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1AF45B61" w14:textId="77777777" w:rsidR="00F9749F" w:rsidRPr="00FA3874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before="80" w:after="120" w:line="30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FA3874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ملاحظات</w:t>
            </w:r>
          </w:p>
        </w:tc>
        <w:tc>
          <w:tcPr>
            <w:tcW w:w="66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B6247D2" w14:textId="77777777" w:rsidR="00F9749F" w:rsidRPr="005C13E6" w:rsidRDefault="00F9749F" w:rsidP="00CA7072">
            <w:pPr>
              <w:pStyle w:val="ListParagraph"/>
              <w:numPr>
                <w:ilvl w:val="0"/>
                <w:numId w:val="26"/>
              </w:numPr>
              <w:tabs>
                <w:tab w:val="left" w:pos="508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80" w:after="120" w:line="300" w:lineRule="exact"/>
              <w:ind w:left="83" w:firstLine="0"/>
              <w:rPr>
                <w:rFonts w:ascii="Simplified Arabic" w:hAnsi="Simplified Arabic"/>
                <w:szCs w:val="20"/>
              </w:rPr>
            </w:pPr>
            <w:r w:rsidRPr="005C13E6">
              <w:rPr>
                <w:rFonts w:ascii="Simplified Arabic" w:hAnsi="Simplified Arabic"/>
                <w:szCs w:val="20"/>
                <w:rtl/>
              </w:rPr>
              <w:t xml:space="preserve">البيانات الواردة من غير الأطراف يمكن أن تكون هامة </w:t>
            </w:r>
            <w:r w:rsidRPr="005C13E6">
              <w:rPr>
                <w:rFonts w:ascii="Simplified Arabic" w:hAnsi="Simplified Arabic" w:hint="cs"/>
                <w:szCs w:val="20"/>
                <w:rtl/>
              </w:rPr>
              <w:t xml:space="preserve">أيضاً </w:t>
            </w:r>
            <w:r w:rsidRPr="005C13E6">
              <w:rPr>
                <w:rFonts w:ascii="Simplified Arabic" w:hAnsi="Simplified Arabic"/>
                <w:szCs w:val="20"/>
                <w:rtl/>
              </w:rPr>
              <w:t>في بعض الحالات.</w:t>
            </w:r>
          </w:p>
        </w:tc>
      </w:tr>
    </w:tbl>
    <w:p w14:paraId="2223983F" w14:textId="77777777" w:rsidR="00F9749F" w:rsidRPr="000048F7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120" w:line="320" w:lineRule="exact"/>
        <w:rPr>
          <w:rFonts w:ascii="Simplified Arabic" w:hAnsi="Simplified Arabic" w:cs="Simplified Arabic"/>
          <w:szCs w:val="20"/>
        </w:rPr>
      </w:pPr>
    </w:p>
    <w:tbl>
      <w:tblPr>
        <w:tblStyle w:val="TableGrid"/>
        <w:bidiVisual/>
        <w:tblW w:w="4655" w:type="pct"/>
        <w:tblInd w:w="701" w:type="dxa"/>
        <w:tblBorders>
          <w:bottom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69"/>
        <w:gridCol w:w="2836"/>
        <w:gridCol w:w="2547"/>
        <w:gridCol w:w="1278"/>
      </w:tblGrid>
      <w:tr w:rsidR="00F9749F" w:rsidRPr="00727F12" w14:paraId="304F93C9" w14:textId="77777777" w:rsidTr="00CA7072">
        <w:trPr>
          <w:trHeight w:val="454"/>
          <w:tblHeader/>
        </w:trPr>
        <w:tc>
          <w:tcPr>
            <w:tcW w:w="5404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A9463B5" w14:textId="77777777" w:rsidR="00F9749F" w:rsidRPr="00883F1E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i/>
                <w:iCs/>
                <w:szCs w:val="20"/>
                <w:rtl/>
              </w:rPr>
            </w:pP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جيم: مجموعة الطلب</w:t>
            </w:r>
          </w:p>
          <w:p w14:paraId="39C1E0C9" w14:textId="77777777" w:rsidR="00F9749F" w:rsidRPr="00883F1E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120" w:line="30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المادة </w:t>
            </w:r>
            <w:r w:rsidRPr="00883F1E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4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 (المنتجات المضاف إليها الزئبق)؛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</w:rPr>
              <w:t xml:space="preserve"> 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المادة 5 (عمليات التصنيع التي يُستخدم فيها الزئبق أو مركّبات الزئبق)؛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</w:rPr>
              <w:t xml:space="preserve"> 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المادة 7 (تعدين الذهب الحِرفي والضيق النطا</w:t>
            </w:r>
            <w:r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ق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)</w:t>
            </w:r>
          </w:p>
        </w:tc>
        <w:tc>
          <w:tcPr>
            <w:tcW w:w="25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D9442D" w14:textId="77777777" w:rsidR="00F9749F" w:rsidRPr="00883F1E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مصدر المعلومات للمؤشر</w:t>
            </w:r>
          </w:p>
        </w:tc>
        <w:tc>
          <w:tcPr>
            <w:tcW w:w="127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3196549" w14:textId="77777777" w:rsidR="00F9749F" w:rsidRPr="00883F1E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خط الأساس للمؤشر</w:t>
            </w:r>
          </w:p>
        </w:tc>
      </w:tr>
      <w:tr w:rsidR="00F9749F" w:rsidRPr="00727F12" w14:paraId="62EAC431" w14:textId="77777777" w:rsidTr="00CA7072">
        <w:trPr>
          <w:trHeight w:val="624"/>
        </w:trPr>
        <w:tc>
          <w:tcPr>
            <w:tcW w:w="25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7E5600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before="120"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جيم 1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</w:rPr>
              <w:tab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مؤشر العمليات الشاملة لعدة قطاعات للمواد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4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5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7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A10C5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before="120"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نسبة الأطراف التي نفذت الأحكام الرئيسية في إطار هذه المجموعة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E631063" w14:textId="77777777" w:rsidR="00F9749F" w:rsidRPr="00835BB4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before="120"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835BB4">
              <w:rPr>
                <w:rFonts w:ascii="Simplified Arabic" w:hAnsi="Simplified Arabic" w:cs="Simplified Arabic"/>
                <w:szCs w:val="20"/>
              </w:rPr>
              <w:t>-</w:t>
            </w:r>
            <w:r w:rsidRPr="00835BB4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المعلومات </w:t>
            </w:r>
            <w:r w:rsidRPr="00835BB4">
              <w:rPr>
                <w:rFonts w:ascii="Simplified Arabic" w:hAnsi="Simplified Arabic" w:cs="Simplified Arabic" w:hint="cs"/>
                <w:szCs w:val="20"/>
                <w:rtl/>
              </w:rPr>
              <w:t>المجمعة</w:t>
            </w:r>
            <w:r w:rsidRPr="00835BB4">
              <w:rPr>
                <w:rFonts w:ascii="Simplified Arabic" w:hAnsi="Simplified Arabic" w:cs="Simplified Arabic"/>
                <w:szCs w:val="20"/>
                <w:rtl/>
              </w:rPr>
              <w:t xml:space="preserve"> من المؤشرات الفردية للمواد 4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835BB4">
              <w:rPr>
                <w:rFonts w:ascii="Simplified Arabic" w:hAnsi="Simplified Arabic" w:cs="Simplified Arabic"/>
                <w:szCs w:val="20"/>
                <w:rtl/>
              </w:rPr>
              <w:t>و5 و7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9789B4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before="120"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النسبة في التقييم الأول</w:t>
            </w:r>
          </w:p>
        </w:tc>
      </w:tr>
      <w:tr w:rsidR="00F9749F" w:rsidRPr="00727F12" w14:paraId="4200E1DD" w14:textId="77777777" w:rsidTr="00CA7072">
        <w:trPr>
          <w:trHeight w:val="454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375893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جيم 2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</w:rPr>
              <w:tab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مؤشر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النتائج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الشاملة لعدة قطاعات للمواد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4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5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7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F1E78D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12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استخدام الزئبق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عالمياً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لصنع المنتجات أو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 في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العمليات، بالأطنان لكل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استخدام</w:t>
            </w:r>
            <w:r w:rsidRPr="00727F12">
              <w:rPr>
                <w:rFonts w:ascii="Simplified Arabic" w:hAnsi="Simplified Arabic" w:cs="Simplified Arabic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F0DE8B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المعلومات الواردة من المصادر الصناعية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3A5281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 في التقييم الأول</w:t>
            </w:r>
          </w:p>
        </w:tc>
      </w:tr>
      <w:tr w:rsidR="00F9749F" w:rsidRPr="00727F12" w14:paraId="18AABB94" w14:textId="77777777" w:rsidTr="00CA7072">
        <w:trPr>
          <w:trHeight w:val="57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6E5A265" w14:textId="77777777" w:rsidR="00F9749F" w:rsidRPr="00520060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520060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4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93BEA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04FA5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04728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727F12" w14:paraId="222DEDD2" w14:textId="77777777" w:rsidTr="00CA7072">
        <w:trPr>
          <w:trHeight w:val="624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8EACD1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جيم 3</w:t>
            </w:r>
            <w:r w:rsidRPr="00727F12">
              <w:rPr>
                <w:rFonts w:ascii="Simplified Arabic" w:hAnsi="Simplified Arabic" w:cs="Simplified Arabic"/>
                <w:szCs w:val="20"/>
              </w:rPr>
              <w:tab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مؤشر العمليات للمادة 4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2CAF1A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120" w:line="300" w:lineRule="exact"/>
              <w:jc w:val="both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عدد الأطراف التي لديها تدابير ملائمة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تمنع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تصنيع، أو تصدير أو استيراد المنتجات المضاف إليها الزئبق المدرجة في الجزء الأول من المرفق ألف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A4742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المادة 21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608944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العدد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في التقييم الأول</w:t>
            </w:r>
          </w:p>
        </w:tc>
      </w:tr>
      <w:tr w:rsidR="00F9749F" w:rsidRPr="00727F12" w14:paraId="618546FB" w14:textId="77777777" w:rsidTr="00CA7072">
        <w:trPr>
          <w:trHeight w:val="283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7094C5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جيم 4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4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AC237D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الإعفاءات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 التي لا تزال سارية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حسب فئات المنتجات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7E405B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سجل الإعفاءات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1BC57E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7F9CF464" w14:textId="77777777" w:rsidTr="00CA7072">
        <w:trPr>
          <w:trHeight w:val="454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100F40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جيم 5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4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C9DCEF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12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اتخذت تدبيرين إثنين أو أكثر فيما يخص المنتجات المضاف إليها الزئبق المدرجة في الجزء الثاني من المرفق ألف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D1A86B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المادة 21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DAF0D4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3F9C1818" w14:textId="77777777" w:rsidTr="00CA7072">
        <w:trPr>
          <w:trHeight w:val="624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358A8D9" w14:textId="77777777" w:rsidR="00F9749F" w:rsidRPr="00CC2A96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0F77DF">
              <w:rPr>
                <w:rFonts w:ascii="Simplified Arabic" w:hAnsi="Simplified Arabic" w:cs="Simplified Arabic"/>
                <w:szCs w:val="20"/>
                <w:rtl/>
              </w:rPr>
              <w:t>جيم</w:t>
            </w:r>
            <w:r w:rsidRPr="000F77DF">
              <w:rPr>
                <w:rFonts w:ascii="Simplified Arabic" w:hAnsi="Simplified Arabic" w:cs="Simplified Arabic"/>
                <w:szCs w:val="20"/>
              </w:rPr>
              <w:t xml:space="preserve"> </w:t>
            </w:r>
            <w:r w:rsidRPr="000F77DF">
              <w:rPr>
                <w:rFonts w:ascii="Simplified Arabic" w:hAnsi="Simplified Arabic" w:cs="Simplified Arabic"/>
                <w:szCs w:val="20"/>
                <w:rtl/>
              </w:rPr>
              <w:t>6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0F77DF">
              <w:rPr>
                <w:rFonts w:ascii="Simplified Arabic" w:hAnsi="Simplified Arabic" w:cs="Simplified Arabic"/>
                <w:szCs w:val="20"/>
                <w:rtl/>
              </w:rPr>
              <w:t>مؤشر النتائج الإضافي للماد</w:t>
            </w:r>
            <w:r w:rsidRPr="000F77DF">
              <w:rPr>
                <w:rFonts w:ascii="Simplified Arabic" w:hAnsi="Simplified Arabic" w:cs="Simplified Arabic" w:hint="cs"/>
                <w:szCs w:val="20"/>
                <w:rtl/>
              </w:rPr>
              <w:t>ة 4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B5264E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12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الحجم، بالأطنان للمنتجات المضاف إليها الزئبق (أ) المستوردة (ب) المصدرة، بالوحدة في السنة،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و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بالنسبة لكل فئة من فئات المنتجات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 المدرجة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في الجزء الأول من المرفق ألف.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2F4A94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التجارة والبيانات الجمركية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F0E388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 في التقييم الأول</w:t>
            </w:r>
          </w:p>
        </w:tc>
      </w:tr>
      <w:tr w:rsidR="00F9749F" w:rsidRPr="00727F12" w14:paraId="0097CB53" w14:textId="77777777" w:rsidTr="00CA7072">
        <w:trPr>
          <w:trHeight w:val="57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2552443" w14:textId="77777777" w:rsidR="00F9749F" w:rsidRPr="00D01208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D01208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5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5D0C7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B4CB5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jc w:val="center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E9776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727F12" w14:paraId="7868F5FD" w14:textId="77777777" w:rsidTr="00CA7072">
        <w:trPr>
          <w:trHeight w:val="454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A5FD52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6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جيم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7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5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980A37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6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لديها إعفاءات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 لا تزال سارية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لعمليات المرفق باء، الجزء الأول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70AF16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6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سجل الإعفاءات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09DCD87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6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638FE331" w14:textId="77777777" w:rsidTr="00CA7072">
        <w:trPr>
          <w:trHeight w:val="624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DB1E3E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6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جيم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8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5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C8195B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6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عدد الأطراف التي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تطبق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تدابير لا تسمح باستخدام الزئبق أو مركبات الزئبق في عمليات التصنيع المدرجة في الجزء الأول من المرفق باء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258BA1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6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المادة 21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0E7B17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6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4862C4BB" w14:textId="77777777" w:rsidTr="00CA7072">
        <w:trPr>
          <w:trHeight w:val="768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20BBB2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99" w:hanging="599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lastRenderedPageBreak/>
              <w:t xml:space="preserve">جيم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9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5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7176D4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12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نسبة الأطراف التي لديها عمليات خاضعة للمادة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5،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الفقرة 3،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و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اتخذت جميع التدابير لكل من العمليات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المعنية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المدرجة في المرفق باء، الجزء الثاني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8C934A3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9F508E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النسبة في التقييم الأول</w:t>
            </w:r>
          </w:p>
        </w:tc>
      </w:tr>
      <w:tr w:rsidR="00F9749F" w:rsidRPr="00727F12" w14:paraId="1E5104EC" w14:textId="77777777" w:rsidTr="00CA7072">
        <w:trPr>
          <w:trHeight w:val="57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02212E0" w14:textId="77777777" w:rsidR="00F9749F" w:rsidRPr="002118B0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2118B0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7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3AE62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9C4AA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E88C0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727F12" w14:paraId="03EC312A" w14:textId="77777777" w:rsidTr="00CA7072">
        <w:trPr>
          <w:trHeight w:val="333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536886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735" w:hanging="735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جيم 10-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النتائج للمادة 7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1CD4B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 الإجمالية للزئبق المستخدم في تعدين الذهب الحرفي والضيق النطاق على الصعيد العالمي، بالطن في السنة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519CB9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line="300" w:lineRule="exact"/>
              <w:ind w:left="249" w:hanging="249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  <w:p w14:paraId="09A37E6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خطط العمل الوطنية والتقارير المرحلية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المتعلقة ب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تعدين الذهب الحرفي والضيق النطاق</w:t>
            </w:r>
          </w:p>
          <w:p w14:paraId="6033F6A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الإشعارات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48A2CF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 في التقييم الأول</w:t>
            </w:r>
          </w:p>
        </w:tc>
      </w:tr>
      <w:tr w:rsidR="00F9749F" w:rsidRPr="00727F12" w14:paraId="40AF1ECC" w14:textId="77777777" w:rsidTr="00CA7072">
        <w:trPr>
          <w:trHeight w:val="454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726D088" w14:textId="77777777" w:rsidR="00F9749F" w:rsidRPr="009C5446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735" w:hanging="735"/>
              <w:rPr>
                <w:rFonts w:ascii="Simplified Arabic" w:hAnsi="Simplified Arabic" w:cs="Simplified Arabic"/>
                <w:szCs w:val="20"/>
              </w:rPr>
            </w:pPr>
            <w:r w:rsidRPr="009C5446">
              <w:rPr>
                <w:rFonts w:ascii="Simplified Arabic" w:hAnsi="Simplified Arabic" w:cs="Simplified Arabic"/>
                <w:szCs w:val="20"/>
                <w:rtl/>
              </w:rPr>
              <w:t xml:space="preserve">جيم </w:t>
            </w:r>
            <w:r w:rsidRPr="009C5446">
              <w:rPr>
                <w:rFonts w:ascii="Simplified Arabic" w:hAnsi="Simplified Arabic" w:cs="Simplified Arabic" w:hint="cs"/>
                <w:szCs w:val="20"/>
                <w:rtl/>
              </w:rPr>
              <w:t>11-</w:t>
            </w:r>
            <w:r w:rsidRPr="009C5446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7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71AB4B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نسبة الأطراف التي أعلنت عن أنشطة لتعدين الذهب الحرفي والضيق النطاق أكبر من كونها غير ذات أهمية،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و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قدمت خطة عمل وطنية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 بشأنها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692C87C" w14:textId="77777777" w:rsidR="00F9749F" w:rsidRPr="00672BDB" w:rsidRDefault="00F9749F" w:rsidP="00CA7072">
            <w:pPr>
              <w:pStyle w:val="ListParagraph"/>
              <w:numPr>
                <w:ilvl w:val="0"/>
                <w:numId w:val="45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00" w:lineRule="exact"/>
              <w:ind w:left="319" w:hanging="319"/>
              <w:rPr>
                <w:rFonts w:ascii="Simplified Arabic" w:hAnsi="Simplified Arabic"/>
                <w:szCs w:val="20"/>
              </w:rPr>
            </w:pPr>
            <w:r w:rsidRPr="00672BDB">
              <w:rPr>
                <w:rFonts w:ascii="Simplified Arabic" w:hAnsi="Simplified Arabic"/>
                <w:szCs w:val="20"/>
                <w:rtl/>
              </w:rPr>
              <w:t>الإشعارات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822234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النسبة في التقييم الأول</w:t>
            </w:r>
          </w:p>
        </w:tc>
      </w:tr>
      <w:tr w:rsidR="00F9749F" w:rsidRPr="00727F12" w14:paraId="660E8DF9" w14:textId="77777777" w:rsidTr="00CA7072">
        <w:trPr>
          <w:trHeight w:val="454"/>
        </w:trPr>
        <w:tc>
          <w:tcPr>
            <w:tcW w:w="2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93D5C11" w14:textId="77777777" w:rsidR="00F9749F" w:rsidRPr="009C5446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735" w:hanging="735"/>
              <w:rPr>
                <w:rFonts w:ascii="Simplified Arabic" w:hAnsi="Simplified Arabic" w:cs="Simplified Arabic"/>
                <w:szCs w:val="20"/>
              </w:rPr>
            </w:pPr>
            <w:r w:rsidRPr="009C5446">
              <w:rPr>
                <w:rFonts w:ascii="Simplified Arabic" w:hAnsi="Simplified Arabic" w:cs="Simplified Arabic"/>
                <w:szCs w:val="20"/>
                <w:rtl/>
              </w:rPr>
              <w:t xml:space="preserve">جيم </w:t>
            </w:r>
            <w:r w:rsidRPr="009C5446">
              <w:rPr>
                <w:rFonts w:ascii="Simplified Arabic" w:hAnsi="Simplified Arabic" w:cs="Simplified Arabic" w:hint="cs"/>
                <w:szCs w:val="20"/>
                <w:rtl/>
              </w:rPr>
              <w:t>12-</w:t>
            </w:r>
            <w:r w:rsidRPr="009C5446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7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201B77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نسبة الأطراف التي قدمت خطة عمل وطنية واستعراضا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>ً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لها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6E922E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استعراضات المادة 7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8ECF8B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النسبة في التقييم الأول</w:t>
            </w:r>
          </w:p>
        </w:tc>
      </w:tr>
      <w:tr w:rsidR="00F9749F" w:rsidRPr="00727F12" w14:paraId="55526429" w14:textId="77777777" w:rsidTr="00CA7072">
        <w:trPr>
          <w:trHeight w:val="227"/>
        </w:trPr>
        <w:tc>
          <w:tcPr>
            <w:tcW w:w="25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7696F35" w14:textId="77777777" w:rsidR="00F9749F" w:rsidRPr="00231726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231726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ملاحظات</w:t>
            </w:r>
          </w:p>
        </w:tc>
        <w:tc>
          <w:tcPr>
            <w:tcW w:w="66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02DC37B9" w14:textId="77777777" w:rsidR="00F9749F" w:rsidRPr="00DB4DF1" w:rsidRDefault="00F9749F" w:rsidP="00CA7072">
            <w:pPr>
              <w:pStyle w:val="ListParagraph"/>
              <w:numPr>
                <w:ilvl w:val="0"/>
                <w:numId w:val="26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00" w:lineRule="exact"/>
              <w:ind w:left="319" w:hanging="319"/>
              <w:rPr>
                <w:rFonts w:ascii="Simplified Arabic" w:hAnsi="Simplified Arabic"/>
                <w:szCs w:val="20"/>
              </w:rPr>
            </w:pPr>
            <w:r w:rsidRPr="00DB4DF1">
              <w:rPr>
                <w:rFonts w:ascii="Simplified Arabic" w:hAnsi="Simplified Arabic" w:hint="cs"/>
                <w:szCs w:val="20"/>
                <w:rtl/>
              </w:rPr>
              <w:t>قد يصعب الحصول على</w:t>
            </w:r>
            <w:r w:rsidRPr="00DB4DF1">
              <w:rPr>
                <w:rFonts w:ascii="Simplified Arabic" w:hAnsi="Simplified Arabic"/>
                <w:szCs w:val="20"/>
                <w:rtl/>
              </w:rPr>
              <w:t xml:space="preserve"> البيانات عن</w:t>
            </w:r>
            <w:r w:rsidRPr="00DB4DF1">
              <w:rPr>
                <w:rFonts w:ascii="Simplified Arabic" w:hAnsi="Simplified Arabic" w:hint="cs"/>
                <w:szCs w:val="20"/>
                <w:rtl/>
              </w:rPr>
              <w:t xml:space="preserve"> بعض</w:t>
            </w:r>
            <w:r w:rsidRPr="00DB4DF1">
              <w:rPr>
                <w:rFonts w:ascii="Simplified Arabic" w:hAnsi="Simplified Arabic"/>
                <w:szCs w:val="20"/>
                <w:rtl/>
              </w:rPr>
              <w:t xml:space="preserve"> المنتجات.</w:t>
            </w:r>
          </w:p>
        </w:tc>
      </w:tr>
    </w:tbl>
    <w:p w14:paraId="54D95C53" w14:textId="77777777" w:rsidR="00F9749F" w:rsidRPr="000048F7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line="200" w:lineRule="exact"/>
        <w:rPr>
          <w:rFonts w:ascii="Simplified Arabic" w:hAnsi="Simplified Arabic" w:cs="Simplified Arabic"/>
          <w:szCs w:val="20"/>
          <w:rtl/>
        </w:rPr>
      </w:pPr>
    </w:p>
    <w:tbl>
      <w:tblPr>
        <w:tblStyle w:val="TableGrid"/>
        <w:bidiVisual/>
        <w:tblW w:w="4644" w:type="pct"/>
        <w:tblInd w:w="798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834"/>
        <w:gridCol w:w="2555"/>
        <w:gridCol w:w="1271"/>
      </w:tblGrid>
      <w:tr w:rsidR="00F9749F" w:rsidRPr="00883F1E" w14:paraId="211E373B" w14:textId="77777777" w:rsidTr="00CA7072">
        <w:trPr>
          <w:trHeight w:val="454"/>
          <w:tblHeader/>
        </w:trPr>
        <w:tc>
          <w:tcPr>
            <w:tcW w:w="538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1B7CE6B" w14:textId="77777777" w:rsidR="00F9749F" w:rsidRPr="00883F1E" w:rsidRDefault="00F9749F" w:rsidP="00CA7072">
            <w:pPr>
              <w:bidi/>
              <w:spacing w:after="40" w:line="300" w:lineRule="exact"/>
              <w:ind w:left="457" w:hanging="457"/>
              <w:rPr>
                <w:rFonts w:ascii="Simplified Arabic" w:hAnsi="Simplified Arabic" w:cs="Simplified Arabic"/>
                <w:i/>
                <w:iCs/>
                <w:szCs w:val="20"/>
                <w:rtl/>
              </w:rPr>
            </w:pP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دال-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ab/>
              <w:t>مجموعة الضغوط</w:t>
            </w:r>
          </w:p>
          <w:p w14:paraId="7376B8C8" w14:textId="77777777" w:rsidR="00F9749F" w:rsidRPr="00883F1E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المادة </w:t>
            </w:r>
            <w:r w:rsidRPr="00883F1E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8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 (الانبعاثات)؛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</w:rPr>
              <w:t xml:space="preserve"> 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المادة 9 (الإطلاقات)؛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</w:rPr>
              <w:t xml:space="preserve"> </w:t>
            </w: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المادة 12 (المواقع الملوثة)</w:t>
            </w:r>
          </w:p>
        </w:tc>
        <w:tc>
          <w:tcPr>
            <w:tcW w:w="25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C9BCFA9" w14:textId="77777777" w:rsidR="00F9749F" w:rsidRPr="00883F1E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jc w:val="center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مصدر المعلومات بشأن المؤشر</w:t>
            </w:r>
          </w:p>
        </w:tc>
        <w:tc>
          <w:tcPr>
            <w:tcW w:w="127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07A5BBC" w14:textId="77777777" w:rsidR="00F9749F" w:rsidRPr="00883F1E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883F1E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خط الأساس للمؤشر</w:t>
            </w:r>
          </w:p>
        </w:tc>
      </w:tr>
      <w:tr w:rsidR="00F9749F" w:rsidRPr="008C77BB" w14:paraId="198AB373" w14:textId="77777777" w:rsidTr="00CA7072">
        <w:trPr>
          <w:trHeight w:val="454"/>
        </w:trPr>
        <w:tc>
          <w:tcPr>
            <w:tcW w:w="254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1F3996B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48" w:hanging="548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دال 1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العام للمواد 8 و9 و12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7F56F05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نسبة الأطراف التي نفذت الأحكام الرئيسية في إطار هذه المجموعة</w:t>
            </w:r>
          </w:p>
        </w:tc>
        <w:tc>
          <w:tcPr>
            <w:tcW w:w="255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454F5D53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10BC0EA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النسبة في التقييم الأول</w:t>
            </w:r>
          </w:p>
        </w:tc>
      </w:tr>
      <w:tr w:rsidR="00F9749F" w:rsidRPr="00727F12" w14:paraId="08DF8481" w14:textId="77777777" w:rsidTr="00CA7072">
        <w:trPr>
          <w:trHeight w:val="1077"/>
        </w:trPr>
        <w:tc>
          <w:tcPr>
            <w:tcW w:w="2546" w:type="dxa"/>
            <w:tcBorders>
              <w:bottom w:val="single" w:sz="2" w:space="0" w:color="auto"/>
            </w:tcBorders>
            <w:hideMark/>
          </w:tcPr>
          <w:p w14:paraId="7912FEA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548" w:hanging="548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دال 2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الشاملة لعدة قطاعات للمواد 8 و9 و12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hideMark/>
          </w:tcPr>
          <w:p w14:paraId="68BFDECC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 الإجمالية للزئبق المنبعث والمطلق</w:t>
            </w:r>
            <w:r w:rsidRPr="00727F12">
              <w:rPr>
                <w:rFonts w:ascii="Simplified Arabic" w:hAnsi="Simplified Arabic" w:cs="Simplified Arabic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bottom w:val="single" w:sz="2" w:space="0" w:color="auto"/>
            </w:tcBorders>
            <w:hideMark/>
          </w:tcPr>
          <w:p w14:paraId="23D336D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49" w:hanging="249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التقييم العالمي للزئبق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 لعام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2018</w:t>
            </w:r>
          </w:p>
          <w:p w14:paraId="78EAA95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قوائم الجرد</w:t>
            </w:r>
          </w:p>
          <w:p w14:paraId="5D6E8DD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التقييمات الأولية لاتفاقية ميناماتا</w:t>
            </w:r>
          </w:p>
        </w:tc>
        <w:tc>
          <w:tcPr>
            <w:tcW w:w="1271" w:type="dxa"/>
            <w:tcBorders>
              <w:bottom w:val="single" w:sz="2" w:space="0" w:color="auto"/>
            </w:tcBorders>
            <w:hideMark/>
          </w:tcPr>
          <w:p w14:paraId="7545912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 في التقييم الأول</w:t>
            </w:r>
          </w:p>
        </w:tc>
      </w:tr>
      <w:tr w:rsidR="00F9749F" w:rsidRPr="00727F12" w14:paraId="3071D52C" w14:textId="77777777" w:rsidTr="00CA7072">
        <w:tblPrEx>
          <w:tblBorders>
            <w:bottom w:val="single" w:sz="4" w:space="0" w:color="auto"/>
          </w:tblBorders>
        </w:tblPrEx>
        <w:trPr>
          <w:trHeight w:val="227"/>
        </w:trPr>
        <w:tc>
          <w:tcPr>
            <w:tcW w:w="920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B06D5" w14:textId="77777777" w:rsidR="00F9749F" w:rsidRPr="00727F12" w:rsidRDefault="00F9749F" w:rsidP="00CA7072">
            <w:pPr>
              <w:tabs>
                <w:tab w:val="left" w:pos="1248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</w:rPr>
              <w:br w:type="page"/>
            </w:r>
            <w:r w:rsidRPr="00660312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8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(</w:t>
            </w:r>
            <w:r w:rsidRPr="00727F12">
              <w:rPr>
                <w:rFonts w:ascii="Simplified Arabic" w:hAnsi="Simplified Arabic" w:cs="Simplified Arabic" w:hint="eastAsia"/>
                <w:szCs w:val="20"/>
                <w:rtl/>
              </w:rPr>
              <w:t>ينبغي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أن تُقرأ مؤشرات المادة 8 بالاقتران مع مؤشرات الرصد ذات الصلة في الجدول 4)</w:t>
            </w:r>
          </w:p>
        </w:tc>
      </w:tr>
      <w:tr w:rsidR="00F9749F" w:rsidRPr="00727F12" w14:paraId="200A9110" w14:textId="77777777" w:rsidTr="00CA7072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D0E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48" w:hanging="548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دال 3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النتائج للمادة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14B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الكمية الإجمالية للزئبق المنبعث لكل فئة من فئات المصادر الثابتة في المرفق دال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92A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</w:t>
            </w:r>
            <w:r>
              <w:rPr>
                <w:rFonts w:ascii="Simplified Arabic" w:hAnsi="Simplified Arabic" w:cs="Simplified Arabic"/>
                <w:szCs w:val="20"/>
                <w:rtl/>
              </w:rPr>
              <w:br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المادة 21</w:t>
            </w:r>
          </w:p>
          <w:p w14:paraId="25B708E3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قوائم الجرد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A09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52E30F8A" w14:textId="77777777" w:rsidTr="00CA7072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C73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48" w:hanging="548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دال 4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550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تشترط تطبيق أفضل التقنيات المتاحة /أفضل الممارسات البيئية أو قيما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>ً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حدية للانبعاثات تتسق مع تطبيقها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D5A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AD7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43BC1668" w14:textId="77777777" w:rsidTr="00CA7072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BD80263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48" w:hanging="548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دال 5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8E08753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عدد الأطراف التي اتخذت تدابير لمراقبة المصادر الحالية (لكل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تدبير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من التدابير الواردة في المادة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8،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الفقرة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5)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B462A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B388E6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37BB4F9E" w14:textId="77777777" w:rsidTr="00CA7072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25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1B4598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48" w:hanging="548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دال 6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EDBE11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عدد الأطراف التي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أنشأت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وتعهدت قائمة جرد للانبعاثات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4572703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E80A15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5D64C360" w14:textId="77777777" w:rsidTr="00CA7072">
        <w:tblPrEx>
          <w:tblBorders>
            <w:bottom w:val="single" w:sz="4" w:space="0" w:color="auto"/>
          </w:tblBorders>
        </w:tblPrEx>
        <w:trPr>
          <w:trHeight w:val="227"/>
        </w:trPr>
        <w:tc>
          <w:tcPr>
            <w:tcW w:w="9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7EA2A4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036902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9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(</w:t>
            </w:r>
            <w:r w:rsidRPr="00727F12">
              <w:rPr>
                <w:rFonts w:ascii="Simplified Arabic" w:hAnsi="Simplified Arabic" w:cs="Simplified Arabic" w:hint="eastAsia"/>
                <w:szCs w:val="20"/>
                <w:rtl/>
              </w:rPr>
              <w:t>ينبغي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أن تُقرأ مؤشرات المادة 9 </w:t>
            </w:r>
            <w:r w:rsidRPr="00727F12">
              <w:rPr>
                <w:rFonts w:ascii="Simplified Arabic" w:hAnsi="Simplified Arabic" w:cs="Simplified Arabic" w:hint="eastAsia"/>
                <w:szCs w:val="20"/>
                <w:rtl/>
              </w:rPr>
              <w:t>بالاقتران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eastAsia"/>
                <w:szCs w:val="20"/>
                <w:rtl/>
              </w:rPr>
              <w:t>مع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مؤشرات الرصد ذات الصلة في الجدول 4)</w:t>
            </w:r>
          </w:p>
        </w:tc>
      </w:tr>
      <w:tr w:rsidR="00F9749F" w:rsidRPr="00727F12" w14:paraId="5AE136FD" w14:textId="77777777" w:rsidTr="00CA7072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DA8350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48" w:hanging="548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دال 7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النتائج للمادة 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9084B9A" w14:textId="77777777" w:rsidR="00F9749F" w:rsidRPr="00804550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04550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الكمية الإجمالية لإطلاقات الزئبق في </w:t>
            </w:r>
            <w:r w:rsidRPr="0080455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موجودات قوائم الجرد</w:t>
            </w:r>
            <w:r w:rsidRPr="00804550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من المصادر ذات الصلة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0E4933F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  <w:p w14:paraId="295BE04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قوائم الجرد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4B7D13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الكمية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في التقييم الأول</w:t>
            </w:r>
          </w:p>
        </w:tc>
      </w:tr>
      <w:tr w:rsidR="00F9749F" w:rsidRPr="00727F12" w14:paraId="3393934C" w14:textId="77777777" w:rsidTr="00CA7072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0D07813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48" w:hanging="548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lastRenderedPageBreak/>
              <w:t>دال 8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3F51E1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حددت المصادر ذات الصلة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D90C6B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623B99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7FB34740" w14:textId="77777777" w:rsidTr="00CA7072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F86A25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48" w:hanging="548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دال 9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B0F251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عدد الأطراف التي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أنشأت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وتعهدت قائمة جرد للإطلاقات من المصادر ذات الصلة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F0DFD3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6B8842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41402BEC" w14:textId="77777777" w:rsidTr="00CA7072">
        <w:tblPrEx>
          <w:tblBorders>
            <w:bottom w:val="single" w:sz="4" w:space="0" w:color="auto"/>
          </w:tblBorders>
        </w:tblPrEx>
        <w:trPr>
          <w:trHeight w:val="227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BC15617" w14:textId="77777777" w:rsidR="00F9749F" w:rsidRPr="00765E71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765E71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10834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89FDB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D7EA3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727F12" w14:paraId="080B4879" w14:textId="77777777" w:rsidTr="00CA7072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5E1D992" w14:textId="77777777" w:rsidR="00F9749F" w:rsidRPr="00727F12" w:rsidRDefault="00F9749F" w:rsidP="00CA7072">
            <w:pPr>
              <w:tabs>
                <w:tab w:val="left" w:pos="548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690" w:hanging="690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دال 10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مؤشر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العمليات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للمادة 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46491E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وضعت استراتيجيات لتحديد وتقييم المواقع الملوثة بالزئبق أو مركبات الزئبق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13E18E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64ECC9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30B45579" w14:textId="77777777" w:rsidTr="00CA7072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3E8035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690" w:hanging="690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دال 11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مؤشر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العمليات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للمادة 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6D572C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وضعت قائمة لجرد المواقع الملوثة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5A1296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2BDA6C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5B83956F" w14:textId="77777777" w:rsidTr="00CA7072">
        <w:tblPrEx>
          <w:tblBorders>
            <w:bottom w:val="single" w:sz="4" w:space="0" w:color="auto"/>
          </w:tblBorders>
        </w:tblPrEx>
        <w:trPr>
          <w:trHeight w:val="227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13FBE61" w14:textId="77777777" w:rsidR="00F9749F" w:rsidRPr="00611123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611123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ملاحظات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5774449" w14:textId="77777777" w:rsidR="00F9749F" w:rsidRPr="00611123" w:rsidRDefault="00F9749F" w:rsidP="00CA7072">
            <w:pPr>
              <w:pStyle w:val="ListParagraph"/>
              <w:numPr>
                <w:ilvl w:val="0"/>
                <w:numId w:val="26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314" w:hanging="285"/>
              <w:rPr>
                <w:rFonts w:ascii="Simplified Arabic" w:hAnsi="Simplified Arabic"/>
                <w:szCs w:val="20"/>
              </w:rPr>
            </w:pPr>
            <w:r w:rsidRPr="00611123">
              <w:rPr>
                <w:rFonts w:ascii="Simplified Arabic" w:hAnsi="Simplified Arabic"/>
                <w:szCs w:val="20"/>
                <w:rtl/>
              </w:rPr>
              <w:t xml:space="preserve">قد تكون هناك بعض الثغرات في البيانات، لأن الأطراف غير ملزمة </w:t>
            </w:r>
            <w:r w:rsidRPr="00611123">
              <w:rPr>
                <w:rFonts w:ascii="Simplified Arabic" w:hAnsi="Simplified Arabic" w:hint="cs"/>
                <w:szCs w:val="20"/>
                <w:rtl/>
              </w:rPr>
              <w:t>بتوفير</w:t>
            </w:r>
            <w:r w:rsidRPr="00611123">
              <w:rPr>
                <w:rFonts w:ascii="Simplified Arabic" w:hAnsi="Simplified Arabic"/>
                <w:szCs w:val="20"/>
                <w:rtl/>
              </w:rPr>
              <w:t xml:space="preserve"> المعلومات التي جمعتها في قائمة الجرد الخاصة بها.</w:t>
            </w:r>
          </w:p>
        </w:tc>
      </w:tr>
    </w:tbl>
    <w:p w14:paraId="6208B942" w14:textId="77777777" w:rsidR="00F9749F" w:rsidRPr="000048F7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line="200" w:lineRule="exact"/>
        <w:rPr>
          <w:rFonts w:ascii="Simplified Arabic" w:hAnsi="Simplified Arabic" w:cs="Simplified Arabic"/>
          <w:szCs w:val="20"/>
          <w:rtl/>
        </w:rPr>
      </w:pPr>
    </w:p>
    <w:tbl>
      <w:tblPr>
        <w:tblStyle w:val="TableGrid"/>
        <w:bidiVisual/>
        <w:tblW w:w="4646" w:type="pct"/>
        <w:tblInd w:w="791" w:type="dxa"/>
        <w:tblLayout w:type="fixed"/>
        <w:tblLook w:val="04A0" w:firstRow="1" w:lastRow="0" w:firstColumn="1" w:lastColumn="0" w:noHBand="0" w:noVBand="1"/>
      </w:tblPr>
      <w:tblGrid>
        <w:gridCol w:w="2270"/>
        <w:gridCol w:w="3402"/>
        <w:gridCol w:w="2126"/>
        <w:gridCol w:w="1412"/>
      </w:tblGrid>
      <w:tr w:rsidR="00F9749F" w:rsidRPr="00727F12" w14:paraId="2893FB45" w14:textId="77777777" w:rsidTr="00CA7072">
        <w:trPr>
          <w:trHeight w:val="454"/>
          <w:tblHeader/>
        </w:trPr>
        <w:tc>
          <w:tcPr>
            <w:tcW w:w="567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81570" w14:textId="77777777" w:rsidR="00F9749F" w:rsidRPr="0090265F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80" w:line="260" w:lineRule="exact"/>
              <w:ind w:left="601" w:hanging="601"/>
              <w:rPr>
                <w:rFonts w:ascii="Simplified Arabic" w:hAnsi="Simplified Arabic" w:cs="Simplified Arabic"/>
                <w:i/>
                <w:iCs/>
                <w:szCs w:val="20"/>
                <w:rtl/>
              </w:rPr>
            </w:pPr>
            <w:r w:rsidRPr="0090265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هاء</w:t>
            </w:r>
            <w:r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 xml:space="preserve">: </w:t>
            </w:r>
            <w:r w:rsidRPr="0090265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مجموعة الدعم</w:t>
            </w:r>
          </w:p>
          <w:p w14:paraId="481B11D9" w14:textId="77777777" w:rsidR="00F9749F" w:rsidRPr="006030D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260" w:lineRule="exact"/>
              <w:rPr>
                <w:rFonts w:ascii="Simplified Arabic" w:hAnsi="Simplified Arabic" w:cs="Simplified Arabic"/>
                <w:szCs w:val="20"/>
                <w:rtl/>
              </w:rPr>
            </w:pPr>
            <w:r w:rsidRPr="0090265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المادة </w:t>
            </w:r>
            <w:r w:rsidRPr="0090265F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13</w:t>
            </w:r>
            <w:r w:rsidRPr="0090265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 (الموارد والآلية المالية)؛</w:t>
            </w:r>
            <w:r w:rsidRPr="0090265F">
              <w:rPr>
                <w:rFonts w:ascii="Simplified Arabic" w:hAnsi="Simplified Arabic" w:cs="Simplified Arabic"/>
                <w:i/>
                <w:iCs/>
                <w:szCs w:val="20"/>
              </w:rPr>
              <w:t xml:space="preserve"> </w:t>
            </w:r>
            <w:r w:rsidRPr="0090265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المادة 14</w:t>
            </w:r>
          </w:p>
          <w:p w14:paraId="51889975" w14:textId="77777777" w:rsidR="00F9749F" w:rsidRPr="0090265F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26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90265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(بناء القدرات والمساعدة التقنية ونقل التكنولوجيا)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3FF5D" w14:textId="77777777" w:rsidR="00F9749F" w:rsidRPr="0090265F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26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90265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مصدر المعلومات بشأن المؤشر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84ECD" w14:textId="77777777" w:rsidR="00F9749F" w:rsidRPr="0090265F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26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90265F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خط الأساس للمؤشر</w:t>
            </w:r>
          </w:p>
        </w:tc>
      </w:tr>
      <w:tr w:rsidR="00F9749F" w:rsidRPr="00727F12" w14:paraId="4D167539" w14:textId="77777777" w:rsidTr="00CA7072">
        <w:trPr>
          <w:trHeight w:val="227"/>
        </w:trPr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B618E" w14:textId="77777777" w:rsidR="00F9749F" w:rsidRPr="003D471B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3D471B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13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7A561C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463BA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6A3F9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D27357" w14:paraId="3D1F850B" w14:textId="77777777" w:rsidTr="00CA7072">
        <w:trPr>
          <w:trHeight w:val="1276"/>
        </w:trPr>
        <w:tc>
          <w:tcPr>
            <w:tcW w:w="2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EA5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90" w:hanging="590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هاء 1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13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F54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التي:</w:t>
            </w:r>
          </w:p>
          <w:p w14:paraId="32C29CF3" w14:textId="77777777" w:rsidR="00F9749F" w:rsidRPr="00AC0315" w:rsidRDefault="00F9749F" w:rsidP="00CA7072">
            <w:pPr>
              <w:pStyle w:val="ListParagraph"/>
              <w:numPr>
                <w:ilvl w:val="0"/>
                <w:numId w:val="27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283"/>
              <w:rPr>
                <w:rFonts w:ascii="Simplified Arabic" w:hAnsi="Simplified Arabic"/>
                <w:szCs w:val="20"/>
                <w:rtl/>
              </w:rPr>
            </w:pPr>
            <w:r w:rsidRPr="00AC0315">
              <w:rPr>
                <w:rFonts w:ascii="Simplified Arabic" w:hAnsi="Simplified Arabic"/>
                <w:szCs w:val="20"/>
                <w:rtl/>
              </w:rPr>
              <w:t xml:space="preserve">ساهمت في الآلية المالية المشار إليها في المادة </w:t>
            </w:r>
            <w:r w:rsidRPr="00AC0315">
              <w:rPr>
                <w:rFonts w:ascii="Simplified Arabic" w:hAnsi="Simplified Arabic" w:hint="cs"/>
                <w:szCs w:val="20"/>
                <w:rtl/>
              </w:rPr>
              <w:t>13،</w:t>
            </w:r>
            <w:r w:rsidRPr="00AC0315">
              <w:rPr>
                <w:rFonts w:ascii="Simplified Arabic" w:hAnsi="Simplified Arabic"/>
                <w:szCs w:val="20"/>
                <w:rtl/>
              </w:rPr>
              <w:t xml:space="preserve"> الفقرة 5</w:t>
            </w:r>
          </w:p>
          <w:p w14:paraId="6F0BE40D" w14:textId="77777777" w:rsidR="00F9749F" w:rsidRPr="00AC0315" w:rsidRDefault="00F9749F" w:rsidP="00CA7072">
            <w:pPr>
              <w:pStyle w:val="ListParagraph"/>
              <w:numPr>
                <w:ilvl w:val="0"/>
                <w:numId w:val="28"/>
              </w:numPr>
              <w:tabs>
                <w:tab w:val="left" w:pos="1247"/>
                <w:tab w:val="left" w:pos="1815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283"/>
              <w:rPr>
                <w:rFonts w:ascii="Simplified Arabic" w:hAnsi="Simplified Arabic"/>
                <w:szCs w:val="20"/>
                <w:rtl/>
              </w:rPr>
            </w:pPr>
            <w:r w:rsidRPr="00AC0315">
              <w:rPr>
                <w:rFonts w:ascii="Simplified Arabic" w:hAnsi="Simplified Arabic"/>
                <w:szCs w:val="20"/>
                <w:rtl/>
              </w:rPr>
              <w:t>تلقت موارد من مرفق البيئة العالمية</w:t>
            </w:r>
          </w:p>
          <w:p w14:paraId="3638B565" w14:textId="77777777" w:rsidR="00F9749F" w:rsidRDefault="00F9749F" w:rsidP="00CA7072">
            <w:pPr>
              <w:pStyle w:val="ListParagraph"/>
              <w:numPr>
                <w:ilvl w:val="0"/>
                <w:numId w:val="28"/>
              </w:numPr>
              <w:tabs>
                <w:tab w:val="left" w:pos="1247"/>
                <w:tab w:val="left" w:pos="1815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283"/>
              <w:rPr>
                <w:rFonts w:ascii="Simplified Arabic" w:hAnsi="Simplified Arabic"/>
                <w:szCs w:val="20"/>
              </w:rPr>
            </w:pPr>
            <w:r w:rsidRPr="00AC0315">
              <w:rPr>
                <w:rFonts w:ascii="Simplified Arabic" w:hAnsi="Simplified Arabic"/>
                <w:szCs w:val="20"/>
                <w:rtl/>
              </w:rPr>
              <w:t>تلقت موارد من البرنامج الدولي المحدد</w:t>
            </w:r>
          </w:p>
          <w:p w14:paraId="3893A21C" w14:textId="77777777" w:rsidR="00F9749F" w:rsidRPr="00E07F09" w:rsidRDefault="00F9749F" w:rsidP="00CA7072">
            <w:pPr>
              <w:pStyle w:val="ListParagraph"/>
              <w:numPr>
                <w:ilvl w:val="0"/>
                <w:numId w:val="28"/>
              </w:numPr>
              <w:tabs>
                <w:tab w:val="left" w:pos="1247"/>
                <w:tab w:val="left" w:pos="1815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283"/>
              <w:rPr>
                <w:rFonts w:ascii="Simplified Arabic" w:hAnsi="Simplified Arabic"/>
                <w:szCs w:val="20"/>
              </w:rPr>
            </w:pPr>
            <w:r w:rsidRPr="00AC0315">
              <w:rPr>
                <w:rFonts w:ascii="Simplified Arabic" w:hAnsi="Simplified Arabic"/>
                <w:szCs w:val="20"/>
                <w:rtl/>
              </w:rPr>
              <w:t xml:space="preserve">حشدت </w:t>
            </w:r>
            <w:r w:rsidRPr="00AC0315">
              <w:rPr>
                <w:rFonts w:ascii="Simplified Arabic" w:hAnsi="Simplified Arabic" w:hint="cs"/>
                <w:szCs w:val="20"/>
                <w:rtl/>
              </w:rPr>
              <w:t>الموارد</w:t>
            </w:r>
            <w:r w:rsidRPr="00AC0315">
              <w:rPr>
                <w:rFonts w:ascii="Simplified Arabic" w:hAnsi="Simplified Arabic"/>
                <w:szCs w:val="20"/>
                <w:rtl/>
              </w:rPr>
              <w:t xml:space="preserve"> </w:t>
            </w:r>
            <w:r w:rsidRPr="00AC0315">
              <w:rPr>
                <w:rFonts w:ascii="Simplified Arabic" w:hAnsi="Simplified Arabic" w:hint="cs"/>
                <w:szCs w:val="20"/>
                <w:rtl/>
              </w:rPr>
              <w:t>الوطنية</w:t>
            </w:r>
            <w:r w:rsidRPr="00AC0315">
              <w:rPr>
                <w:rFonts w:ascii="Simplified Arabic" w:hAnsi="Simplified Arabic"/>
                <w:szCs w:val="20"/>
                <w:rtl/>
              </w:rPr>
              <w:t xml:space="preserve"> لتنفيذ الاتفاقية</w:t>
            </w:r>
            <w:r>
              <w:rPr>
                <w:rFonts w:ascii="Simplified Arabic" w:hAnsi="Simplified Arabic" w:hint="cs"/>
                <w:szCs w:val="20"/>
                <w:rtl/>
              </w:rPr>
              <w:t xml:space="preserve"> </w:t>
            </w:r>
            <w:r w:rsidRPr="00E07F09">
              <w:rPr>
                <w:rFonts w:ascii="Simplified Arabic" w:hAnsi="Simplified Arabic"/>
                <w:szCs w:val="20"/>
                <w:rtl/>
              </w:rPr>
              <w:t>خلال الفترة المشمولة بالتقرير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CB6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60AC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4A999727" w14:textId="77777777" w:rsidTr="00CA7072">
        <w:trPr>
          <w:trHeight w:val="107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D9AC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731" w:hanging="731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هاء 2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A428" w14:textId="77777777" w:rsidR="00F9749F" w:rsidRPr="00E50243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/>
                <w:szCs w:val="20"/>
                <w:rtl/>
              </w:rPr>
            </w:pPr>
            <w:r w:rsidRPr="00E50243">
              <w:rPr>
                <w:rFonts w:ascii="Simplified Arabic" w:hAnsi="Simplified Arabic"/>
                <w:szCs w:val="20"/>
                <w:rtl/>
              </w:rPr>
              <w:t>مقدار الموارد المقدمة من:</w:t>
            </w:r>
          </w:p>
          <w:p w14:paraId="1C3C51FF" w14:textId="77777777" w:rsidR="00F9749F" w:rsidRPr="00E50243" w:rsidRDefault="00F9749F" w:rsidP="00CA7072">
            <w:pPr>
              <w:pStyle w:val="ListParagraph"/>
              <w:numPr>
                <w:ilvl w:val="0"/>
                <w:numId w:val="29"/>
              </w:numPr>
              <w:tabs>
                <w:tab w:val="left" w:pos="1248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283"/>
              <w:rPr>
                <w:rFonts w:ascii="Simplified Arabic" w:hAnsi="Simplified Arabic"/>
                <w:szCs w:val="20"/>
                <w:rtl/>
              </w:rPr>
            </w:pPr>
            <w:r w:rsidRPr="00E50243">
              <w:rPr>
                <w:rFonts w:ascii="Simplified Arabic" w:hAnsi="Simplified Arabic"/>
                <w:szCs w:val="20"/>
                <w:rtl/>
              </w:rPr>
              <w:t>مرفق البيئة العالمية</w:t>
            </w:r>
          </w:p>
          <w:p w14:paraId="512277B5" w14:textId="77777777" w:rsidR="00F9749F" w:rsidRPr="00E50243" w:rsidRDefault="00F9749F" w:rsidP="00CA7072">
            <w:pPr>
              <w:pStyle w:val="ListParagraph"/>
              <w:numPr>
                <w:ilvl w:val="0"/>
                <w:numId w:val="29"/>
              </w:numPr>
              <w:tabs>
                <w:tab w:val="left" w:pos="1248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283"/>
              <w:rPr>
                <w:rFonts w:ascii="Simplified Arabic" w:hAnsi="Simplified Arabic"/>
                <w:szCs w:val="20"/>
                <w:rtl/>
              </w:rPr>
            </w:pPr>
            <w:r w:rsidRPr="00E50243">
              <w:rPr>
                <w:rFonts w:ascii="Simplified Arabic" w:hAnsi="Simplified Arabic"/>
                <w:szCs w:val="20"/>
                <w:rtl/>
              </w:rPr>
              <w:t>البرنامج الدولي المحدد</w:t>
            </w:r>
          </w:p>
          <w:p w14:paraId="32572CF4" w14:textId="77777777" w:rsidR="00F9749F" w:rsidRPr="00E50243" w:rsidRDefault="00F9749F" w:rsidP="00CA7072">
            <w:pPr>
              <w:pStyle w:val="ListParagraph"/>
              <w:numPr>
                <w:ilvl w:val="0"/>
                <w:numId w:val="29"/>
              </w:numPr>
              <w:tabs>
                <w:tab w:val="left" w:pos="1248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283"/>
              <w:rPr>
                <w:rFonts w:ascii="Simplified Arabic" w:hAnsi="Simplified Arabic"/>
                <w:szCs w:val="20"/>
              </w:rPr>
            </w:pPr>
            <w:r w:rsidRPr="00E50243">
              <w:rPr>
                <w:rFonts w:ascii="Simplified Arabic" w:hAnsi="Simplified Arabic"/>
                <w:szCs w:val="20"/>
                <w:rtl/>
              </w:rPr>
              <w:t>الدعم الثنائي خلال الفترة المشمولة بالتقرير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4A1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  <w:p w14:paraId="037ADF6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المصادر العامة الأخرى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0DE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الكمية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في التقييم الأول</w:t>
            </w:r>
          </w:p>
        </w:tc>
      </w:tr>
      <w:tr w:rsidR="00F9749F" w:rsidRPr="00727F12" w14:paraId="4E99969E" w14:textId="77777777" w:rsidTr="00CA7072">
        <w:trPr>
          <w:trHeight w:val="45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9D4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00" w:lineRule="exact"/>
              <w:ind w:left="731" w:hanging="731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هاء 3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الإضافي للمادة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1B5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jc w:val="both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التوصيات المنبثقة عن الاستعراض المالي الواردة في الوثائق السياساتية لمرفق البيئة العالمية/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البرنامج الدولي المحدد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7FB9" w14:textId="77777777" w:rsidR="00F9749F" w:rsidRPr="00F23B30" w:rsidRDefault="00F9749F" w:rsidP="00CA7072">
            <w:pPr>
              <w:pStyle w:val="ListParagraph"/>
              <w:numPr>
                <w:ilvl w:val="0"/>
                <w:numId w:val="30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311" w:hanging="311"/>
              <w:rPr>
                <w:rFonts w:ascii="Simplified Arabic" w:hAnsi="Simplified Arabic"/>
                <w:szCs w:val="20"/>
              </w:rPr>
            </w:pPr>
            <w:r w:rsidRPr="00F23B30">
              <w:rPr>
                <w:rFonts w:ascii="Simplified Arabic" w:hAnsi="Simplified Arabic"/>
                <w:szCs w:val="20"/>
                <w:rtl/>
              </w:rPr>
              <w:t>المعلومات المستقاة من الوثائق السياساتية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41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صفر</w:t>
            </w:r>
          </w:p>
        </w:tc>
      </w:tr>
      <w:tr w:rsidR="00F9749F" w:rsidRPr="00727F12" w14:paraId="07D7F358" w14:textId="77777777" w:rsidTr="00CA7072">
        <w:trPr>
          <w:trHeight w:val="22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3F7D3" w14:textId="77777777" w:rsidR="00F9749F" w:rsidRPr="00E36B9D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E36B9D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73DF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1A86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6C95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727F12" w14:paraId="0CBA20C9" w14:textId="77777777" w:rsidTr="00CA7072">
        <w:trPr>
          <w:trHeight w:val="31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F226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733" w:hanging="733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هاء 4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896E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التي:</w:t>
            </w:r>
          </w:p>
          <w:p w14:paraId="34C2C816" w14:textId="77777777" w:rsidR="00F9749F" w:rsidRPr="006E167B" w:rsidRDefault="00F9749F" w:rsidP="00CA7072">
            <w:pPr>
              <w:pStyle w:val="ListParagraph"/>
              <w:numPr>
                <w:ilvl w:val="0"/>
                <w:numId w:val="31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48" w:hanging="425"/>
              <w:rPr>
                <w:rFonts w:ascii="Simplified Arabic" w:hAnsi="Simplified Arabic"/>
                <w:szCs w:val="20"/>
                <w:rtl/>
              </w:rPr>
            </w:pPr>
            <w:r w:rsidRPr="006E167B">
              <w:rPr>
                <w:rFonts w:ascii="Simplified Arabic" w:hAnsi="Simplified Arabic"/>
                <w:szCs w:val="20"/>
                <w:rtl/>
              </w:rPr>
              <w:t xml:space="preserve">تعاونت </w:t>
            </w:r>
            <w:r w:rsidRPr="006E167B">
              <w:rPr>
                <w:rFonts w:ascii="Simplified Arabic" w:hAnsi="Simplified Arabic" w:hint="cs"/>
                <w:szCs w:val="20"/>
                <w:rtl/>
              </w:rPr>
              <w:t>في تقديم</w:t>
            </w:r>
            <w:r w:rsidRPr="006E167B">
              <w:rPr>
                <w:rFonts w:ascii="Simplified Arabic" w:hAnsi="Simplified Arabic"/>
                <w:szCs w:val="20"/>
                <w:rtl/>
              </w:rPr>
              <w:t xml:space="preserve"> بناء القدرات والمساعدة التقنية إلى طرف آخر</w:t>
            </w:r>
          </w:p>
          <w:p w14:paraId="2F82B123" w14:textId="77777777" w:rsidR="00F9749F" w:rsidRPr="006E167B" w:rsidRDefault="00F9749F" w:rsidP="00CA7072">
            <w:pPr>
              <w:pStyle w:val="ListParagraph"/>
              <w:numPr>
                <w:ilvl w:val="0"/>
                <w:numId w:val="31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425"/>
              <w:rPr>
                <w:rFonts w:ascii="Simplified Arabic" w:hAnsi="Simplified Arabic"/>
                <w:szCs w:val="20"/>
                <w:rtl/>
              </w:rPr>
            </w:pPr>
            <w:r w:rsidRPr="006E167B">
              <w:rPr>
                <w:rFonts w:ascii="Simplified Arabic" w:hAnsi="Simplified Arabic"/>
                <w:szCs w:val="20"/>
                <w:rtl/>
              </w:rPr>
              <w:t>طلبت مساعدة تقنية</w:t>
            </w:r>
          </w:p>
          <w:p w14:paraId="43D24795" w14:textId="77777777" w:rsidR="00F9749F" w:rsidRPr="006E167B" w:rsidRDefault="00F9749F" w:rsidP="00CA7072">
            <w:pPr>
              <w:pStyle w:val="ListParagraph"/>
              <w:numPr>
                <w:ilvl w:val="0"/>
                <w:numId w:val="31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425"/>
              <w:rPr>
                <w:rFonts w:ascii="Simplified Arabic" w:hAnsi="Simplified Arabic"/>
                <w:szCs w:val="20"/>
                <w:rtl/>
              </w:rPr>
            </w:pPr>
            <w:r w:rsidRPr="006E167B">
              <w:rPr>
                <w:rFonts w:ascii="Simplified Arabic" w:hAnsi="Simplified Arabic"/>
                <w:szCs w:val="20"/>
                <w:rtl/>
              </w:rPr>
              <w:t>تلقت مساعدة لبناء القدرات أو مساعدة تقنية</w:t>
            </w:r>
          </w:p>
          <w:p w14:paraId="7510FDFC" w14:textId="77777777" w:rsidR="00F9749F" w:rsidRPr="006E167B" w:rsidRDefault="00F9749F" w:rsidP="00CA7072">
            <w:pPr>
              <w:pStyle w:val="ListParagraph"/>
              <w:numPr>
                <w:ilvl w:val="0"/>
                <w:numId w:val="31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425"/>
              <w:rPr>
                <w:rFonts w:ascii="Simplified Arabic" w:hAnsi="Simplified Arabic"/>
                <w:szCs w:val="20"/>
              </w:rPr>
            </w:pPr>
            <w:r w:rsidRPr="006E167B">
              <w:rPr>
                <w:rFonts w:ascii="Simplified Arabic" w:hAnsi="Simplified Arabic"/>
                <w:szCs w:val="20"/>
                <w:rtl/>
              </w:rPr>
              <w:t>شجعت أو يسرت نقل التكنولوجيا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CAB1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  <w:p w14:paraId="3D6CD65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المصادر العامة الأخرى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7B5E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51657D00" w14:textId="77777777" w:rsidTr="00CA7072">
        <w:trPr>
          <w:trHeight w:val="45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86588" w14:textId="77777777" w:rsidR="00F9749F" w:rsidRPr="000636E1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0636E1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ملاحظات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BFA2F" w14:textId="77777777" w:rsidR="00F9749F" w:rsidRPr="000636E1" w:rsidRDefault="00F9749F" w:rsidP="00CA7072">
            <w:pPr>
              <w:pStyle w:val="ListParagraph"/>
              <w:numPr>
                <w:ilvl w:val="0"/>
                <w:numId w:val="32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450"/>
              <w:rPr>
                <w:rFonts w:ascii="Simplified Arabic" w:hAnsi="Simplified Arabic"/>
                <w:szCs w:val="20"/>
                <w:rtl/>
              </w:rPr>
            </w:pPr>
            <w:r w:rsidRPr="000636E1">
              <w:rPr>
                <w:rFonts w:ascii="Simplified Arabic" w:hAnsi="Simplified Arabic" w:hint="cs"/>
                <w:szCs w:val="20"/>
                <w:rtl/>
              </w:rPr>
              <w:t xml:space="preserve">قد لا تتسق </w:t>
            </w:r>
            <w:r w:rsidRPr="000636E1">
              <w:rPr>
                <w:rFonts w:ascii="Simplified Arabic" w:hAnsi="Simplified Arabic"/>
                <w:szCs w:val="20"/>
                <w:rtl/>
              </w:rPr>
              <w:t>دورة استعراض الآلية المالية مع دورة تقييم الفعالية.</w:t>
            </w:r>
          </w:p>
          <w:p w14:paraId="52A9A681" w14:textId="77777777" w:rsidR="00F9749F" w:rsidRPr="000636E1" w:rsidRDefault="00F9749F" w:rsidP="00CA7072">
            <w:pPr>
              <w:pStyle w:val="ListParagraph"/>
              <w:numPr>
                <w:ilvl w:val="0"/>
                <w:numId w:val="32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450" w:hanging="450"/>
              <w:rPr>
                <w:rFonts w:ascii="Simplified Arabic" w:hAnsi="Simplified Arabic"/>
                <w:szCs w:val="20"/>
              </w:rPr>
            </w:pPr>
            <w:r w:rsidRPr="000636E1">
              <w:rPr>
                <w:rFonts w:ascii="Simplified Arabic" w:hAnsi="Simplified Arabic" w:hint="cs"/>
                <w:szCs w:val="20"/>
                <w:rtl/>
              </w:rPr>
              <w:t>لما كان ن</w:t>
            </w:r>
            <w:r w:rsidRPr="000636E1">
              <w:rPr>
                <w:rFonts w:ascii="Simplified Arabic" w:hAnsi="Simplified Arabic"/>
                <w:szCs w:val="20"/>
                <w:rtl/>
              </w:rPr>
              <w:t xml:space="preserve">موذج تقديم التقارير </w:t>
            </w:r>
            <w:r w:rsidRPr="000636E1">
              <w:rPr>
                <w:rFonts w:ascii="Simplified Arabic" w:hAnsi="Simplified Arabic" w:hint="cs"/>
                <w:szCs w:val="20"/>
                <w:rtl/>
              </w:rPr>
              <w:t>لا</w:t>
            </w:r>
            <w:r w:rsidRPr="000636E1">
              <w:rPr>
                <w:rFonts w:ascii="Simplified Arabic" w:hAnsi="Simplified Arabic"/>
                <w:szCs w:val="20"/>
                <w:rtl/>
              </w:rPr>
              <w:t xml:space="preserve"> يطلب القيم الدولارية للموارد المقدمة، قد تدعو الحاجة للاطلاع على المصادر العامة الأخرى.</w:t>
            </w:r>
          </w:p>
        </w:tc>
      </w:tr>
    </w:tbl>
    <w:p w14:paraId="3D79568C" w14:textId="77777777" w:rsidR="00F9749F" w:rsidRDefault="00F9749F" w:rsidP="00F9749F">
      <w:pPr>
        <w:bidi/>
        <w:spacing w:line="20" w:lineRule="exact"/>
        <w:rPr>
          <w:rFonts w:ascii="Simplified Arabic" w:hAnsi="Simplified Arabic" w:cs="Simplified Arabic"/>
          <w:szCs w:val="20"/>
          <w:rtl/>
        </w:rPr>
      </w:pPr>
    </w:p>
    <w:tbl>
      <w:tblPr>
        <w:tblStyle w:val="TableGrid"/>
        <w:bidiVisual/>
        <w:tblW w:w="4575" w:type="pct"/>
        <w:tblInd w:w="797" w:type="dxa"/>
        <w:tblLayout w:type="fixed"/>
        <w:tblLook w:val="04A0" w:firstRow="1" w:lastRow="0" w:firstColumn="1" w:lastColumn="0" w:noHBand="0" w:noVBand="1"/>
      </w:tblPr>
      <w:tblGrid>
        <w:gridCol w:w="2265"/>
        <w:gridCol w:w="3403"/>
        <w:gridCol w:w="2125"/>
        <w:gridCol w:w="1276"/>
      </w:tblGrid>
      <w:tr w:rsidR="00F9749F" w:rsidRPr="00727F12" w14:paraId="57D5A358" w14:textId="77777777" w:rsidTr="00CA7072">
        <w:trPr>
          <w:trHeight w:val="454"/>
        </w:trPr>
        <w:tc>
          <w:tcPr>
            <w:tcW w:w="5669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A01C3" w14:textId="77777777" w:rsidR="00F9749F" w:rsidRPr="000636E1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28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0636E1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lastRenderedPageBreak/>
              <w:t>واو: المادة 15 (لجنة التنفيذ والامتثال)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28BEC" w14:textId="77777777" w:rsidR="00F9749F" w:rsidRPr="000636E1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28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0636E1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مصدر المعلومات بشأن المؤشر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E720" w14:textId="77777777" w:rsidR="00F9749F" w:rsidRPr="000636E1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28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0636E1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خط الأساس للمؤشر</w:t>
            </w:r>
          </w:p>
        </w:tc>
      </w:tr>
      <w:tr w:rsidR="00F9749F" w:rsidRPr="00727F12" w14:paraId="30B5F399" w14:textId="77777777" w:rsidTr="00CA7072">
        <w:trPr>
          <w:trHeight w:val="624"/>
        </w:trPr>
        <w:tc>
          <w:tcPr>
            <w:tcW w:w="2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85650" w14:textId="77777777" w:rsidR="00F9749F" w:rsidRPr="00727F12" w:rsidRDefault="00F9749F" w:rsidP="00CA7072">
            <w:pPr>
              <w:tabs>
                <w:tab w:val="left" w:pos="599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733" w:hanging="733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واو 1-</w:t>
            </w:r>
            <w:r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مؤشر العمليات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411C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النسبة المئوية للقضايا التي تمكنت لجنة التنفيذ والامتثال من معالجتها، بما في ذلك أي إشارات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للمشكلات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النُظُمية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، إن وجدت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9F905" w14:textId="77777777" w:rsidR="00F9749F" w:rsidRPr="00963EA1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963EA1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963EA1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تقرير لجنة التنفيذ والامتثال، على النحو المشار إليه في المادة </w:t>
            </w:r>
            <w:r w:rsidRPr="00963EA1">
              <w:rPr>
                <w:rFonts w:ascii="Simplified Arabic" w:hAnsi="Simplified Arabic" w:cs="Simplified Arabic" w:hint="cs"/>
                <w:szCs w:val="20"/>
                <w:rtl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8321D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النسبة المئوية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في التقييم الأول</w:t>
            </w:r>
          </w:p>
        </w:tc>
      </w:tr>
      <w:tr w:rsidR="00F9749F" w:rsidRPr="00727F12" w14:paraId="7B103C50" w14:textId="77777777" w:rsidTr="00CA7072">
        <w:trPr>
          <w:trHeight w:val="2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EFACA" w14:textId="77777777" w:rsidR="00F9749F" w:rsidRPr="00E4664A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E4664A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ملاحظات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7F8CB" w14:textId="77777777" w:rsidR="00F9749F" w:rsidRPr="00E4664A" w:rsidRDefault="00F9749F" w:rsidP="00CA7072">
            <w:pPr>
              <w:pStyle w:val="ListParagraph"/>
              <w:numPr>
                <w:ilvl w:val="0"/>
                <w:numId w:val="33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309" w:hanging="309"/>
              <w:rPr>
                <w:rFonts w:ascii="Simplified Arabic" w:hAnsi="Simplified Arabic"/>
                <w:szCs w:val="20"/>
              </w:rPr>
            </w:pPr>
            <w:r w:rsidRPr="00E4664A">
              <w:rPr>
                <w:rFonts w:ascii="Simplified Arabic" w:hAnsi="Simplified Arabic" w:hint="cs"/>
                <w:szCs w:val="20"/>
                <w:rtl/>
              </w:rPr>
              <w:t>س</w:t>
            </w:r>
            <w:r w:rsidRPr="00E4664A">
              <w:rPr>
                <w:rFonts w:ascii="Simplified Arabic" w:hAnsi="Simplified Arabic"/>
                <w:szCs w:val="20"/>
                <w:rtl/>
              </w:rPr>
              <w:t>ينظر مؤتمر الأطراف في اختصاصات لجنة التنفيذ والامتثال في اجتماعه الثالث.</w:t>
            </w:r>
          </w:p>
        </w:tc>
      </w:tr>
    </w:tbl>
    <w:p w14:paraId="38E6CE96" w14:textId="77777777" w:rsidR="00F9749F" w:rsidRPr="00727F12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line="200" w:lineRule="exact"/>
        <w:rPr>
          <w:rFonts w:ascii="Simplified Arabic" w:hAnsi="Simplified Arabic" w:cs="Simplified Arabic"/>
          <w:szCs w:val="20"/>
        </w:rPr>
      </w:pPr>
    </w:p>
    <w:tbl>
      <w:tblPr>
        <w:tblStyle w:val="TableGrid"/>
        <w:bidiVisual/>
        <w:tblW w:w="4572" w:type="pct"/>
        <w:tblInd w:w="797" w:type="dxa"/>
        <w:tblLayout w:type="fixed"/>
        <w:tblLook w:val="04A0" w:firstRow="1" w:lastRow="0" w:firstColumn="1" w:lastColumn="0" w:noHBand="0" w:noVBand="1"/>
      </w:tblPr>
      <w:tblGrid>
        <w:gridCol w:w="2266"/>
        <w:gridCol w:w="3402"/>
        <w:gridCol w:w="2126"/>
        <w:gridCol w:w="1270"/>
      </w:tblGrid>
      <w:tr w:rsidR="00F9749F" w:rsidRPr="00727F12" w14:paraId="38AB55ED" w14:textId="77777777" w:rsidTr="00CA7072">
        <w:trPr>
          <w:trHeight w:val="454"/>
          <w:tblHeader/>
        </w:trPr>
        <w:tc>
          <w:tcPr>
            <w:tcW w:w="5668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01E59" w14:textId="77777777" w:rsidR="00F9749F" w:rsidRPr="005E002B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280" w:lineRule="exact"/>
              <w:rPr>
                <w:rFonts w:ascii="Simplified Arabic" w:hAnsi="Simplified Arabic" w:cs="Simplified Arabic"/>
                <w:szCs w:val="20"/>
                <w:rtl/>
              </w:rPr>
            </w:pPr>
            <w:r w:rsidRPr="00E4664A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زاي: المادة </w:t>
            </w:r>
            <w:r w:rsidRPr="00E4664A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16</w:t>
            </w:r>
            <w:r w:rsidRPr="00E4664A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 (الجوانب الصحية)</w:t>
            </w:r>
          </w:p>
          <w:p w14:paraId="78E8E53D" w14:textId="77777777" w:rsidR="00F9749F" w:rsidRPr="00E4664A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28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E4664A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(</w:t>
            </w:r>
            <w:r w:rsidRPr="00E4664A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ينبغي أن يُقرأ مؤشر</w:t>
            </w:r>
            <w:r w:rsidRPr="00E4664A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 المادة </w:t>
            </w:r>
            <w:r w:rsidRPr="00E4664A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16</w:t>
            </w:r>
            <w:r w:rsidRPr="00E4664A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 بالاقتران </w:t>
            </w:r>
            <w:r w:rsidRPr="00E4664A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مع مؤشرات</w:t>
            </w:r>
            <w:r w:rsidRPr="00E4664A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 الرصد ذات الصلة المشار إليها في الجدول </w:t>
            </w:r>
            <w:r w:rsidRPr="00E4664A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4)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F5C1C" w14:textId="77777777" w:rsidR="00F9749F" w:rsidRPr="00E4664A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28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E4664A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مصدر المعلومات بشأن المؤشر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D56E4" w14:textId="77777777" w:rsidR="00F9749F" w:rsidRPr="00E4664A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28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E4664A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خط الأساس للمؤشر</w:t>
            </w:r>
          </w:p>
        </w:tc>
      </w:tr>
      <w:tr w:rsidR="00F9749F" w:rsidRPr="00727F12" w14:paraId="02C16C46" w14:textId="77777777" w:rsidTr="00CA7072">
        <w:trPr>
          <w:trHeight w:val="454"/>
        </w:trPr>
        <w:tc>
          <w:tcPr>
            <w:tcW w:w="2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C2A8F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733" w:hanging="733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زاي 1-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الرصد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9720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مستويات الزئبق في مجموعة مختارة من السكان (على النحو الذي حددته ترتيبات الرصد)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8A50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بيانات وأنشطة الرصد القائمة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0BF23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16B22ADC" w14:textId="77777777" w:rsidTr="00CA7072">
        <w:trPr>
          <w:trHeight w:val="6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6362A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733" w:hanging="733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زاي 2-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C03AC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عدد الأطراف التي اتخذت تدابير، من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قبيل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التحذيرات الرسمية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المتعلقة بالأسماك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، لتوفير المعلومات للجمهور عن التعرض للزئبق، وفقاً للفقرة 1 من المادة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5C303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728B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279ABCB7" w14:textId="77777777" w:rsidTr="00CA7072">
        <w:trPr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2F1E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733" w:hanging="733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زاي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6ABF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اتخذت تدابير لحماية صحة الإنسان وفقاً للمادة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20116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  <w:p w14:paraId="55485AD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التقارير المقدمة إلى الأمانة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182F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28F2406D" w14:textId="77777777" w:rsidTr="00CA7072">
        <w:trPr>
          <w:trHeight w:val="2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670AC" w14:textId="77777777" w:rsidR="00F9749F" w:rsidRPr="007C13F1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7C13F1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ملاحظات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D7F88" w14:textId="77777777" w:rsidR="00F9749F" w:rsidRPr="00B06972" w:rsidRDefault="00F9749F" w:rsidP="00CA7072">
            <w:pPr>
              <w:pStyle w:val="ListParagraph"/>
              <w:numPr>
                <w:ilvl w:val="0"/>
                <w:numId w:val="33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314" w:hanging="314"/>
              <w:rPr>
                <w:rFonts w:ascii="Simplified Arabic" w:hAnsi="Simplified Arabic"/>
                <w:szCs w:val="20"/>
              </w:rPr>
            </w:pPr>
            <w:r w:rsidRPr="00B06972">
              <w:rPr>
                <w:rFonts w:ascii="Simplified Arabic" w:hAnsi="Simplified Arabic"/>
                <w:szCs w:val="20"/>
                <w:rtl/>
              </w:rPr>
              <w:t>يتعين كذلك النظر في مستويات الزئبق في الكائنات الحية.</w:t>
            </w:r>
          </w:p>
        </w:tc>
      </w:tr>
    </w:tbl>
    <w:p w14:paraId="709E5C07" w14:textId="77777777" w:rsidR="00F9749F" w:rsidRPr="00727F12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line="200" w:lineRule="exact"/>
        <w:rPr>
          <w:rFonts w:ascii="Simplified Arabic" w:hAnsi="Simplified Arabic" w:cs="Simplified Arabic"/>
          <w:szCs w:val="20"/>
        </w:rPr>
      </w:pPr>
    </w:p>
    <w:tbl>
      <w:tblPr>
        <w:tblStyle w:val="TableGrid"/>
        <w:bidiVisual/>
        <w:tblW w:w="4578" w:type="pct"/>
        <w:tblInd w:w="795" w:type="dxa"/>
        <w:tblLayout w:type="fixed"/>
        <w:tblLook w:val="04A0" w:firstRow="1" w:lastRow="0" w:firstColumn="1" w:lastColumn="0" w:noHBand="0" w:noVBand="1"/>
      </w:tblPr>
      <w:tblGrid>
        <w:gridCol w:w="2559"/>
        <w:gridCol w:w="3260"/>
        <w:gridCol w:w="1975"/>
        <w:gridCol w:w="1281"/>
      </w:tblGrid>
      <w:tr w:rsidR="00F9749F" w:rsidRPr="00727F12" w14:paraId="6BDBBEDE" w14:textId="77777777" w:rsidTr="00CA7072">
        <w:trPr>
          <w:trHeight w:val="454"/>
          <w:tblHeader/>
        </w:trPr>
        <w:tc>
          <w:tcPr>
            <w:tcW w:w="5820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D6EDC" w14:textId="77777777" w:rsidR="00F9749F" w:rsidRPr="00815D0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i/>
                <w:iCs/>
                <w:szCs w:val="20"/>
                <w:rtl/>
              </w:rPr>
            </w:pPr>
            <w:r w:rsidRPr="00815D02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(حاء): مجموعة المعلومات والبحوث</w:t>
            </w:r>
          </w:p>
          <w:p w14:paraId="7DD29A33" w14:textId="77777777" w:rsidR="00F9749F" w:rsidRPr="00815D0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815D02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المادة </w:t>
            </w:r>
            <w:r w:rsidRPr="00815D02">
              <w:rPr>
                <w:rFonts w:ascii="Simplified Arabic" w:hAnsi="Simplified Arabic" w:cs="Simplified Arabic" w:hint="cs"/>
                <w:i/>
                <w:iCs/>
                <w:szCs w:val="20"/>
                <w:rtl/>
              </w:rPr>
              <w:t>17</w:t>
            </w:r>
            <w:r w:rsidRPr="00815D02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 xml:space="preserve"> (تبادل المعلومات)؛ المادة 18 (إعلام الجمهور وتوعيته وتثقيفه)؛ المادة 19 (البحوث والتطوير والرصد)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2A425" w14:textId="77777777" w:rsidR="00F9749F" w:rsidRPr="00815D0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815D02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مصدر المعلومات بشأن المؤشر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FDE9B" w14:textId="77777777" w:rsidR="00F9749F" w:rsidRPr="00815D0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815D02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خط الأساس للمؤشر</w:t>
            </w:r>
          </w:p>
        </w:tc>
      </w:tr>
      <w:tr w:rsidR="00F9749F" w:rsidRPr="00727F12" w14:paraId="14C604FF" w14:textId="77777777" w:rsidTr="00CA7072">
        <w:trPr>
          <w:trHeight w:val="227"/>
        </w:trPr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62D54" w14:textId="77777777" w:rsidR="00F9749F" w:rsidRPr="000D2D29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0D2D29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17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5D1E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22AF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7FBD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727F12" w14:paraId="0355A1C0" w14:textId="77777777" w:rsidTr="00CA7072">
        <w:trPr>
          <w:trHeight w:val="2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A733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733" w:hanging="733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حاء 1-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E27BC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لديها جهة اتصال وطنية معيَّنة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B44AD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8EB3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5E211BB7" w14:textId="77777777" w:rsidTr="00CA7072">
        <w:trPr>
          <w:trHeight w:val="45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AF42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733" w:hanging="733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حاء 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>2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4645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يسرت تبادل المعلومات المتعلقة بالزئبق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B1D7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6950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6E3EA1AF" w14:textId="77777777" w:rsidTr="00CA7072">
        <w:trPr>
          <w:trHeight w:val="22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12F52" w14:textId="77777777" w:rsidR="00F9749F" w:rsidRPr="000D2D29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0D2D29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12F9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B5C5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16C9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727F12" w14:paraId="7C4550C6" w14:textId="77777777" w:rsidTr="00CA7072">
        <w:trPr>
          <w:trHeight w:val="2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D9A73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731" w:hanging="731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حاء 3</w:t>
            </w:r>
            <w:r w:rsidRPr="00727F12">
              <w:rPr>
                <w:rFonts w:ascii="Simplified Arabic" w:hAnsi="Simplified Arabic" w:cs="Simplified Arabic"/>
                <w:szCs w:val="20"/>
              </w:rPr>
              <w:t xml:space="preserve">-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B32E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اتخذت تدابير لتنفيذ المادة 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D7F6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D229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145D0345" w14:textId="77777777" w:rsidTr="00CA7072">
        <w:trPr>
          <w:trHeight w:val="45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8AC2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733" w:hanging="733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حاء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4-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1F1B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متوسط عدد التدابير المنصوص عليها في الفقرة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من المادة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18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التي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تنفذها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الأطراف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3029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تستمد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من تقارير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 الإبلاغ بموجب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المادة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5790DC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77550B9C" w14:textId="77777777" w:rsidTr="00CA7072">
        <w:trPr>
          <w:trHeight w:val="45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31C2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733" w:hanging="733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حاء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5-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BAC7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عدد الأطراف التي لديها معلومات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متاحة لاطلاع العامة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عن مستويات الزئبق في الهواء والبشر والكائنات الحية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4B9E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BECB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1CEE8418" w14:textId="77777777" w:rsidTr="00CA7072">
        <w:trPr>
          <w:trHeight w:val="45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B456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96" w:hanging="596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حاء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6-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333DA" w14:textId="77777777" w:rsidR="00F9749F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  <w:rtl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عدد الأطراف التي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تبلغ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عن المخاطر المتعلقة بامتصاص الزئبق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عن طريق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استهلاك الغذاء والمياه داخل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أقاليمها</w:t>
            </w:r>
          </w:p>
          <w:p w14:paraId="6F38F01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12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F572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05BCC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0D541E8F" w14:textId="77777777" w:rsidTr="00CA7072">
        <w:trPr>
          <w:trHeight w:val="22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E3E2D" w14:textId="77777777" w:rsidR="00F9749F" w:rsidRPr="000D2D29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596" w:hanging="596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0D2D29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المادة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3F35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AB31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5171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</w:p>
        </w:tc>
      </w:tr>
      <w:tr w:rsidR="00F9749F" w:rsidRPr="00727F12" w14:paraId="59787FE8" w14:textId="77777777" w:rsidTr="00CA7072">
        <w:trPr>
          <w:trHeight w:val="45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250CD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96" w:hanging="596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lastRenderedPageBreak/>
              <w:t xml:space="preserve">حاء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7-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9A8F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عدد الأطراف التي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نفذت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عمليات بحث وتطوير ورصد وفقاً للفقرة 1 من المادة 19</w:t>
            </w:r>
            <w:r w:rsidRPr="00727F12">
              <w:rPr>
                <w:rFonts w:ascii="Simplified Arabic" w:hAnsi="Simplified Arabic" w:cs="Simplified Arabic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83A2BC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6D72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3F106022" w14:textId="77777777" w:rsidTr="00CA7072">
        <w:trPr>
          <w:trHeight w:val="6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FBC7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96" w:hanging="596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</w:rPr>
              <w:br w:type="page"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حاء 8</w:t>
            </w:r>
            <w:r w:rsidRPr="00727F12">
              <w:rPr>
                <w:rFonts w:ascii="Simplified Arabic" w:hAnsi="Simplified Arabic" w:cs="Simplified Arabic"/>
                <w:szCs w:val="20"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 للمادة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E5BF5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عدد الأطراف التي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تسهم بتقديم البيانات والمعارف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إلى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التقييمات المتكاملة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A6BF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174" w:hanging="174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المصادر القائمة من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شبكات الرصد، وقواعد البيانات، والبيانات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والمؤلفات العلمية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2DCCA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7EC29364" w14:textId="77777777" w:rsidTr="00CA7072">
        <w:trPr>
          <w:trHeight w:val="6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4C6CC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96" w:hanging="596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حاء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9-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النتائج الإضافي للمادة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8B872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الأقاليم المساهمة في مجموع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البيانات الإقليمية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BE31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174" w:hanging="174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المصادر القائمة من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شبكات الرصد، وقواعد البيانات، والبيانات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 xml:space="preserve">والمؤلفات 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العلمية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4BF7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العدد في التقييم الأول</w:t>
            </w:r>
          </w:p>
        </w:tc>
      </w:tr>
      <w:tr w:rsidR="00F9749F" w:rsidRPr="00727F12" w14:paraId="55B9ADB0" w14:textId="77777777" w:rsidTr="00CA7072">
        <w:trPr>
          <w:trHeight w:val="22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D6F13" w14:textId="77777777" w:rsidR="00F9749F" w:rsidRPr="00DE2BC7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DE2BC7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ملاحظات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AD63C" w14:textId="77777777" w:rsidR="00F9749F" w:rsidRPr="0090652C" w:rsidRDefault="00F9749F" w:rsidP="00CA7072">
            <w:pPr>
              <w:pStyle w:val="ListParagraph"/>
              <w:numPr>
                <w:ilvl w:val="0"/>
                <w:numId w:val="33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314" w:hanging="314"/>
              <w:rPr>
                <w:rFonts w:ascii="Simplified Arabic" w:hAnsi="Simplified Arabic"/>
                <w:szCs w:val="20"/>
              </w:rPr>
            </w:pPr>
            <w:r w:rsidRPr="0090652C">
              <w:rPr>
                <w:rFonts w:ascii="Simplified Arabic" w:hAnsi="Simplified Arabic"/>
                <w:szCs w:val="20"/>
                <w:rtl/>
              </w:rPr>
              <w:t xml:space="preserve">المعلومات المقدمة إلى الأمانة </w:t>
            </w:r>
            <w:r w:rsidRPr="0090652C">
              <w:rPr>
                <w:rFonts w:ascii="Simplified Arabic" w:hAnsi="Simplified Arabic" w:hint="cs"/>
                <w:szCs w:val="20"/>
                <w:rtl/>
              </w:rPr>
              <w:t>التي تستكمل تقارير الإبلاغ بموجب المادة 21</w:t>
            </w:r>
          </w:p>
        </w:tc>
      </w:tr>
    </w:tbl>
    <w:p w14:paraId="4F49165F" w14:textId="77777777" w:rsidR="00F9749F" w:rsidRDefault="00F9749F" w:rsidP="00F9749F">
      <w:pPr>
        <w:bidi/>
        <w:spacing w:line="200" w:lineRule="exact"/>
        <w:rPr>
          <w:rFonts w:ascii="Simplified Arabic" w:hAnsi="Simplified Arabic" w:cs="Simplified Arabic"/>
          <w:szCs w:val="20"/>
          <w:rtl/>
        </w:rPr>
      </w:pPr>
    </w:p>
    <w:tbl>
      <w:tblPr>
        <w:tblStyle w:val="TableGrid"/>
        <w:bidiVisual/>
        <w:tblW w:w="4575" w:type="pct"/>
        <w:tblInd w:w="842" w:type="dxa"/>
        <w:tblLayout w:type="fixed"/>
        <w:tblLook w:val="04A0" w:firstRow="1" w:lastRow="0" w:firstColumn="1" w:lastColumn="0" w:noHBand="0" w:noVBand="1"/>
      </w:tblPr>
      <w:tblGrid>
        <w:gridCol w:w="2130"/>
        <w:gridCol w:w="2551"/>
        <w:gridCol w:w="2552"/>
        <w:gridCol w:w="1836"/>
      </w:tblGrid>
      <w:tr w:rsidR="00F9749F" w:rsidRPr="00727F12" w14:paraId="641315DF" w14:textId="77777777" w:rsidTr="00CA7072">
        <w:trPr>
          <w:trHeight w:val="454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C27C2" w14:textId="77777777" w:rsidR="00F9749F" w:rsidRPr="0090652C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90652C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طاء: المادة 20 (خطط التنفيذ)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E10E0" w14:textId="77777777" w:rsidR="00F9749F" w:rsidRPr="0090652C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90652C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مصدر المعلومات بشأن المؤشر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A1B38" w14:textId="77777777" w:rsidR="00F9749F" w:rsidRPr="0090652C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90652C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خط الأساس للمؤشر</w:t>
            </w:r>
          </w:p>
        </w:tc>
      </w:tr>
      <w:tr w:rsidR="00F9749F" w:rsidRPr="00727F12" w14:paraId="33F5FEAA" w14:textId="77777777" w:rsidTr="00CA7072">
        <w:trPr>
          <w:trHeight w:val="624"/>
        </w:trPr>
        <w:tc>
          <w:tcPr>
            <w:tcW w:w="2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B06BE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733" w:hanging="733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طاء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1-</w:t>
            </w:r>
            <w:r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>مؤشر العمليات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E9518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عدد الأطراف التي تقدم خططاً للتنفيذ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A8D0A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 xml:space="preserve">تقرير الأمانة إلى مؤتمر الأطراف بشأن خطط التنفيذ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المقدمة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191E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صفر</w:t>
            </w:r>
          </w:p>
        </w:tc>
      </w:tr>
      <w:tr w:rsidR="00F9749F" w:rsidRPr="00727F12" w14:paraId="4194D788" w14:textId="77777777" w:rsidTr="00CA7072">
        <w:trPr>
          <w:trHeight w:val="45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793C0" w14:textId="77777777" w:rsidR="00F9749F" w:rsidRPr="00DF70B4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DF70B4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ملاحظات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C1E58" w14:textId="77777777" w:rsidR="00F9749F" w:rsidRPr="00236B56" w:rsidRDefault="00F9749F" w:rsidP="00CA7072">
            <w:pPr>
              <w:pStyle w:val="ListParagraph"/>
              <w:numPr>
                <w:ilvl w:val="0"/>
                <w:numId w:val="33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312" w:hanging="283"/>
              <w:rPr>
                <w:rFonts w:ascii="Simplified Arabic" w:hAnsi="Simplified Arabic"/>
                <w:szCs w:val="20"/>
              </w:rPr>
            </w:pPr>
            <w:r w:rsidRPr="00236B56">
              <w:rPr>
                <w:rFonts w:ascii="Simplified Arabic" w:hAnsi="Simplified Arabic"/>
                <w:szCs w:val="20"/>
                <w:rtl/>
              </w:rPr>
              <w:t>الأطراف ليست ملزمة بإعداد خطة للتنفيذ.</w:t>
            </w:r>
            <w:r w:rsidRPr="00236B56">
              <w:rPr>
                <w:rFonts w:ascii="Simplified Arabic" w:hAnsi="Simplified Arabic"/>
                <w:szCs w:val="20"/>
              </w:rPr>
              <w:t xml:space="preserve"> </w:t>
            </w:r>
            <w:r w:rsidRPr="00236B56">
              <w:rPr>
                <w:rFonts w:ascii="Simplified Arabic" w:hAnsi="Simplified Arabic" w:hint="cs"/>
                <w:szCs w:val="20"/>
                <w:rtl/>
              </w:rPr>
              <w:t xml:space="preserve">ولكن </w:t>
            </w:r>
            <w:r w:rsidRPr="00236B56">
              <w:rPr>
                <w:rFonts w:ascii="Simplified Arabic" w:hAnsi="Simplified Arabic"/>
                <w:szCs w:val="20"/>
                <w:rtl/>
              </w:rPr>
              <w:t xml:space="preserve">بعض الأطراف </w:t>
            </w:r>
            <w:r w:rsidRPr="00236B56">
              <w:rPr>
                <w:rFonts w:ascii="Simplified Arabic" w:hAnsi="Simplified Arabic" w:hint="cs"/>
                <w:szCs w:val="20"/>
                <w:rtl/>
              </w:rPr>
              <w:t>يرى</w:t>
            </w:r>
            <w:r w:rsidRPr="00236B56">
              <w:rPr>
                <w:rFonts w:ascii="Simplified Arabic" w:hAnsi="Simplified Arabic"/>
                <w:szCs w:val="20"/>
                <w:rtl/>
              </w:rPr>
              <w:t xml:space="preserve"> أن من المفيد إعداد هذه الخطة وتقديمها إلى الأمانة.</w:t>
            </w:r>
          </w:p>
        </w:tc>
      </w:tr>
    </w:tbl>
    <w:p w14:paraId="061D53C7" w14:textId="77777777" w:rsidR="00F9749F" w:rsidRPr="00896F1D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line="200" w:lineRule="exact"/>
        <w:rPr>
          <w:rFonts w:ascii="Simplified Arabic" w:hAnsi="Simplified Arabic" w:cs="Simplified Arabic"/>
          <w:sz w:val="18"/>
          <w:szCs w:val="18"/>
        </w:rPr>
      </w:pPr>
    </w:p>
    <w:tbl>
      <w:tblPr>
        <w:tblStyle w:val="TableGrid"/>
        <w:bidiVisual/>
        <w:tblW w:w="4575" w:type="pct"/>
        <w:tblInd w:w="843" w:type="dxa"/>
        <w:tblLayout w:type="fixed"/>
        <w:tblLook w:val="04A0" w:firstRow="1" w:lastRow="0" w:firstColumn="1" w:lastColumn="0" w:noHBand="0" w:noVBand="1"/>
      </w:tblPr>
      <w:tblGrid>
        <w:gridCol w:w="2130"/>
        <w:gridCol w:w="2551"/>
        <w:gridCol w:w="2548"/>
        <w:gridCol w:w="1840"/>
      </w:tblGrid>
      <w:tr w:rsidR="00F9749F" w:rsidRPr="00727F12" w14:paraId="609F4DF4" w14:textId="77777777" w:rsidTr="00CA7072">
        <w:trPr>
          <w:trHeight w:val="454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3A4D4" w14:textId="77777777" w:rsidR="00F9749F" w:rsidRPr="007C7D2D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i/>
                <w:iCs/>
                <w:szCs w:val="20"/>
                <w:rtl/>
              </w:rPr>
            </w:pPr>
            <w:r w:rsidRPr="007C7D2D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ياء: المادة 21 (الإبلاغ)</w:t>
            </w:r>
          </w:p>
        </w:tc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720F3" w14:textId="77777777" w:rsidR="00F9749F" w:rsidRPr="007C7D2D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7C7D2D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مصدر المعلومات بشأن المؤشر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37CC23" w14:textId="77777777" w:rsidR="00F9749F" w:rsidRPr="007C7D2D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i/>
                <w:iCs/>
                <w:szCs w:val="20"/>
              </w:rPr>
            </w:pPr>
            <w:r w:rsidRPr="007C7D2D">
              <w:rPr>
                <w:rFonts w:ascii="Simplified Arabic" w:hAnsi="Simplified Arabic" w:cs="Simplified Arabic"/>
                <w:i/>
                <w:iCs/>
                <w:szCs w:val="20"/>
                <w:rtl/>
              </w:rPr>
              <w:t>خط الأساس للمؤشر</w:t>
            </w:r>
          </w:p>
        </w:tc>
      </w:tr>
      <w:tr w:rsidR="00F9749F" w:rsidRPr="00727F12" w14:paraId="6E882C7C" w14:textId="77777777" w:rsidTr="00CA7072">
        <w:trPr>
          <w:trHeight w:val="454"/>
        </w:trPr>
        <w:tc>
          <w:tcPr>
            <w:tcW w:w="213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A7E719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96" w:hanging="596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ياء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1-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D79F0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النسبة المئوية للأطراف التي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تقدم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تقاريرها في الوقت المحدد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DFD3AE4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C92B20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النسبة المئوية لأول تقارير تقدم في موعدها المحدد</w:t>
            </w:r>
          </w:p>
        </w:tc>
      </w:tr>
      <w:tr w:rsidR="00F9749F" w:rsidRPr="00727F12" w14:paraId="78B82368" w14:textId="77777777" w:rsidTr="00CA7072">
        <w:trPr>
          <w:trHeight w:val="454"/>
        </w:trPr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91F8449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96" w:hanging="596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ياء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2-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922CC72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النسبة المئوية للتقارير المستلمة في الوقت المحدد</w:t>
            </w:r>
          </w:p>
        </w:tc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70A08DB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2926D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النسبة المئوية غير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متاحة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في التقارير الأولى</w:t>
            </w:r>
          </w:p>
        </w:tc>
      </w:tr>
      <w:tr w:rsidR="00F9749F" w:rsidRPr="00727F12" w14:paraId="3EC68B46" w14:textId="77777777" w:rsidTr="00CA7072">
        <w:trPr>
          <w:trHeight w:val="454"/>
        </w:trPr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B333561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40" w:lineRule="exact"/>
              <w:ind w:left="596" w:hanging="596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ياء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3-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  <w:t>مؤشر العمليات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0693B9F6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نسبة الأطراف التي تشير إلى أن المعلومات غير متوفرة لمسائل معينة</w:t>
            </w:r>
          </w:p>
        </w:tc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C51BF2C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ind w:left="252" w:hanging="252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>-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ab/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تقارير الإبلاغ بموجب المادة 21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FECA7" w14:textId="77777777" w:rsidR="00F9749F" w:rsidRPr="00727F12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szCs w:val="20"/>
              </w:rPr>
            </w:pP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النسبة المئوية غير </w:t>
            </w:r>
            <w:r w:rsidRPr="00727F12">
              <w:rPr>
                <w:rFonts w:ascii="Simplified Arabic" w:hAnsi="Simplified Arabic" w:cs="Simplified Arabic" w:hint="cs"/>
                <w:szCs w:val="20"/>
                <w:rtl/>
              </w:rPr>
              <w:t>متاحة</w:t>
            </w:r>
            <w:r w:rsidRPr="00727F12">
              <w:rPr>
                <w:rFonts w:ascii="Simplified Arabic" w:hAnsi="Simplified Arabic" w:cs="Simplified Arabic"/>
                <w:szCs w:val="20"/>
                <w:rtl/>
              </w:rPr>
              <w:t xml:space="preserve"> في التقارير الأولى</w:t>
            </w:r>
          </w:p>
        </w:tc>
      </w:tr>
      <w:tr w:rsidR="00F9749F" w:rsidRPr="00727F12" w14:paraId="5AE9CB80" w14:textId="77777777" w:rsidTr="00CA7072">
        <w:trPr>
          <w:trHeight w:val="22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9D6A4" w14:textId="77777777" w:rsidR="00F9749F" w:rsidRPr="00663794" w:rsidRDefault="00F9749F" w:rsidP="00CA70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bidi/>
              <w:spacing w:after="40" w:line="320" w:lineRule="exact"/>
              <w:rPr>
                <w:rFonts w:ascii="Simplified Arabic" w:hAnsi="Simplified Arabic" w:cs="Simplified Arabic"/>
                <w:b/>
                <w:bCs/>
                <w:szCs w:val="20"/>
              </w:rPr>
            </w:pPr>
            <w:r w:rsidRPr="00663794">
              <w:rPr>
                <w:rFonts w:ascii="Simplified Arabic" w:hAnsi="Simplified Arabic" w:cs="Simplified Arabic"/>
                <w:b/>
                <w:bCs/>
                <w:szCs w:val="20"/>
                <w:rtl/>
              </w:rPr>
              <w:t>ملاحظات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C4617" w14:textId="77777777" w:rsidR="00F9749F" w:rsidRPr="008D3ACB" w:rsidRDefault="00F9749F" w:rsidP="00CA7072">
            <w:pPr>
              <w:pStyle w:val="ListParagraph"/>
              <w:numPr>
                <w:ilvl w:val="0"/>
                <w:numId w:val="33"/>
              </w:num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40" w:line="320" w:lineRule="exact"/>
              <w:ind w:left="312" w:hanging="312"/>
              <w:rPr>
                <w:rFonts w:ascii="Simplified Arabic" w:hAnsi="Simplified Arabic"/>
                <w:szCs w:val="20"/>
              </w:rPr>
            </w:pPr>
            <w:r w:rsidRPr="008D3ACB">
              <w:rPr>
                <w:rFonts w:ascii="Simplified Arabic" w:hAnsi="Simplified Arabic" w:hint="cs"/>
                <w:szCs w:val="20"/>
                <w:rtl/>
              </w:rPr>
              <w:t>تقدم الأطراف تقارير الإبلاغ</w:t>
            </w:r>
            <w:r w:rsidRPr="008D3ACB">
              <w:rPr>
                <w:rFonts w:ascii="Simplified Arabic" w:hAnsi="Simplified Arabic"/>
                <w:szCs w:val="20"/>
                <w:rtl/>
              </w:rPr>
              <w:t xml:space="preserve"> كل سنتين.</w:t>
            </w:r>
          </w:p>
        </w:tc>
      </w:tr>
    </w:tbl>
    <w:p w14:paraId="5630E41C" w14:textId="77777777" w:rsidR="00F9749F" w:rsidRPr="00D555D2" w:rsidRDefault="00F9749F" w:rsidP="00F9749F">
      <w:pPr>
        <w:bidi/>
        <w:spacing w:line="180" w:lineRule="exact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D555D2">
        <w:rPr>
          <w:rFonts w:ascii="Simplified Arabic" w:hAnsi="Simplified Arabic" w:cs="Simplified Arabic"/>
          <w:b/>
          <w:bCs/>
          <w:sz w:val="16"/>
          <w:szCs w:val="16"/>
          <w:rtl/>
        </w:rPr>
        <w:br w:type="page"/>
      </w:r>
    </w:p>
    <w:p w14:paraId="2CABF49E" w14:textId="77777777" w:rsidR="00F9749F" w:rsidRPr="00A475A9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240" w:line="300" w:lineRule="exact"/>
        <w:jc w:val="both"/>
        <w:rPr>
          <w:rFonts w:ascii="Simplified Arabic" w:hAnsi="Simplified Arabic" w:cs="Simplified Arabic"/>
          <w:b/>
          <w:bCs/>
          <w:sz w:val="18"/>
          <w:szCs w:val="28"/>
          <w:rtl/>
        </w:rPr>
      </w:pPr>
      <w:r w:rsidRPr="00A475A9">
        <w:rPr>
          <w:rFonts w:ascii="Simplified Arabic" w:hAnsi="Simplified Arabic" w:cs="Simplified Arabic" w:hint="cs"/>
          <w:b/>
          <w:bCs/>
          <w:sz w:val="18"/>
          <w:szCs w:val="28"/>
          <w:rtl/>
        </w:rPr>
        <w:lastRenderedPageBreak/>
        <w:t>المرفق الثاني للمقرر ا م-</w:t>
      </w:r>
      <w:r w:rsidRPr="00A475A9">
        <w:rPr>
          <w:rFonts w:ascii="Simplified Arabic" w:hAnsi="Simplified Arabic" w:cs="Simplified Arabic"/>
          <w:b/>
          <w:bCs/>
          <w:sz w:val="18"/>
          <w:szCs w:val="28"/>
          <w:rtl/>
        </w:rPr>
        <w:t>3/</w:t>
      </w:r>
      <w:r w:rsidRPr="00A475A9">
        <w:rPr>
          <w:rFonts w:ascii="Simplified Arabic" w:hAnsi="Simplified Arabic" w:cs="Simplified Arabic" w:hint="cs"/>
          <w:b/>
          <w:bCs/>
          <w:sz w:val="18"/>
          <w:szCs w:val="28"/>
          <w:rtl/>
        </w:rPr>
        <w:t>10</w:t>
      </w:r>
    </w:p>
    <w:p w14:paraId="5BD42132" w14:textId="77777777" w:rsidR="00F9749F" w:rsidRPr="00F9364C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80" w:line="300" w:lineRule="exact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9364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إطار تقييم فعالية اتفاقية ميناماتا</w:t>
      </w:r>
    </w:p>
    <w:p w14:paraId="740A6629" w14:textId="77777777" w:rsidR="00F9749F" w:rsidRPr="00F14DE6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80" w:line="30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14DE6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F14DE6">
        <w:rPr>
          <w:rFonts w:ascii="Simplified Arabic" w:hAnsi="Simplified Arabic" w:cs="Simplified Arabic"/>
          <w:sz w:val="24"/>
          <w:szCs w:val="24"/>
          <w:rtl/>
        </w:rPr>
        <w:t>لشكل 1:</w:t>
      </w:r>
    </w:p>
    <w:p w14:paraId="4DFE1B6B" w14:textId="77777777" w:rsidR="00F9749F" w:rsidRDefault="00F9749F" w:rsidP="00F9749F">
      <w:pPr>
        <w:bidi/>
        <w:rPr>
          <w:rFonts w:ascii="Simplified Arabic" w:hAnsi="Simplified Arabic" w:cs="Simplified Arabic"/>
          <w:szCs w:val="20"/>
          <w:rtl/>
        </w:rPr>
      </w:pPr>
      <w:r w:rsidRPr="00F9364C">
        <w:rPr>
          <w:rFonts w:ascii="Simplified Arabic" w:hAnsi="Simplified Arabic" w:cs="Simplified Arabic"/>
          <w:b/>
          <w:bCs/>
          <w:sz w:val="24"/>
          <w:szCs w:val="24"/>
          <w:rtl/>
        </w:rPr>
        <w:t>تدفق المعلومات والتحليلات</w:t>
      </w:r>
    </w:p>
    <w:p w14:paraId="286EC0B3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3BE34AED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19BE2CE8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2FCD8CB6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  <w:r w:rsidRPr="00420A0D">
        <w:rPr>
          <w:rFonts w:ascii="Simplified Arabic" w:hAnsi="Simplified Arabic" w:cs="Simplified Arabic"/>
          <w:noProof/>
          <w:szCs w:val="20"/>
          <w:u w:val="single" w:color="548DD4" w:themeColor="text2" w:themeTint="99"/>
        </w:rPr>
        <mc:AlternateContent>
          <mc:Choice Requires="wpg">
            <w:drawing>
              <wp:anchor distT="0" distB="0" distL="114300" distR="114300" simplePos="0" relativeHeight="251660293" behindDoc="0" locked="0" layoutInCell="1" allowOverlap="1" wp14:anchorId="36595442" wp14:editId="1C023D66">
                <wp:simplePos x="0" y="0"/>
                <wp:positionH relativeFrom="page">
                  <wp:posOffset>629587</wp:posOffset>
                </wp:positionH>
                <wp:positionV relativeFrom="page">
                  <wp:posOffset>1489023</wp:posOffset>
                </wp:positionV>
                <wp:extent cx="5872480" cy="5589905"/>
                <wp:effectExtent l="0" t="0" r="0" b="10795"/>
                <wp:wrapNone/>
                <wp:docPr id="6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480" cy="5589905"/>
                          <a:chOff x="0" y="0"/>
                          <a:chExt cx="9247310" cy="5590309"/>
                        </a:xfrm>
                      </wpg:grpSpPr>
                      <wpg:graphicFrame>
                        <wpg:cNvPr id="61" name="Diagram 61"/>
                        <wpg:cNvFrPr/>
                        <wpg:xfrm>
                          <a:off x="0" y="0"/>
                          <a:ext cx="7957127" cy="5590309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g:graphicFrame>
                      <wps:wsp>
                        <wps:cNvPr id="62" name="TextBox 4"/>
                        <wps:cNvSpPr txBox="1"/>
                        <wps:spPr>
                          <a:xfrm>
                            <a:off x="4822424" y="460776"/>
                            <a:ext cx="1094918" cy="3638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D1B925" w14:textId="77777777" w:rsidR="00F9749F" w:rsidRPr="00337B23" w:rsidRDefault="00F9749F" w:rsidP="00F9749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37B23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المستوى 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3" name="TextBox 5"/>
                        <wps:cNvSpPr txBox="1"/>
                        <wps:spPr>
                          <a:xfrm>
                            <a:off x="5231178" y="1172553"/>
                            <a:ext cx="1209910" cy="4026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84BC7F" w14:textId="77777777" w:rsidR="00F9749F" w:rsidRDefault="00F9749F" w:rsidP="00F9749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المستوى 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4" name="TextBox 6"/>
                        <wps:cNvSpPr txBox="1"/>
                        <wps:spPr>
                          <a:xfrm>
                            <a:off x="5765935" y="1994068"/>
                            <a:ext cx="1209910" cy="4026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9A7A41" w14:textId="77777777" w:rsidR="00F9749F" w:rsidRDefault="00F9749F" w:rsidP="00F9749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المستوى 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5" name="TextBox 7"/>
                        <wps:cNvSpPr txBox="1"/>
                        <wps:spPr>
                          <a:xfrm>
                            <a:off x="6521006" y="2955094"/>
                            <a:ext cx="1209910" cy="4026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4D1904" w14:textId="77777777" w:rsidR="00F9749F" w:rsidRDefault="00F9749F" w:rsidP="00F9749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المستوى 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6" name="TextBox 8"/>
                        <wps:cNvSpPr txBox="1"/>
                        <wps:spPr>
                          <a:xfrm>
                            <a:off x="7285174" y="3956880"/>
                            <a:ext cx="1209910" cy="4026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866861" w14:textId="77777777" w:rsidR="00F9749F" w:rsidRDefault="00F9749F" w:rsidP="00F9749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المستوى 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7" name="TextBox 9"/>
                        <wps:cNvSpPr txBox="1"/>
                        <wps:spPr>
                          <a:xfrm>
                            <a:off x="8037400" y="4905979"/>
                            <a:ext cx="1209910" cy="4026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1631B1" w14:textId="77777777" w:rsidR="00F9749F" w:rsidRDefault="00F9749F" w:rsidP="00F9749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المستوى 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8" name="Straight Arrow Connector 68"/>
                        <wps:cNvCnPr/>
                        <wps:spPr>
                          <a:xfrm flipV="1">
                            <a:off x="3982033" y="4452041"/>
                            <a:ext cx="0" cy="41563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DBB73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 flipV="1">
                            <a:off x="3985494" y="3550975"/>
                            <a:ext cx="0" cy="41563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DBB73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>
                          <a:cxnSpLocks/>
                        </wps:cNvCnPr>
                        <wps:spPr>
                          <a:xfrm flipH="1" flipV="1">
                            <a:off x="3985494" y="2605924"/>
                            <a:ext cx="19628" cy="35623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DBB73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>
                          <a:cxnSpLocks/>
                        </wps:cNvCnPr>
                        <wps:spPr>
                          <a:xfrm flipH="1" flipV="1">
                            <a:off x="3971638" y="1677668"/>
                            <a:ext cx="13856" cy="32159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DBB73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>
                          <a:cxnSpLocks/>
                        </wps:cNvCnPr>
                        <wps:spPr>
                          <a:xfrm flipV="1">
                            <a:off x="3978564" y="739019"/>
                            <a:ext cx="0" cy="34636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DBB73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TextBox 19"/>
                        <wps:cNvSpPr txBox="1"/>
                        <wps:spPr>
                          <a:xfrm>
                            <a:off x="1717910" y="3251149"/>
                            <a:ext cx="1500211" cy="336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61CDF1" w14:textId="77777777" w:rsidR="00F9749F" w:rsidRPr="00523F7B" w:rsidRDefault="00F9749F" w:rsidP="00F9749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Cs w:val="20"/>
                                </w:rPr>
                              </w:pPr>
                              <w:r w:rsidRPr="00523F7B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Cs w:val="20"/>
                                  <w:rtl/>
                                  <w:lang w:bidi="ar-EG"/>
                                </w:rPr>
                                <w:t>مؤشرات العمليات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TextBox 20"/>
                        <wps:cNvSpPr txBox="1"/>
                        <wps:spPr>
                          <a:xfrm>
                            <a:off x="4783904" y="3281251"/>
                            <a:ext cx="1370679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BBA024" w14:textId="77777777" w:rsidR="00F9749F" w:rsidRPr="00523F7B" w:rsidRDefault="00F9749F" w:rsidP="00F9749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Cs w:val="20"/>
                                </w:rPr>
                              </w:pPr>
                              <w:r w:rsidRPr="00523F7B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Cs w:val="20"/>
                                  <w:rtl/>
                                  <w:lang w:bidi="ar-EG"/>
                                </w:rPr>
                                <w:t>مؤشرات الرصد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5" name="TextBox 21"/>
                        <wps:cNvSpPr txBox="1"/>
                        <wps:spPr>
                          <a:xfrm>
                            <a:off x="1144636" y="4062064"/>
                            <a:ext cx="1537885" cy="237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74D805" w14:textId="77777777" w:rsidR="00F9749F" w:rsidRPr="001575FA" w:rsidRDefault="00F9749F" w:rsidP="00F9749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Cs w:val="20"/>
                                </w:rPr>
                              </w:pPr>
                              <w:r w:rsidRPr="001575FA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Cs w:val="20"/>
                                  <w:rtl/>
                                  <w:lang w:bidi="ar-EG"/>
                                </w:rPr>
                                <w:t>بيانات الرصد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6" name="TextBox 22"/>
                        <wps:cNvSpPr txBox="1"/>
                        <wps:spPr>
                          <a:xfrm>
                            <a:off x="5123278" y="4112599"/>
                            <a:ext cx="1454891" cy="3835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FE725B" w14:textId="77777777" w:rsidR="00F9749F" w:rsidRPr="001575FA" w:rsidRDefault="00F9749F" w:rsidP="00F9749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Cs w:val="20"/>
                                </w:rPr>
                              </w:pPr>
                              <w:r w:rsidRPr="001575FA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Cs w:val="20"/>
                                  <w:rtl/>
                                  <w:lang w:bidi="ar-EG"/>
                                </w:rPr>
                                <w:t xml:space="preserve">مدخلات بيانات غير معنية </w:t>
                              </w:r>
                              <w:r w:rsidRPr="001575FA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Cs w:val="20"/>
                                  <w:rtl/>
                                  <w:lang w:bidi="ar-SY"/>
                                </w:rPr>
                                <w:t>بالرصد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7" name="TextBox 23"/>
                        <wps:cNvSpPr txBox="1"/>
                        <wps:spPr>
                          <a:xfrm>
                            <a:off x="5637836" y="4983174"/>
                            <a:ext cx="1600881" cy="237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E257CE" w14:textId="77777777" w:rsidR="00F9749F" w:rsidRPr="001575FA" w:rsidRDefault="00F9749F" w:rsidP="00F9749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Cs w:val="20"/>
                                </w:rPr>
                              </w:pPr>
                              <w:r w:rsidRPr="001575FA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Cs w:val="20"/>
                                  <w:rtl/>
                                  <w:lang w:bidi="ar-EG"/>
                                </w:rPr>
                                <w:t>مصادر المعلومات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8" name="TextBox 25"/>
                        <wps:cNvSpPr txBox="1"/>
                        <wps:spPr>
                          <a:xfrm>
                            <a:off x="1328622" y="5005285"/>
                            <a:ext cx="1353899" cy="237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08F5D" w14:textId="77777777" w:rsidR="00F9749F" w:rsidRPr="001575FA" w:rsidRDefault="00F9749F" w:rsidP="00F9749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Cs w:val="20"/>
                                </w:rPr>
                              </w:pPr>
                              <w:r w:rsidRPr="001575FA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Cs w:val="20"/>
                                  <w:rtl/>
                                  <w:lang w:bidi="ar-EG"/>
                                </w:rPr>
                                <w:t>أنشطة الرصد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95442" id="Group 1" o:spid="_x0000_s1026" style="position:absolute;left:0;text-align:left;margin-left:49.55pt;margin-top:117.25pt;width:462.4pt;height:440.15pt;z-index:251660293;mso-position-horizontal-relative:page;mso-position-vertical-relative:page;mso-width-relative:margin;mso-height-relative:margin" coordsize="92473,5590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61" o:spid="_x0000_s1027" type="#_x0000_t75" style="position:absolute;left:-191;width:79961;height:56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">
                  <v:imagedata r:id="rId1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8224;top:4607;width:10949;height:36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LJK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" filled="f" stroked="f">
                  <v:textbox style="mso-fit-shape-to-text:t">
                    <w:txbxContent>
                      <w:p w14:paraId="5ED1B925" w14:textId="77777777" w:rsidR="00F9749F" w:rsidRPr="00337B23" w:rsidRDefault="00F9749F" w:rsidP="00F9749F">
                        <w:pPr>
                          <w:rPr>
                            <w:sz w:val="28"/>
                            <w:szCs w:val="28"/>
                          </w:rPr>
                        </w:pPr>
                        <w:r w:rsidRPr="00337B23"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  <w:lang w:bidi="ar-EG"/>
                          </w:rPr>
                          <w:t>المستوى 6</w:t>
                        </w:r>
                      </w:p>
                    </w:txbxContent>
                  </v:textbox>
                </v:shape>
                <v:shape id="TextBox 5" o:spid="_x0000_s1029" type="#_x0000_t202" style="position:absolute;left:52311;top:11725;width:12099;height:4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fR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6QQeX+IPkIs7AAAA//8DAFBLAQItABQABgAIAAAAIQDb4fbL7gAAAIUBAAATAAAAAAAAAAAA&#10;AAAAAAAAAABbQ29udGVudF9UeXBlc10ueG1sUEsBAi0AFAAGAAgAAAAhAFr0LFu/AAAAFQEAAAsA&#10;AAAAAAAAAAAAAAAAHwEAAF9yZWxzLy5yZWxzUEsBAi0AFAAGAAgAAAAhAKmUF9HEAAAA2wAAAA8A&#10;AAAAAAAAAAAAAAAABwIAAGRycy9kb3ducmV2LnhtbFBLBQYAAAAAAwADALcAAAD4AgAAAAA=&#10;" filled="f" stroked="f">
                  <v:textbox style="mso-fit-shape-to-text:t">
                    <w:txbxContent>
                      <w:p w14:paraId="7C84BC7F" w14:textId="77777777" w:rsidR="00F9749F" w:rsidRDefault="00F9749F" w:rsidP="00F9749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  <w:lang w:bidi="ar-EG"/>
                          </w:rPr>
                          <w:t>المستوى 5</w:t>
                        </w:r>
                      </w:p>
                    </w:txbxContent>
                  </v:textbox>
                </v:shape>
                <v:shape id="TextBox 6" o:spid="_x0000_s1030" type="#_x0000_t202" style="position:absolute;left:57659;top:19940;width:12099;height:4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+l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lhn8fYk/QG5vAAAA//8DAFBLAQItABQABgAIAAAAIQDb4fbL7gAAAIUBAAATAAAAAAAAAAAA&#10;AAAAAAAAAABbQ29udGVudF9UeXBlc10ueG1sUEsBAi0AFAAGAAgAAAAhAFr0LFu/AAAAFQEAAAsA&#10;AAAAAAAAAAAAAAAAHwEAAF9yZWxzLy5yZWxzUEsBAi0AFAAGAAgAAAAhACZ9j6XEAAAA2wAAAA8A&#10;AAAAAAAAAAAAAAAABwIAAGRycy9kb3ducmV2LnhtbFBLBQYAAAAAAwADALcAAAD4AgAAAAA=&#10;" filled="f" stroked="f">
                  <v:textbox style="mso-fit-shape-to-text:t">
                    <w:txbxContent>
                      <w:p w14:paraId="3B9A7A41" w14:textId="77777777" w:rsidR="00F9749F" w:rsidRDefault="00F9749F" w:rsidP="00F9749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  <w:lang w:bidi="ar-EG"/>
                          </w:rPr>
                          <w:t>المستوى 4</w:t>
                        </w:r>
                      </w:p>
                    </w:txbxContent>
                  </v:textbox>
                </v:shape>
                <v:shape id="TextBox 7" o:spid="_x0000_s1031" type="#_x0000_t202" style="position:absolute;left:65210;top:29550;width:12099;height:40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" filled="f" stroked="f">
                  <v:textbox style="mso-fit-shape-to-text:t">
                    <w:txbxContent>
                      <w:p w14:paraId="284D1904" w14:textId="77777777" w:rsidR="00F9749F" w:rsidRDefault="00F9749F" w:rsidP="00F9749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  <w:lang w:bidi="ar-EG"/>
                          </w:rPr>
                          <w:t>المستوى 3</w:t>
                        </w:r>
                      </w:p>
                    </w:txbxContent>
                  </v:textbox>
                </v:shape>
                <v:shape id="TextBox 8" o:spid="_x0000_s1032" type="#_x0000_t202" style="position:absolute;left:72851;top:39568;width:12099;height:4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" filled="f" stroked="f">
                  <v:textbox style="mso-fit-shape-to-text:t">
                    <w:txbxContent>
                      <w:p w14:paraId="23866861" w14:textId="77777777" w:rsidR="00F9749F" w:rsidRDefault="00F9749F" w:rsidP="00F9749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  <w:lang w:bidi="ar-EG"/>
                          </w:rPr>
                          <w:t>المستوى 2</w:t>
                        </w:r>
                      </w:p>
                    </w:txbxContent>
                  </v:textbox>
                </v:shape>
                <v:shape id="TextBox 9" o:spid="_x0000_s1033" type="#_x0000_t202" style="position:absolute;left:80374;top:49059;width:12099;height:4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HS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1g9gr3L/EHyOUfAAAA//8DAFBLAQItABQABgAIAAAAIQDb4fbL7gAAAIUBAAATAAAAAAAAAAAA&#10;AAAAAAAAAABbQ29udGVudF9UeXBlc10ueG1sUEsBAi0AFAAGAAgAAAAhAFr0LFu/AAAAFQEAAAsA&#10;AAAAAAAAAAAAAAAAHwEAAF9yZWxzLy5yZWxzUEsBAi0AFAAGAAgAAAAhANavEdLEAAAA2wAAAA8A&#10;AAAAAAAAAAAAAAAABwIAAGRycy9kb3ducmV2LnhtbFBLBQYAAAAAAwADALcAAAD4AgAAAAA=&#10;" filled="f" stroked="f">
                  <v:textbox style="mso-fit-shape-to-text:t">
                    <w:txbxContent>
                      <w:p w14:paraId="391631B1" w14:textId="77777777" w:rsidR="00F9749F" w:rsidRDefault="00F9749F" w:rsidP="00F9749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  <w:lang w:bidi="ar-EG"/>
                          </w:rPr>
                          <w:t>المستوى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8" o:spid="_x0000_s1034" type="#_x0000_t32" style="position:absolute;left:39820;top:44520;width:0;height:41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" strokecolor="#dbb731" strokeweight="3pt">
                  <v:stroke endarrow="block"/>
                </v:shape>
                <v:shape id="Straight Arrow Connector 69" o:spid="_x0000_s1035" type="#_x0000_t32" style="position:absolute;left:39854;top:35509;width:0;height:4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" strokecolor="#dbb731" strokeweight="3pt">
                  <v:stroke endarrow="block"/>
                </v:shape>
                <v:shape id="Straight Arrow Connector 70" o:spid="_x0000_s1036" type="#_x0000_t32" style="position:absolute;left:39854;top:26059;width:197;height:35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" strokecolor="#dbb731" strokeweight="3pt">
                  <v:stroke endarrow="block"/>
                  <o:lock v:ext="edit" shapetype="f"/>
                </v:shape>
                <v:shape id="Straight Arrow Connector 71" o:spid="_x0000_s1037" type="#_x0000_t32" style="position:absolute;left:39716;top:16776;width:138;height:32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" strokecolor="#dbb731" strokeweight="3pt">
                  <v:stroke endarrow="block"/>
                  <o:lock v:ext="edit" shapetype="f"/>
                </v:shape>
                <v:shape id="Straight Arrow Connector 72" o:spid="_x0000_s1038" type="#_x0000_t32" style="position:absolute;left:39785;top:7390;width:0;height:34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" strokecolor="#dbb731" strokeweight="3pt">
                  <v:stroke endarrow="block"/>
                  <o:lock v:ext="edit" shapetype="f"/>
                </v:shape>
                <v:shape id="TextBox 19" o:spid="_x0000_s1039" type="#_x0000_t202" style="position:absolute;left:17179;top:32511;width:15002;height: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1461CDF1" w14:textId="77777777" w:rsidR="00F9749F" w:rsidRPr="00523F7B" w:rsidRDefault="00F9749F" w:rsidP="00F9749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Cs w:val="20"/>
                          </w:rPr>
                        </w:pPr>
                        <w:r w:rsidRPr="00523F7B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Cs w:val="20"/>
                            <w:rtl/>
                            <w:lang w:bidi="ar-EG"/>
                          </w:rPr>
                          <w:t>مؤشرات العمليات</w:t>
                        </w:r>
                      </w:p>
                    </w:txbxContent>
                  </v:textbox>
                </v:shape>
                <v:shape id="TextBox 20" o:spid="_x0000_s1040" type="#_x0000_t202" style="position:absolute;left:47839;top:32812;width:1370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<v:textbox style="mso-fit-shape-to-text:t">
                    <w:txbxContent>
                      <w:p w14:paraId="65BBA024" w14:textId="77777777" w:rsidR="00F9749F" w:rsidRPr="00523F7B" w:rsidRDefault="00F9749F" w:rsidP="00F9749F">
                        <w:pPr>
                          <w:jc w:val="center"/>
                          <w:rPr>
                            <w:rFonts w:asciiTheme="majorBidi" w:hAnsiTheme="majorBidi" w:cstheme="majorBidi"/>
                            <w:szCs w:val="20"/>
                          </w:rPr>
                        </w:pPr>
                        <w:r w:rsidRPr="00523F7B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Cs w:val="20"/>
                            <w:rtl/>
                            <w:lang w:bidi="ar-EG"/>
                          </w:rPr>
                          <w:t>مؤشرات الرصد</w:t>
                        </w:r>
                      </w:p>
                    </w:txbxContent>
                  </v:textbox>
                </v:shape>
                <v:shape id="TextBox 21" o:spid="_x0000_s1041" type="#_x0000_t202" style="position:absolute;left:11446;top:40620;width:1537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textbox style="mso-fit-shape-to-text:t">
                    <w:txbxContent>
                      <w:p w14:paraId="6D74D805" w14:textId="77777777" w:rsidR="00F9749F" w:rsidRPr="001575FA" w:rsidRDefault="00F9749F" w:rsidP="00F9749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Cs w:val="20"/>
                          </w:rPr>
                        </w:pPr>
                        <w:r w:rsidRPr="001575FA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Cs w:val="20"/>
                            <w:rtl/>
                            <w:lang w:bidi="ar-EG"/>
                          </w:rPr>
                          <w:t>بيانات الرصد</w:t>
                        </w:r>
                      </w:p>
                    </w:txbxContent>
                  </v:textbox>
                </v:shape>
                <v:shape id="TextBox 22" o:spid="_x0000_s1042" type="#_x0000_t202" style="position:absolute;left:51232;top:41125;width:14549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14:paraId="54FE725B" w14:textId="77777777" w:rsidR="00F9749F" w:rsidRPr="001575FA" w:rsidRDefault="00F9749F" w:rsidP="00F9749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Cs w:val="20"/>
                          </w:rPr>
                        </w:pPr>
                        <w:r w:rsidRPr="001575FA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Cs w:val="20"/>
                            <w:rtl/>
                            <w:lang w:bidi="ar-EG"/>
                          </w:rPr>
                          <w:t xml:space="preserve">مدخلات بيانات غير معنية </w:t>
                        </w:r>
                        <w:r w:rsidRPr="001575FA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Cs w:val="20"/>
                            <w:rtl/>
                            <w:lang w:bidi="ar-SY"/>
                          </w:rPr>
                          <w:t>بالرصد</w:t>
                        </w:r>
                      </w:p>
                    </w:txbxContent>
                  </v:textbox>
                </v:shape>
                <v:shape id="TextBox 23" o:spid="_x0000_s1043" type="#_x0000_t202" style="position:absolute;left:56378;top:49831;width:1600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<v:textbox style="mso-fit-shape-to-text:t">
                    <w:txbxContent>
                      <w:p w14:paraId="08E257CE" w14:textId="77777777" w:rsidR="00F9749F" w:rsidRPr="001575FA" w:rsidRDefault="00F9749F" w:rsidP="00F9749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Cs w:val="20"/>
                          </w:rPr>
                        </w:pPr>
                        <w:r w:rsidRPr="001575FA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Cs w:val="20"/>
                            <w:rtl/>
                            <w:lang w:bidi="ar-EG"/>
                          </w:rPr>
                          <w:t>مصادر المعلومات</w:t>
                        </w:r>
                      </w:p>
                    </w:txbxContent>
                  </v:textbox>
                </v:shape>
                <v:shape id="TextBox 25" o:spid="_x0000_s1044" type="#_x0000_t202" style="position:absolute;left:13286;top:50052;width:1353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<v:textbox style="mso-fit-shape-to-text:t">
                    <w:txbxContent>
                      <w:p w14:paraId="6DE08F5D" w14:textId="77777777" w:rsidR="00F9749F" w:rsidRPr="001575FA" w:rsidRDefault="00F9749F" w:rsidP="00F9749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Cs w:val="20"/>
                          </w:rPr>
                        </w:pPr>
                        <w:r w:rsidRPr="001575FA">
                          <w:rPr>
                            <w:rFonts w:asciiTheme="majorBidi" w:hAnsiTheme="majorBidi" w:cstheme="majorBidi"/>
                            <w:color w:val="000000" w:themeColor="text1"/>
                            <w:kern w:val="24"/>
                            <w:szCs w:val="20"/>
                            <w:rtl/>
                            <w:lang w:bidi="ar-EG"/>
                          </w:rPr>
                          <w:t>أنشطة الرصد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B9BE014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25F067C9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12CA6210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7920C3B2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7900733B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21518A1C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502C0865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444AFBAF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  <w:r>
        <w:rPr>
          <w:rFonts w:ascii="Simplified Arabic" w:hAnsi="Simplified Arabic" w:cs="Simplified Arabic"/>
          <w:noProof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1CFA283B" wp14:editId="43E61F6C">
                <wp:simplePos x="0" y="0"/>
                <wp:positionH relativeFrom="page">
                  <wp:posOffset>524932</wp:posOffset>
                </wp:positionH>
                <wp:positionV relativeFrom="page">
                  <wp:posOffset>4269317</wp:posOffset>
                </wp:positionV>
                <wp:extent cx="5500159" cy="6350"/>
                <wp:effectExtent l="19050" t="19050" r="5715" b="317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0159" cy="6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FA341" id="Straight Connector 258" o:spid="_x0000_s1026" style="position:absolute;flip:x;z-index:251661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.35pt,336.15pt" to="474.45pt,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" strokecolor="#4579b8 [3044]" strokeweight="2.25pt">
                <w10:wrap anchorx="page" anchory="page"/>
              </v:line>
            </w:pict>
          </mc:Fallback>
        </mc:AlternateContent>
      </w:r>
    </w:p>
    <w:p w14:paraId="0BA63F1F" w14:textId="77777777" w:rsidR="00F9749F" w:rsidRPr="00B11639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  <w:lang w:val="en-GB"/>
        </w:rPr>
      </w:pPr>
    </w:p>
    <w:p w14:paraId="03D033E0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6562C0E9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188F8EC0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56642900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5B85C941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36869DCD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65609D7C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468679FC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30028D84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6CFBDA0A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14E8B0B7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3DD0125B" w14:textId="77777777" w:rsidR="00F9749F" w:rsidRDefault="00F9749F" w:rsidP="00F9749F">
      <w:pPr>
        <w:rPr>
          <w:rFonts w:ascii="Simplified Arabic" w:hAnsi="Simplified Arabic" w:cs="Simplified Arabic"/>
          <w:szCs w:val="20"/>
          <w:rtl/>
        </w:rPr>
      </w:pPr>
      <w:r>
        <w:rPr>
          <w:rFonts w:ascii="Simplified Arabic" w:hAnsi="Simplified Arabic" w:cs="Simplified Arabic"/>
          <w:szCs w:val="20"/>
          <w:rtl/>
        </w:rPr>
        <w:br w:type="page"/>
      </w:r>
    </w:p>
    <w:p w14:paraId="725CF789" w14:textId="77777777" w:rsidR="00F9749F" w:rsidRPr="007B10F0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line="360" w:lineRule="exact"/>
        <w:ind w:left="142"/>
        <w:rPr>
          <w:rFonts w:ascii="Simplified Arabic" w:hAnsi="Simplified Arabic" w:cs="Simplified Arabic"/>
          <w:b/>
          <w:bCs/>
          <w:sz w:val="26"/>
          <w:szCs w:val="26"/>
          <w:rtl/>
          <w:lang w:val="de-DE"/>
        </w:rPr>
      </w:pPr>
      <w:r w:rsidRPr="007B10F0">
        <w:rPr>
          <w:rFonts w:ascii="Simplified Arabic" w:hAnsi="Simplified Arabic" w:cs="Simplified Arabic" w:hint="cs"/>
          <w:b/>
          <w:bCs/>
          <w:sz w:val="26"/>
          <w:szCs w:val="26"/>
          <w:rtl/>
          <w:lang w:val="de-DE"/>
        </w:rPr>
        <w:lastRenderedPageBreak/>
        <w:t>الشكل 2:</w:t>
      </w:r>
    </w:p>
    <w:p w14:paraId="739131BC" w14:textId="77777777" w:rsidR="00F9749F" w:rsidRPr="00CF617C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line="360" w:lineRule="exact"/>
        <w:ind w:left="142"/>
        <w:rPr>
          <w:rFonts w:ascii="Simplified Arabic" w:hAnsi="Simplified Arabic" w:cs="Simplified Arabic"/>
          <w:b/>
          <w:bCs/>
          <w:sz w:val="24"/>
          <w:szCs w:val="24"/>
        </w:rPr>
      </w:pPr>
      <w:r w:rsidRPr="007B10F0">
        <w:rPr>
          <w:rFonts w:ascii="Simplified Arabic" w:hAnsi="Simplified Arabic" w:cs="Simplified Arabic" w:hint="cs"/>
          <w:b/>
          <w:bCs/>
          <w:sz w:val="24"/>
          <w:szCs w:val="24"/>
          <w:rtl/>
          <w:lang w:val="de-DE"/>
        </w:rPr>
        <w:t>الترتيبات المؤسسية للإطار</w:t>
      </w:r>
    </w:p>
    <w:p w14:paraId="242DF9F3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  <w:r w:rsidRPr="00E97708">
        <w:rPr>
          <w:rFonts w:ascii="Simplified Arabic" w:hAnsi="Simplified Arabic" w:cs="Simplified Arabic"/>
          <w:noProof/>
          <w:szCs w:val="20"/>
        </w:rPr>
        <mc:AlternateContent>
          <mc:Choice Requires="wpg">
            <w:drawing>
              <wp:anchor distT="0" distB="0" distL="114300" distR="114300" simplePos="0" relativeHeight="251662341" behindDoc="0" locked="0" layoutInCell="1" allowOverlap="1" wp14:anchorId="6E5050B7" wp14:editId="1A357E8F">
                <wp:simplePos x="0" y="0"/>
                <wp:positionH relativeFrom="margin">
                  <wp:align>left</wp:align>
                </wp:positionH>
                <wp:positionV relativeFrom="page">
                  <wp:posOffset>1077106</wp:posOffset>
                </wp:positionV>
                <wp:extent cx="6221730" cy="6682585"/>
                <wp:effectExtent l="19050" t="38100" r="83820" b="23495"/>
                <wp:wrapNone/>
                <wp:docPr id="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730" cy="6682585"/>
                          <a:chOff x="-64745" y="0"/>
                          <a:chExt cx="12003211" cy="6682884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465091" y="681316"/>
                            <a:ext cx="4393565" cy="4344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7C0225" w14:textId="77777777" w:rsidR="00F9749F" w:rsidRPr="002A7C81" w:rsidRDefault="00F9749F" w:rsidP="00F9749F"/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officeArt object" descr="Cuadro de texto 2"/>
                        <wps:cNvSpPr txBox="1"/>
                        <wps:spPr>
                          <a:xfrm>
                            <a:off x="0" y="0"/>
                            <a:ext cx="2972115" cy="20074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50F6AF" w14:textId="77777777" w:rsidR="00F9749F" w:rsidRPr="00B20369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jc w:val="center"/>
                                <w:rPr>
                                  <w:rFonts w:ascii="Simplified Arabic" w:hAnsi="Simplified Arabic" w:cs="Simplified Arabic"/>
                                  <w:sz w:val="18"/>
                                  <w:szCs w:val="18"/>
                                </w:rPr>
                              </w:pPr>
                              <w:r w:rsidRPr="00B20369"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التقارير من عمليات اتفاقية ميناماتا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6" name="officeArt object" descr="Cuadro de texto 2"/>
                        <wps:cNvSpPr txBox="1"/>
                        <wps:spPr>
                          <a:xfrm>
                            <a:off x="100671" y="324589"/>
                            <a:ext cx="2765519" cy="291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dgm="http://schemas.openxmlformats.org/drawingml/2006/diagram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="http://schemas.openxmlformats.org/presentationml/2006/main" val="1"/>
                            </a:ext>
                          </a:extLst>
                        </wps:spPr>
                        <wps:txbx>
                          <w:txbxContent>
                            <w:p w14:paraId="4FD4D4C8" w14:textId="77777777" w:rsidR="00F9749F" w:rsidRPr="00732150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32150"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تقرير لجنة التنفيذ والامتثال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7" name="officeArt object" descr="Cuadro de texto 2"/>
                        <wps:cNvSpPr txBox="1"/>
                        <wps:spPr>
                          <a:xfrm>
                            <a:off x="100671" y="704190"/>
                            <a:ext cx="2765516" cy="407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dgm="http://schemas.openxmlformats.org/drawingml/2006/diagram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="http://schemas.openxmlformats.org/presentationml/2006/main" val="1"/>
                            </a:ext>
                          </a:extLst>
                        </wps:spPr>
                        <wps:txbx>
                          <w:txbxContent>
                            <w:p w14:paraId="50C328EF" w14:textId="77777777" w:rsidR="00F9749F" w:rsidRPr="007B0EAB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Simplified Arabic" w:eastAsia="Arial Unicode MS" w:hAnsi="Simplified Arabic" w:cs="Simplified Arabic" w:hint="cs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الآلية المالية، بما في ذلك المادة 13(11)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8" name="officeArt object" descr="Cuadro de texto 2"/>
                        <wps:cNvSpPr txBox="1"/>
                        <wps:spPr>
                          <a:xfrm>
                            <a:off x="90484" y="1191062"/>
                            <a:ext cx="2765516" cy="429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78AB67" w14:textId="77777777" w:rsidR="00F9749F" w:rsidRPr="00732150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32150"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بناء القدرات والمساعدة التقنية ونقل التكنولوجيا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9" name="officeArt object" descr="Cuadro de texto 2"/>
                        <wps:cNvSpPr txBox="1"/>
                        <wps:spPr>
                          <a:xfrm>
                            <a:off x="78921" y="1665857"/>
                            <a:ext cx="2760314" cy="279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E0DAD2" w14:textId="77777777" w:rsidR="00F9749F" w:rsidRPr="007B0EAB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B0EAB">
                                <w:rPr>
                                  <w:rFonts w:ascii="Simplified Arabic" w:hAnsi="Simplified Arabic" w:cs="Simplified Arabic"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تقارير العمليات الأخرى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4160"/>
                            <a:ext cx="2972116" cy="20074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ACA4FC" w14:textId="77777777" w:rsidR="00F9749F" w:rsidRPr="00732150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32150"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التقارير التي تقدمها الأطراف</w:t>
                              </w:r>
                            </w:p>
                          </w:txbxContent>
                        </wps:txbx>
                        <wps:bodyPr rot="0" vert="horz" wrap="square" lIns="45719" tIns="45719" rIns="45719" bIns="45719" numCol="1" anchor="t" anchorCtr="0">
                          <a:noAutofit/>
                        </wps:bodyPr>
                      </wps:wsp>
                      <wps:wsp>
                        <wps:cNvPr id="11" name="officeArt object" descr="Cuadro de texto 2"/>
                        <wps:cNvSpPr txBox="1"/>
                        <wps:spPr>
                          <a:xfrm>
                            <a:off x="90483" y="2406201"/>
                            <a:ext cx="2765516" cy="240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FB535C" w14:textId="77777777" w:rsidR="00F9749F" w:rsidRPr="000F1C79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200" w:lineRule="exact"/>
                                <w:jc w:val="center"/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6"/>
                                  <w:szCs w:val="16"/>
                                  <w:lang w:bidi="ar-SY"/>
                                </w:rPr>
                              </w:pPr>
                              <w:r w:rsidRPr="000F1C79"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تقارير المادة 21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2" name="officeArt object" descr="Cuadro de texto 2"/>
                        <wps:cNvSpPr txBox="1"/>
                        <wps:spPr>
                          <a:xfrm>
                            <a:off x="90469" y="2739001"/>
                            <a:ext cx="2765516" cy="25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129832" w14:textId="77777777" w:rsidR="00F9749F" w:rsidRPr="000F1C79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200" w:lineRule="exact"/>
                                <w:jc w:val="center"/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6"/>
                                  <w:szCs w:val="16"/>
                                  <w:lang w:bidi="ar-SY"/>
                                </w:rPr>
                              </w:pPr>
                              <w:r w:rsidRPr="000F1C79"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الإشعارات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3" name="officeArt object" descr="Cuadro de texto 2"/>
                        <wps:cNvSpPr txBox="1"/>
                        <wps:spPr>
                          <a:xfrm>
                            <a:off x="90486" y="3053821"/>
                            <a:ext cx="2765515" cy="305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787FE7" w14:textId="77777777" w:rsidR="00F9749F" w:rsidRPr="0048412B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16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12B"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خطط العمل الوطنية، وخطط التنفيذ الوطنية وغيرها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4" name="officeArt object" descr="Cuadro de texto 2"/>
                        <wps:cNvSpPr txBox="1"/>
                        <wps:spPr>
                          <a:xfrm>
                            <a:off x="90484" y="3412023"/>
                            <a:ext cx="2765515" cy="418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B57C06" w14:textId="77777777" w:rsidR="00F9749F" w:rsidRPr="000E55FB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2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E55FB"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التقييمات الأولية لاتفاقية مي</w:t>
                              </w:r>
                              <w:r>
                                <w:rPr>
                                  <w:rFonts w:ascii="Simplified Arabic" w:eastAsia="Arial Unicode MS" w:hAnsi="Simplified Arabic" w:cs="Simplified Arabic" w:hint="cs"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ن</w:t>
                              </w:r>
                              <w:r w:rsidRPr="000E55FB"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اماتا وتطبيقات البرنامج الدولي المحدد وغيرها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5" name="officeArt object" descr="Cuadro de texto 2"/>
                        <wps:cNvSpPr txBox="1"/>
                        <wps:spPr>
                          <a:xfrm>
                            <a:off x="90482" y="3872064"/>
                            <a:ext cx="2765515" cy="232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401A59" w14:textId="77777777" w:rsidR="00F9749F" w:rsidRPr="00AF1465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200" w:lineRule="exact"/>
                                <w:jc w:val="center"/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6"/>
                                  <w:szCs w:val="16"/>
                                  <w:lang w:bidi="ar-SY"/>
                                </w:rPr>
                              </w:pPr>
                              <w:r w:rsidRPr="000E55FB"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التقارير</w:t>
                              </w:r>
                              <w:r w:rsidRPr="00AF1465"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 xml:space="preserve"> </w:t>
                              </w:r>
                              <w:r w:rsidRPr="000E55FB">
                                <w:rPr>
                                  <w:rFonts w:ascii="Simplified Arabic" w:eastAsia="Arial Unicode MS" w:hAnsi="Simplified Arabic" w:cs="Simplified Arabic"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الأخرى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6" name="officeArt object" descr="Cuadro de texto 2"/>
                        <wps:cNvSpPr txBox="1"/>
                        <wps:spPr>
                          <a:xfrm>
                            <a:off x="0" y="4238485"/>
                            <a:ext cx="2972115" cy="468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C73D72" w14:textId="77777777" w:rsidR="00F9749F" w:rsidRPr="00AF1465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240" w:lineRule="exact"/>
                                <w:jc w:val="center"/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bidi="ar-SY"/>
                                </w:rPr>
                              </w:pPr>
                              <w:r w:rsidRPr="00AF1465"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تقارير الجهات الأخرى وغير ذلك من المعلومات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7" name="officeArt object" descr="Cuadro de texto 2"/>
                        <wps:cNvSpPr txBox="1"/>
                        <wps:spPr>
                          <a:xfrm>
                            <a:off x="0" y="4799945"/>
                            <a:ext cx="2972115" cy="468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B0D031" w14:textId="77777777" w:rsidR="00F9749F" w:rsidRPr="00AF1465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240" w:lineRule="exact"/>
                                <w:jc w:val="center"/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bidi="ar-SY"/>
                                </w:rPr>
                              </w:pPr>
                              <w:r w:rsidRPr="00AF1465"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معلومات الرصد المتاحة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8" name="officeArt object" descr="Cuadro de texto 2"/>
                        <wps:cNvSpPr txBox="1"/>
                        <wps:spPr>
                          <a:xfrm>
                            <a:off x="-64745" y="5657530"/>
                            <a:ext cx="2972114" cy="2515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6271F33F" w14:textId="77777777" w:rsidR="00F9749F" w:rsidRPr="0066132B" w:rsidRDefault="00F9749F" w:rsidP="00F9749F">
                              <w:pPr>
                                <w:bidi/>
                                <w:spacing w:line="200" w:lineRule="exact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lang w:bidi="ar-SY"/>
                                </w:rPr>
                              </w:pPr>
                              <w:r w:rsidRPr="0066132B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rtl/>
                                  <w:lang w:bidi="ar-SY"/>
                                </w:rPr>
                                <w:t>المستويان 1-2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94772" y="904672"/>
                            <a:ext cx="1465399" cy="6699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47B52" w14:textId="77777777" w:rsidR="00F9749F" w:rsidRPr="00815309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5309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الأمانة</w:t>
                              </w:r>
                            </w:p>
                            <w:p w14:paraId="7B9BF863" w14:textId="77777777" w:rsidR="00F9749F" w:rsidRPr="00815309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5309">
                                <w:rPr>
                                  <w:rFonts w:ascii="Simplified Arabic" w:hAnsi="Simplified Arabic" w:cs="Simplified Arabic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التجميعات والموجزات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06009" y="2123289"/>
                            <a:ext cx="1464104" cy="16186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0231F" w14:textId="77777777" w:rsidR="00F9749F" w:rsidRPr="00815309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5309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الأمانة مع جهات متعاونة أو عن طريقه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</w:t>
                              </w:r>
                            </w:p>
                            <w:p w14:paraId="100050B4" w14:textId="77777777" w:rsidR="00F9749F" w:rsidRPr="00815309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5309">
                                <w:rPr>
                                  <w:rFonts w:ascii="Simplified Arabic" w:hAnsi="Simplified Arabic" w:cs="Simplified Arabic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توليف تجميعي للمؤشرات والمعلومات الأخرى ذات الصلة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officeArt object" descr="Cuadro de texto 2"/>
                        <wps:cNvSpPr txBox="1"/>
                        <wps:spPr>
                          <a:xfrm>
                            <a:off x="3602382" y="4336846"/>
                            <a:ext cx="1465399" cy="612141"/>
                          </a:xfrm>
                          <a:prstGeom prst="rect">
                            <a:avLst/>
                          </a:prstGeom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dgm="http://schemas.openxmlformats.org/drawingml/2006/diagram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="http://schemas.openxmlformats.org/presentationml/2006/main" val="1"/>
                            </a:ext>
                          </a:extLst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FB1079" w14:textId="77777777" w:rsidR="00F9749F" w:rsidRPr="00815309" w:rsidRDefault="00F9749F" w:rsidP="00F9749F">
                              <w:pPr>
                                <w:bidi/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5309"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مجموعة الرصد والنمذجة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officeArt object" descr="Cuadro de texto 2"/>
                        <wps:cNvSpPr txBox="1"/>
                        <wps:spPr>
                          <a:xfrm>
                            <a:off x="5501169" y="2655877"/>
                            <a:ext cx="2246676" cy="47240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F97EB" w14:textId="77777777" w:rsidR="00F9749F" w:rsidRPr="009D57D4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57D4"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2- تقرير الانبعاثات والإطلاقات</w:t>
                              </w:r>
                            </w:p>
                            <w:p w14:paraId="1AC3EADD" w14:textId="77777777" w:rsidR="00F9749F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jc w:val="center"/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14:paraId="6915E79D" w14:textId="77777777" w:rsidR="00F9749F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jc w:val="center"/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3" name="officeArt object" descr="Cuadro de texto 2"/>
                        <wps:cNvSpPr txBox="1"/>
                        <wps:spPr>
                          <a:xfrm>
                            <a:off x="5501169" y="3207613"/>
                            <a:ext cx="2246675" cy="92402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F6501" w14:textId="77777777" w:rsidR="00F9749F" w:rsidRPr="009D57D4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57D4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3-تقرير التجارة والإمدادات والطلب الذي يشمل تدفقات نفايات الزئبق ومخزوناته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24" name="officeArt object" descr="Cuadro de texto 2"/>
                        <wps:cNvSpPr txBox="1"/>
                        <wps:spPr>
                          <a:xfrm>
                            <a:off x="5501169" y="2215380"/>
                            <a:ext cx="2246676" cy="31086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B896AF" w14:textId="77777777" w:rsidR="00F9749F" w:rsidRPr="009D57D4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57D4"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1</w:t>
                              </w:r>
                              <w:r w:rsidRPr="0072242E"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- التقرير التجميعي للمادة</w:t>
                              </w:r>
                              <w:r>
                                <w:rPr>
                                  <w:rFonts w:ascii="Simplified Arabic" w:eastAsia="Arial Unicode MS" w:hAnsi="Simplified Arabic" w:cs="Simplified Arabic" w:hint="cs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 xml:space="preserve"> 21</w:t>
                              </w:r>
                              <w:r w:rsidRPr="0072242E"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 xml:space="preserve"> </w:t>
                              </w:r>
                              <w:r w:rsidRPr="009D57D4"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21</w:t>
                              </w:r>
                              <w:r w:rsidRPr="009D57D4">
                                <w:rPr>
                                  <w:rFonts w:ascii="Simplified Arabic" w:hAnsi="Simplified Arabic" w:cs="Simplified Arabic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117976BE" w14:textId="77777777" w:rsidR="00F9749F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jc w:val="center"/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5" name="officeArt object" descr="Cuadro de texto 2"/>
                        <wps:cNvSpPr txBox="1"/>
                        <wps:spPr>
                          <a:xfrm>
                            <a:off x="5486655" y="4459775"/>
                            <a:ext cx="2240339" cy="288001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dgm="http://schemas.openxmlformats.org/drawingml/2006/diagram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="http://schemas.openxmlformats.org/presentationml/2006/main" val="1"/>
                            </a:ext>
                          </a:ex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CDBA07" w14:textId="77777777" w:rsidR="00F9749F" w:rsidRPr="0066132B" w:rsidRDefault="00F9749F" w:rsidP="00F9749F">
                              <w:pPr>
                                <w:bidi/>
                                <w:spacing w:line="20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6132B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4- تقرير الرصد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6" name="officeArt object" descr="Cuadro de texto 2"/>
                        <wps:cNvSpPr txBox="1"/>
                        <wps:spPr>
                          <a:xfrm>
                            <a:off x="3494626" y="5656136"/>
                            <a:ext cx="3717280" cy="255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68AD0CBE" w14:textId="77777777" w:rsidR="00F9749F" w:rsidRPr="0066132B" w:rsidRDefault="00F9749F" w:rsidP="00F9749F">
                              <w:pPr>
                                <w:bidi/>
                                <w:spacing w:line="200" w:lineRule="exact"/>
                                <w:rPr>
                                  <w:b/>
                                  <w:bCs/>
                                  <w:szCs w:val="20"/>
                                </w:rPr>
                              </w:pPr>
                              <w:r w:rsidRPr="0066132B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rtl/>
                                  <w:lang w:bidi="ar-SY"/>
                                </w:rPr>
                                <w:t>المستوى 3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27" name="officeArt object" descr="Cuadro de texto 2"/>
                        <wps:cNvSpPr txBox="1"/>
                        <wps:spPr>
                          <a:xfrm>
                            <a:off x="3451199" y="6029895"/>
                            <a:ext cx="3813490" cy="50092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ysDash"/>
                            <a:round/>
                          </a:ln>
                          <a:effectLst/>
                        </wps:spPr>
                        <wps:txbx>
                          <w:txbxContent>
                            <w:p w14:paraId="055B74D1" w14:textId="77777777" w:rsidR="00F9749F" w:rsidRPr="00C05CFE" w:rsidRDefault="00F9749F" w:rsidP="00F9749F">
                              <w:pPr>
                                <w:bidi/>
                                <w:spacing w:line="200" w:lineRule="exact"/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bidi="ar-SY"/>
                                </w:rPr>
                              </w:pPr>
                              <w:r w:rsidRPr="00C05CFE"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 xml:space="preserve">المهمة العلمية والتقنية: </w:t>
                              </w:r>
                              <w:r w:rsidRPr="00C05CFE"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u w:val="single"/>
                                  <w:rtl/>
                                  <w:lang w:bidi="ar-SY"/>
                                </w:rPr>
                                <w:t>التوليف التجميعي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28" name="officeArt object" descr="Cuadro de texto 2"/>
                        <wps:cNvSpPr txBox="1"/>
                        <wps:spPr>
                          <a:xfrm>
                            <a:off x="7559257" y="5656594"/>
                            <a:ext cx="1370447" cy="25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49415AF8" w14:textId="77777777" w:rsidR="00F9749F" w:rsidRPr="0066132B" w:rsidRDefault="00F9749F" w:rsidP="00F9749F">
                              <w:pPr>
                                <w:bidi/>
                                <w:spacing w:line="200" w:lineRule="exact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lang w:bidi="ar-SY"/>
                                </w:rPr>
                              </w:pPr>
                              <w:r w:rsidRPr="0066132B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rtl/>
                                  <w:lang w:bidi="ar-SY"/>
                                </w:rPr>
                                <w:t>المستوى 4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29" name="officeArt object" descr="Cuadro de texto 2"/>
                        <wps:cNvSpPr txBox="1"/>
                        <wps:spPr>
                          <a:xfrm>
                            <a:off x="7575592" y="5994515"/>
                            <a:ext cx="1333840" cy="6586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ysClr val="windowText" lastClr="000000"/>
                            </a:solidFill>
                            <a:prstDash val="sysDash"/>
                            <a:round/>
                          </a:ln>
                          <a:effectLst/>
                        </wps:spPr>
                        <wps:txbx>
                          <w:txbxContent>
                            <w:p w14:paraId="511F740D" w14:textId="77777777" w:rsidR="00F9749F" w:rsidRPr="00C05CFE" w:rsidRDefault="00F9749F" w:rsidP="00F9749F">
                              <w:pPr>
                                <w:bidi/>
                                <w:spacing w:line="200" w:lineRule="exact"/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bidi="ar-SY"/>
                                </w:rPr>
                              </w:pPr>
                              <w:r w:rsidRPr="00C05CFE"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المهمة العلمية والتقنية:</w:t>
                              </w:r>
                              <w:r w:rsidRPr="00C05CFE">
                                <w:rPr>
                                  <w:rFonts w:ascii="Simplified Arabic" w:hAnsi="Simplified Arabic" w:cs="Simplified Arabic" w:hint="c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 xml:space="preserve"> </w:t>
                              </w:r>
                              <w:r w:rsidRPr="00C05CFE"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الإسناد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754589" y="441876"/>
                            <a:ext cx="1085169" cy="50955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5270F" w14:textId="77777777" w:rsidR="00F9749F" w:rsidRPr="00E9038B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before="240" w:after="12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9038B">
                                <w:rPr>
                                  <w:rFonts w:ascii="Simplified Arabic" w:hAnsi="Simplified Arabic" w:cs="Simplified Arabic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استنتاجات</w:t>
                              </w:r>
                            </w:p>
                            <w:p w14:paraId="58D8245E" w14:textId="77777777" w:rsidR="00F9749F" w:rsidRDefault="00F9749F" w:rsidP="00F9749F">
                              <w:pPr>
                                <w:tabs>
                                  <w:tab w:val="left" w:pos="1247"/>
                                  <w:tab w:val="left" w:pos="1814"/>
                                  <w:tab w:val="left" w:pos="2381"/>
                                  <w:tab w:val="left" w:pos="2948"/>
                                  <w:tab w:val="left" w:pos="3515"/>
                                </w:tabs>
                                <w:bidi/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E9038B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لجنة تقييم الفعالية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1" name="officeArt object" descr="Cuadro de texto 2"/>
                        <wps:cNvSpPr txBox="1"/>
                        <wps:spPr>
                          <a:xfrm>
                            <a:off x="9279351" y="5659967"/>
                            <a:ext cx="1173819" cy="25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2616978E" w14:textId="77777777" w:rsidR="00F9749F" w:rsidRPr="0066132B" w:rsidRDefault="00F9749F" w:rsidP="00F9749F">
                              <w:pPr>
                                <w:bidi/>
                                <w:spacing w:line="200" w:lineRule="exact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lang w:bidi="ar-SY"/>
                                </w:rPr>
                              </w:pPr>
                              <w:r w:rsidRPr="0066132B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Cs w:val="20"/>
                                  <w:rtl/>
                                  <w:lang w:bidi="ar-SY"/>
                                </w:rPr>
                                <w:t>المستوى 5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32" name="officeArt object" descr="Cuadro de texto 2"/>
                        <wps:cNvSpPr txBox="1"/>
                        <wps:spPr>
                          <a:xfrm>
                            <a:off x="9173917" y="5994948"/>
                            <a:ext cx="1301195" cy="6879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ysClr val="windowText" lastClr="000000"/>
                            </a:solidFill>
                            <a:prstDash val="sysDash"/>
                            <a:round/>
                          </a:ln>
                          <a:effectLst/>
                        </wps:spPr>
                        <wps:txbx>
                          <w:txbxContent>
                            <w:p w14:paraId="42FA51CA" w14:textId="77777777" w:rsidR="00F9749F" w:rsidRPr="00C05CFE" w:rsidRDefault="00F9749F" w:rsidP="00F9749F">
                              <w:pPr>
                                <w:bidi/>
                                <w:spacing w:line="200" w:lineRule="exact"/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bidi="ar-SY"/>
                                </w:rPr>
                              </w:pPr>
                              <w:r w:rsidRPr="00C05CFE"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المهمة العلمية والتقنية:</w:t>
                              </w:r>
                              <w:r w:rsidRPr="00C05CFE">
                                <w:rPr>
                                  <w:rFonts w:ascii="Simplified Arabic" w:hAnsi="Simplified Arabic" w:cs="Simplified Arabic" w:hint="c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 xml:space="preserve"> </w:t>
                              </w:r>
                              <w:r w:rsidRPr="00C05CFE"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الإدماج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33" name="officeArt object" descr="Cuadro de texto 2"/>
                        <wps:cNvSpPr txBox="1"/>
                        <wps:spPr>
                          <a:xfrm>
                            <a:off x="10984358" y="433600"/>
                            <a:ext cx="954108" cy="5102802"/>
                          </a:xfrm>
                          <a:prstGeom prst="rect">
                            <a:avLst/>
                          </a:prstGeom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dgm="http://schemas.openxmlformats.org/drawingml/2006/diagram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="http://schemas.openxmlformats.org/presentationml/2006/main" val="1"/>
                            </a:ext>
                          </a:extLst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A461E1" w14:textId="77777777" w:rsidR="00F9749F" w:rsidRPr="00815309" w:rsidRDefault="00F9749F" w:rsidP="00F9749F">
                              <w:pPr>
                                <w:bidi/>
                                <w:spacing w:before="1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5309">
                                <w:rPr>
                                  <w:rFonts w:ascii="Simplified Arabic" w:hAnsi="Simplified Arabic" w:cs="Simplified Arabic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سياسة</w:t>
                              </w:r>
                            </w:p>
                            <w:p w14:paraId="7E4BB39A" w14:textId="77777777" w:rsidR="00F9749F" w:rsidRPr="00246800" w:rsidRDefault="00F9749F" w:rsidP="00F9749F">
                              <w:pPr>
                                <w:bidi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46800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مؤتمر الأطراف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" name="officeArt object" descr="Cuadro de texto 2"/>
                        <wps:cNvSpPr txBox="1"/>
                        <wps:spPr>
                          <a:xfrm>
                            <a:off x="10571790" y="5665721"/>
                            <a:ext cx="1169168" cy="25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68441A96" w14:textId="77777777" w:rsidR="00F9749F" w:rsidRPr="0066132B" w:rsidRDefault="00F9749F" w:rsidP="00F9749F">
                              <w:pPr>
                                <w:bidi/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6132B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المستوى</w:t>
                              </w:r>
                              <w:r w:rsidRPr="0066132B">
                                <w:rPr>
                                  <w:rFonts w:ascii="Simplified Arabic" w:eastAsia="Arial Unicode MS" w:hAnsi="Simplified Arabic" w:cs="Simplified Arabic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327853" y="433559"/>
                            <a:ext cx="1301122" cy="47409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37878" w14:textId="77777777" w:rsidR="00F9749F" w:rsidRPr="00CA05F3" w:rsidRDefault="00F9749F" w:rsidP="00F9749F"/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6" name="officeArt object" descr="Cuadro de texto 2"/>
                        <wps:cNvSpPr txBox="1"/>
                        <wps:spPr>
                          <a:xfrm>
                            <a:off x="8677178" y="3688286"/>
                            <a:ext cx="940505" cy="4681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ysClr val="windowText" lastClr="000000"/>
                            </a:solidFill>
                            <a:prstDash val="sysDash"/>
                            <a:round/>
                          </a:ln>
                          <a:effectLst/>
                        </wps:spPr>
                        <wps:txbx>
                          <w:txbxContent>
                            <w:p w14:paraId="5409EBD5" w14:textId="77777777" w:rsidR="00F9749F" w:rsidRPr="0066132B" w:rsidRDefault="00F9749F" w:rsidP="00F9749F">
                              <w:pPr>
                                <w:bidi/>
                                <w:spacing w:line="20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6132B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معلومات أخرى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37" name="officeArt object" descr="Cuadro de texto 2"/>
                        <wps:cNvSpPr txBox="1"/>
                        <wps:spPr>
                          <a:xfrm>
                            <a:off x="8320793" y="4627577"/>
                            <a:ext cx="1188334" cy="520231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dgm="http://schemas.openxmlformats.org/drawingml/2006/diagram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="http://schemas.openxmlformats.org/presentationml/2006/main" val="1"/>
                            </a:ext>
                          </a:ex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FEE898" w14:textId="77777777" w:rsidR="00F9749F" w:rsidRPr="0066132B" w:rsidRDefault="00F9749F" w:rsidP="00F9749F">
                              <w:pPr>
                                <w:bidi/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6132B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5- تقرير النمذجة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38" name="Right Brace 38"/>
                        <wps:cNvSpPr/>
                        <wps:spPr>
                          <a:xfrm>
                            <a:off x="3001355" y="17236"/>
                            <a:ext cx="348623" cy="1990245"/>
                          </a:xfrm>
                          <a:prstGeom prst="rightBrace">
                            <a:avLst>
                              <a:gd name="adj1" fmla="val 27829"/>
                              <a:gd name="adj2" fmla="val 51705"/>
                            </a:avLst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9" name="Right Brace 39"/>
                        <wps:cNvSpPr/>
                        <wps:spPr>
                          <a:xfrm>
                            <a:off x="2978675" y="2115070"/>
                            <a:ext cx="348623" cy="1990245"/>
                          </a:xfrm>
                          <a:prstGeom prst="rightBrace">
                            <a:avLst>
                              <a:gd name="adj1" fmla="val 27829"/>
                              <a:gd name="adj2" fmla="val 51705"/>
                            </a:avLst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0" name="Right Brace 40"/>
                        <wps:cNvSpPr/>
                        <wps:spPr>
                          <a:xfrm>
                            <a:off x="3002768" y="4226099"/>
                            <a:ext cx="348623" cy="1041846"/>
                          </a:xfrm>
                          <a:prstGeom prst="rightBrace">
                            <a:avLst>
                              <a:gd name="adj1" fmla="val 27829"/>
                              <a:gd name="adj2" fmla="val 51705"/>
                            </a:avLst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1" name="Straight Arrow Connector 41"/>
                        <wps:cNvCnPr>
                          <a:cxnSpLocks/>
                        </wps:cNvCnPr>
                        <wps:spPr>
                          <a:xfrm flipV="1">
                            <a:off x="5067780" y="2369924"/>
                            <a:ext cx="418875" cy="5082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>
                          <a:cxnSpLocks/>
                          <a:stCxn id="20" idx="3"/>
                        </wps:cNvCnPr>
                        <wps:spPr>
                          <a:xfrm flipV="1">
                            <a:off x="5070112" y="2928656"/>
                            <a:ext cx="431056" cy="3702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>
                          <a:cxnSpLocks/>
                        </wps:cNvCnPr>
                        <wps:spPr>
                          <a:xfrm>
                            <a:off x="5067780" y="3443493"/>
                            <a:ext cx="433388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cxnSpLocks/>
                        </wps:cNvCnPr>
                        <wps:spPr>
                          <a:xfrm>
                            <a:off x="5092281" y="4586189"/>
                            <a:ext cx="418875" cy="25621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cxnSpLocks/>
                        </wps:cNvCnPr>
                        <wps:spPr>
                          <a:xfrm flipV="1">
                            <a:off x="4960171" y="1086437"/>
                            <a:ext cx="4838021" cy="16597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ight Brace 46"/>
                        <wps:cNvSpPr/>
                        <wps:spPr>
                          <a:xfrm>
                            <a:off x="7775147" y="2165240"/>
                            <a:ext cx="348623" cy="2582536"/>
                          </a:xfrm>
                          <a:prstGeom prst="rightBrace">
                            <a:avLst>
                              <a:gd name="adj1" fmla="val 81952"/>
                              <a:gd name="adj2" fmla="val 50669"/>
                            </a:avLst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7" name="Straight Arrow Connector 47"/>
                        <wps:cNvCnPr>
                          <a:cxnSpLocks/>
                        </wps:cNvCnPr>
                        <wps:spPr>
                          <a:xfrm>
                            <a:off x="8220130" y="3482334"/>
                            <a:ext cx="2071379" cy="13196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cxnSpLocks/>
                        </wps:cNvCnPr>
                        <wps:spPr>
                          <a:xfrm>
                            <a:off x="9251933" y="4131640"/>
                            <a:ext cx="0" cy="57484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>
                          <a:cxnSpLocks/>
                          <a:stCxn id="37" idx="3"/>
                        </wps:cNvCnPr>
                        <wps:spPr>
                          <a:xfrm flipV="1">
                            <a:off x="9509127" y="4887234"/>
                            <a:ext cx="461077" cy="2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cxnSpLocks/>
                        </wps:cNvCnPr>
                        <wps:spPr>
                          <a:xfrm>
                            <a:off x="10766285" y="3054392"/>
                            <a:ext cx="510027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cxnSpLocks/>
                        </wps:cNvCnPr>
                        <wps:spPr>
                          <a:xfrm>
                            <a:off x="8542259" y="1125792"/>
                            <a:ext cx="3374" cy="3580693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cxnSpLocks/>
                        </wps:cNvCnPr>
                        <wps:spPr>
                          <a:xfrm>
                            <a:off x="5114153" y="4926979"/>
                            <a:ext cx="3235059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050B7" id="Group 7" o:spid="_x0000_s1045" style="position:absolute;left:0;text-align:left;margin-left:0;margin-top:84.8pt;width:489.9pt;height:526.2pt;z-index:251662341;mso-position-horizontal:left;mso-position-horizontal-relative:margin;mso-position-vertical-relative:page;mso-width-relative:margin;mso-height-relative:margin" coordorigin="-647" coordsize="120032,6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">
                <v:rect id="Rectangle 4" o:spid="_x0000_s1046" style="position:absolute;left:34650;top:6813;width:43936;height:4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" fillcolor="#f2f2f2 [3052]" strokecolor="#94b64e [3046]">
                  <v:shadow on="t" color="black" opacity="24903f" origin=",.5" offset="0,.55556mm"/>
                  <v:textbox>
                    <w:txbxContent>
                      <w:p w14:paraId="2F7C0225" w14:textId="77777777" w:rsidR="00F9749F" w:rsidRPr="002A7C81" w:rsidRDefault="00F9749F" w:rsidP="00F9749F"/>
                    </w:txbxContent>
                  </v:textbox>
                </v:rect>
                <v:shape id="officeArt object" o:spid="_x0000_s1047" type="#_x0000_t202" alt="Cuadro de texto 2" style="position:absolute;width:29721;height:20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.27mm,1.27mm,1.27mm,1.27mm">
                    <w:txbxContent>
                      <w:p w14:paraId="0050F6AF" w14:textId="77777777" w:rsidR="00F9749F" w:rsidRPr="00B20369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jc w:val="center"/>
                          <w:rPr>
                            <w:rFonts w:ascii="Simplified Arabic" w:hAnsi="Simplified Arabic" w:cs="Simplified Arabic"/>
                            <w:sz w:val="18"/>
                            <w:szCs w:val="18"/>
                          </w:rPr>
                        </w:pPr>
                        <w:r w:rsidRPr="00B20369"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ar-SY"/>
                          </w:rPr>
                          <w:t xml:space="preserve">التقارير من عمليات اتفاقية </w:t>
                        </w:r>
                        <w:proofErr w:type="spellStart"/>
                        <w:r w:rsidRPr="00B20369"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ar-SY"/>
                          </w:rPr>
                          <w:t>ميناماتا</w:t>
                        </w:r>
                        <w:proofErr w:type="spellEnd"/>
                      </w:p>
                    </w:txbxContent>
                  </v:textbox>
                </v:shape>
                <v:shape id="officeArt object" o:spid="_x0000_s1048" type="#_x0000_t202" alt="Cuadro de texto 2" style="position:absolute;left:1006;top:3245;width:27655;height:2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">
                  <v:textbox inset="1.27mm,1.27mm,1.27mm,1.27mm">
                    <w:txbxContent>
                      <w:p w14:paraId="4FD4D4C8" w14:textId="77777777" w:rsidR="00F9749F" w:rsidRPr="00732150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32150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تقرير لجنة التنفيذ والامتثال</w:t>
                        </w:r>
                      </w:p>
                    </w:txbxContent>
                  </v:textbox>
                </v:shape>
                <v:shape id="officeArt object" o:spid="_x0000_s1049" type="#_x0000_t202" alt="Cuadro de texto 2" style="position:absolute;left:1006;top:7041;width:27655;height:4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">
                  <v:textbox inset="1.27mm,1.27mm,1.27mm,1.27mm">
                    <w:txbxContent>
                      <w:p w14:paraId="50C328EF" w14:textId="77777777" w:rsidR="00F9749F" w:rsidRPr="007B0EAB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180" w:lineRule="exact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Simplified Arabic" w:eastAsia="Arial Unicode MS" w:hAnsi="Simplified Arabic" w:cs="Simplified Arabic" w:hint="cs"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الآلية المالية، بما في ذلك المادة 13(11)</w:t>
                        </w:r>
                      </w:p>
                    </w:txbxContent>
                  </v:textbox>
                </v:shape>
                <v:shape id="officeArt object" o:spid="_x0000_s1050" type="#_x0000_t202" alt="Cuadro de texto 2" style="position:absolute;left:904;top:11910;width:27656;height:4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">
                  <v:textbox inset="1.27mm,1.27mm,1.27mm,1.27mm">
                    <w:txbxContent>
                      <w:p w14:paraId="0E78AB67" w14:textId="77777777" w:rsidR="00F9749F" w:rsidRPr="00732150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32150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بناء القدرات والمساعدة التقنية ونقل التكنولوجيا</w:t>
                        </w:r>
                      </w:p>
                    </w:txbxContent>
                  </v:textbox>
                </v:shape>
                <v:shape id="officeArt object" o:spid="_x0000_s1051" type="#_x0000_t202" alt="Cuadro de texto 2" style="position:absolute;left:789;top:16658;width:27603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">
                  <v:textbox inset="1.27mm,1.27mm,1.27mm,1.27mm">
                    <w:txbxContent>
                      <w:p w14:paraId="29E0DAD2" w14:textId="77777777" w:rsidR="00F9749F" w:rsidRPr="007B0EAB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B0EAB">
                          <w:rPr>
                            <w:rFonts w:ascii="Simplified Arabic" w:hAnsi="Simplified Arabic" w:cs="Simplified Arabic"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تقارير العمليات الأخرى</w:t>
                        </w:r>
                      </w:p>
                    </w:txbxContent>
                  </v:textbox>
                </v:shape>
                <v:shape id="Text Box 2" o:spid="_x0000_s1052" type="#_x0000_t202" style="position:absolute;top:21241;width:29721;height:20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.27mm,1.27mm,1.27mm,1.27mm">
                    <w:txbxContent>
                      <w:p w14:paraId="15ACA4FC" w14:textId="77777777" w:rsidR="00F9749F" w:rsidRPr="00732150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32150"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ar-SY"/>
                          </w:rPr>
                          <w:t>التقارير التي تقدمها الأطراف</w:t>
                        </w:r>
                      </w:p>
                    </w:txbxContent>
                  </v:textbox>
                </v:shape>
                <v:shape id="officeArt object" o:spid="_x0000_s1053" type="#_x0000_t202" alt="Cuadro de texto 2" style="position:absolute;left:904;top:24062;width:27655;height:2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">
                  <v:textbox inset="1.27mm,1.27mm,1.27mm,1.27mm">
                    <w:txbxContent>
                      <w:p w14:paraId="4FFB535C" w14:textId="77777777" w:rsidR="00F9749F" w:rsidRPr="000F1C79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200" w:lineRule="exact"/>
                          <w:jc w:val="center"/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lang w:bidi="ar-SY"/>
                          </w:rPr>
                        </w:pPr>
                        <w:r w:rsidRPr="000F1C79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>تقارير المادة 21</w:t>
                        </w:r>
                      </w:p>
                    </w:txbxContent>
                  </v:textbox>
                </v:shape>
                <v:shape id="officeArt object" o:spid="_x0000_s1054" type="#_x0000_t202" alt="Cuadro de texto 2" style="position:absolute;left:904;top:27390;width:27655;height:2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">
                  <v:textbox inset="1.27mm,1.27mm,1.27mm,1.27mm">
                    <w:txbxContent>
                      <w:p w14:paraId="2E129832" w14:textId="77777777" w:rsidR="00F9749F" w:rsidRPr="000F1C79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200" w:lineRule="exact"/>
                          <w:jc w:val="center"/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lang w:bidi="ar-SY"/>
                          </w:rPr>
                        </w:pPr>
                        <w:r w:rsidRPr="000F1C79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>الإشعارات</w:t>
                        </w:r>
                      </w:p>
                    </w:txbxContent>
                  </v:textbox>
                </v:shape>
                <v:shape id="officeArt object" o:spid="_x0000_s1055" type="#_x0000_t202" alt="Cuadro de texto 2" style="position:absolute;left:904;top:30538;width:27656;height:3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">
                  <v:textbox inset="1.27mm,1.27mm,1.27mm,1.27mm">
                    <w:txbxContent>
                      <w:p w14:paraId="40787FE7" w14:textId="77777777" w:rsidR="00F9749F" w:rsidRPr="0048412B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8412B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>خطط العمل الوطنية، وخطط التنفيذ الوطنية وغيرها</w:t>
                        </w:r>
                      </w:p>
                    </w:txbxContent>
                  </v:textbox>
                </v:shape>
                <v:shape id="officeArt object" o:spid="_x0000_s1056" type="#_x0000_t202" alt="Cuadro de texto 2" style="position:absolute;left:904;top:34120;width:27655;height:4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">
                  <v:textbox inset="1.27mm,1.27mm,1.27mm,1.27mm">
                    <w:txbxContent>
                      <w:p w14:paraId="5EB57C06" w14:textId="77777777" w:rsidR="00F9749F" w:rsidRPr="000E55FB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E55FB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 xml:space="preserve">التقييمات الأولية لاتفاقية </w:t>
                        </w:r>
                        <w:proofErr w:type="spellStart"/>
                        <w:r w:rsidRPr="000E55FB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>مي</w:t>
                        </w:r>
                        <w:r>
                          <w:rPr>
                            <w:rFonts w:ascii="Simplified Arabic" w:eastAsia="Arial Unicode MS" w:hAnsi="Simplified Arabic" w:cs="Simplified Arabic" w:hint="cs"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>ن</w:t>
                        </w:r>
                        <w:r w:rsidRPr="000E55FB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>اماتا</w:t>
                        </w:r>
                        <w:proofErr w:type="spellEnd"/>
                        <w:r w:rsidRPr="000E55FB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 xml:space="preserve"> وتطبيقات البرنامج الدولي المحدد وغيرها</w:t>
                        </w:r>
                      </w:p>
                    </w:txbxContent>
                  </v:textbox>
                </v:shape>
                <v:shape id="officeArt object" o:spid="_x0000_s1057" type="#_x0000_t202" alt="Cuadro de texto 2" style="position:absolute;left:904;top:38720;width:27655;height:2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">
                  <v:textbox inset="1.27mm,1.27mm,1.27mm,1.27mm">
                    <w:txbxContent>
                      <w:p w14:paraId="58401A59" w14:textId="77777777" w:rsidR="00F9749F" w:rsidRPr="00AF1465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200" w:lineRule="exact"/>
                          <w:jc w:val="center"/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lang w:bidi="ar-SY"/>
                          </w:rPr>
                        </w:pPr>
                        <w:r w:rsidRPr="000E55FB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>التقارير</w:t>
                        </w:r>
                        <w:r w:rsidRPr="00AF1465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 xml:space="preserve"> </w:t>
                        </w:r>
                        <w:r w:rsidRPr="000E55FB">
                          <w:rPr>
                            <w:rFonts w:ascii="Simplified Arabic" w:eastAsia="Arial Unicode MS" w:hAnsi="Simplified Arabic" w:cs="Simplified Arabic"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>الأخرى</w:t>
                        </w:r>
                      </w:p>
                    </w:txbxContent>
                  </v:textbox>
                </v:shape>
                <v:shape id="officeArt object" o:spid="_x0000_s1058" type="#_x0000_t202" alt="Cuadro de texto 2" style="position:absolute;top:42384;width:29721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.27mm,1.27mm,1.27mm,1.27mm">
                    <w:txbxContent>
                      <w:p w14:paraId="5AC73D72" w14:textId="77777777" w:rsidR="00F9749F" w:rsidRPr="00AF1465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240" w:lineRule="exact"/>
                          <w:jc w:val="center"/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bidi="ar-SY"/>
                          </w:rPr>
                        </w:pPr>
                        <w:r w:rsidRPr="00AF1465"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>تقارير الجهات الأخرى وغير ذلك من المعلومات</w:t>
                        </w:r>
                      </w:p>
                    </w:txbxContent>
                  </v:textbox>
                </v:shape>
                <v:shape id="officeArt object" o:spid="_x0000_s1059" type="#_x0000_t202" alt="Cuadro de texto 2" style="position:absolute;top:47999;width:29721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.27mm,1.27mm,1.27mm,1.27mm">
                    <w:txbxContent>
                      <w:p w14:paraId="4CB0D031" w14:textId="77777777" w:rsidR="00F9749F" w:rsidRPr="00AF1465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240" w:lineRule="exact"/>
                          <w:jc w:val="center"/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bidi="ar-SY"/>
                          </w:rPr>
                        </w:pPr>
                        <w:r w:rsidRPr="00AF1465"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>معلومات الرصد المتاحة</w:t>
                        </w:r>
                      </w:p>
                    </w:txbxContent>
                  </v:textbox>
                </v:shape>
                <v:shape id="officeArt object" o:spid="_x0000_s1060" type="#_x0000_t202" alt="Cuadro de texto 2" style="position:absolute;left:-647;top:56575;width:2972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" fillcolor="#a5a5a5 [2092]" strokecolor="black [3213]" strokeweight=".25pt">
                  <v:stroke joinstyle="round"/>
                  <v:textbox inset="1.27mm,1.27mm,1.27mm,1.27mm">
                    <w:txbxContent>
                      <w:p w14:paraId="6271F33F" w14:textId="77777777" w:rsidR="00F9749F" w:rsidRPr="0066132B" w:rsidRDefault="00F9749F" w:rsidP="00F9749F">
                        <w:pPr>
                          <w:bidi/>
                          <w:spacing w:line="200" w:lineRule="exact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lang w:bidi="ar-SY"/>
                          </w:rPr>
                        </w:pPr>
                        <w:r w:rsidRPr="0066132B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rtl/>
                            <w:lang w:bidi="ar-SY"/>
                          </w:rPr>
                          <w:t>المستويان 1-2</w:t>
                        </w:r>
                      </w:p>
                    </w:txbxContent>
                  </v:textbox>
                </v:shape>
                <v:rect id="Rectangle 19" o:spid="_x0000_s1061" style="position:absolute;left:34947;top:9046;width:14654;height: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7D247B52" w14:textId="77777777" w:rsidR="00F9749F" w:rsidRPr="00815309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15309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الأمانة</w:t>
                        </w:r>
                      </w:p>
                      <w:p w14:paraId="7B9BF863" w14:textId="77777777" w:rsidR="00F9749F" w:rsidRPr="00815309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15309">
                          <w:rPr>
                            <w:rFonts w:ascii="Simplified Arabic" w:hAnsi="Simplified Arabic" w:cs="Simplified Arabic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التجميعات والموجزات</w:t>
                        </w:r>
                      </w:p>
                    </w:txbxContent>
                  </v:textbox>
                </v:rect>
                <v:rect id="Rectangle 20" o:spid="_x0000_s1062" style="position:absolute;left:36060;top:21232;width:14641;height:16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5370231F" w14:textId="77777777" w:rsidR="00F9749F" w:rsidRPr="00815309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15309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الأمانة مع جهات متعاونة أو عن طريقه</w:t>
                        </w: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ا</w:t>
                        </w:r>
                      </w:p>
                      <w:p w14:paraId="100050B4" w14:textId="77777777" w:rsidR="00F9749F" w:rsidRPr="00815309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15309">
                          <w:rPr>
                            <w:rFonts w:ascii="Simplified Arabic" w:hAnsi="Simplified Arabic" w:cs="Simplified Arabic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توليف تجميعي للمؤشرات والمعلومات الأخرى ذات الصلة</w:t>
                        </w:r>
                      </w:p>
                    </w:txbxContent>
                  </v:textbox>
                </v:rect>
                <v:shape id="officeArt object" o:spid="_x0000_s1063" type="#_x0000_t202" alt="Cuadro de texto 2" style="position:absolute;left:36023;top:43368;width:14654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58FB1079" w14:textId="77777777" w:rsidR="00F9749F" w:rsidRPr="00815309" w:rsidRDefault="00F9749F" w:rsidP="00F9749F">
                        <w:pPr>
                          <w:bidi/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815309"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مجموعة الرصد والنمذجة</w:t>
                        </w:r>
                      </w:p>
                    </w:txbxContent>
                  </v:textbox>
                </v:shape>
                <v:shape id="officeArt object" o:spid="_x0000_s1064" type="#_x0000_t202" alt="Cuadro de texto 2" style="position:absolute;left:55011;top:26558;width:22467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inset="1.27mm,1.27mm,1.27mm,1.27mm">
                    <w:txbxContent>
                      <w:p w14:paraId="378F97EB" w14:textId="77777777" w:rsidR="00F9749F" w:rsidRPr="009D57D4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57D4"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2- تقرير الانبعاثات والإطلاقات</w:t>
                        </w:r>
                      </w:p>
                      <w:p w14:paraId="1AC3EADD" w14:textId="77777777" w:rsidR="00F9749F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jc w:val="center"/>
                        </w:pPr>
                        <w:r>
                          <w:rPr>
                            <w:rFonts w:ascii="Simplified Arabic" w:hAnsi="Simplified Arabic" w:cs="Simplified Arabic"/>
                            <w:color w:val="000000"/>
                            <w:kern w:val="24"/>
                            <w:sz w:val="28"/>
                            <w:szCs w:val="28"/>
                          </w:rPr>
                          <w:t> </w:t>
                        </w:r>
                      </w:p>
                      <w:p w14:paraId="6915E79D" w14:textId="77777777" w:rsidR="00F9749F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jc w:val="center"/>
                        </w:pPr>
                        <w:r>
                          <w:rPr>
                            <w:rFonts w:ascii="Simplified Arabic" w:hAnsi="Simplified Arabic" w:cs="Simplified Arabic"/>
                            <w:color w:val="000000"/>
                            <w:kern w:val="24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v:shape id="officeArt object" o:spid="_x0000_s1065" type="#_x0000_t202" alt="Cuadro de texto 2" style="position:absolute;left:55011;top:32076;width:22467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inset="1.27mm,1.27mm,1.27mm,1.27mm">
                    <w:txbxContent>
                      <w:p w14:paraId="69AF6501" w14:textId="77777777" w:rsidR="00F9749F" w:rsidRPr="009D57D4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57D4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3-تقرير التجارة والإمدادات والطلب الذي يشمل تدفقات نفايات الزئبق ومخزوناته</w:t>
                        </w:r>
                      </w:p>
                    </w:txbxContent>
                  </v:textbox>
                </v:shape>
                <v:shape id="officeArt object" o:spid="_x0000_s1066" type="#_x0000_t202" alt="Cuadro de texto 2" style="position:absolute;left:55011;top:22153;width:22467;height:3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inset="1.27mm,1.27mm,1.27mm,1.27mm">
                    <w:txbxContent>
                      <w:p w14:paraId="31B896AF" w14:textId="77777777" w:rsidR="00F9749F" w:rsidRPr="009D57D4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57D4"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1</w:t>
                        </w:r>
                        <w:r w:rsidRPr="0072242E"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>- التقرير التجميعي للمادة</w:t>
                        </w:r>
                        <w:r>
                          <w:rPr>
                            <w:rFonts w:ascii="Simplified Arabic" w:eastAsia="Arial Unicode MS" w:hAnsi="Simplified Arabic" w:cs="Simplified Arabic" w:hint="cs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 xml:space="preserve"> 21</w:t>
                        </w:r>
                        <w:r w:rsidRPr="0072242E"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rtl/>
                            <w:lang w:bidi="ar-SY"/>
                          </w:rPr>
                          <w:t xml:space="preserve"> </w:t>
                        </w:r>
                        <w:r w:rsidRPr="009D57D4"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21</w:t>
                        </w:r>
                        <w:r w:rsidRPr="009D57D4">
                          <w:rPr>
                            <w:rFonts w:ascii="Simplified Arabic" w:hAnsi="Simplified Arabic" w:cs="Simplified Arabic"/>
                            <w:color w:val="000000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  <w:p w14:paraId="117976BE" w14:textId="77777777" w:rsidR="00F9749F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jc w:val="center"/>
                        </w:pPr>
                        <w:r>
                          <w:rPr>
                            <w:rFonts w:ascii="Simplified Arabic" w:hAnsi="Simplified Arabic" w:cs="Simplified Arabic"/>
                            <w:color w:val="000000"/>
                            <w:kern w:val="24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v:shape id="officeArt object" o:spid="_x0000_s1067" type="#_x0000_t202" alt="Cuadro de texto 2" style="position:absolute;left:54866;top:44597;width:22403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inset="1.27mm,1.27mm,1.27mm,1.27mm">
                    <w:txbxContent>
                      <w:p w14:paraId="04CDBA07" w14:textId="77777777" w:rsidR="00F9749F" w:rsidRPr="0066132B" w:rsidRDefault="00F9749F" w:rsidP="00F9749F">
                        <w:pPr>
                          <w:bidi/>
                          <w:spacing w:line="20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132B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dark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4- تقرير الرصد</w:t>
                        </w:r>
                      </w:p>
                    </w:txbxContent>
                  </v:textbox>
                </v:shape>
                <v:shape id="officeArt object" o:spid="_x0000_s1068" type="#_x0000_t202" alt="Cuadro de texto 2" style="position:absolute;left:34946;top:56561;width:37173;height:2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" fillcolor="#a5a5a5 [2092]" strokecolor="black [3213]" strokeweight=".25pt">
                  <v:stroke joinstyle="round"/>
                  <v:textbox inset="1.27mm,1.27mm,1.27mm,1.27mm">
                    <w:txbxContent>
                      <w:p w14:paraId="68AD0CBE" w14:textId="77777777" w:rsidR="00F9749F" w:rsidRPr="0066132B" w:rsidRDefault="00F9749F" w:rsidP="00F9749F">
                        <w:pPr>
                          <w:bidi/>
                          <w:spacing w:line="200" w:lineRule="exact"/>
                          <w:rPr>
                            <w:b/>
                            <w:bCs/>
                            <w:szCs w:val="20"/>
                          </w:rPr>
                        </w:pPr>
                        <w:r w:rsidRPr="0066132B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rtl/>
                            <w:lang w:bidi="ar-SY"/>
                          </w:rPr>
                          <w:t>المستوى 3</w:t>
                        </w:r>
                      </w:p>
                    </w:txbxContent>
                  </v:textbox>
                </v:shape>
                <v:shape id="officeArt object" o:spid="_x0000_s1069" type="#_x0000_t202" alt="Cuadro de texto 2" style="position:absolute;left:34511;top:60298;width:38135;height:5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" filled="f" strokecolor="black [3213]" strokeweight="1pt">
                  <v:stroke dashstyle="3 1" joinstyle="round"/>
                  <v:textbox inset="1.27mm,1.27mm,1.27mm,1.27mm">
                    <w:txbxContent>
                      <w:p w14:paraId="055B74D1" w14:textId="77777777" w:rsidR="00F9749F" w:rsidRPr="00C05CFE" w:rsidRDefault="00F9749F" w:rsidP="00F9749F">
                        <w:pPr>
                          <w:bidi/>
                          <w:spacing w:line="200" w:lineRule="exact"/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18"/>
                            <w:szCs w:val="18"/>
                            <w:lang w:bidi="ar-SY"/>
                          </w:rPr>
                        </w:pPr>
                        <w:r w:rsidRPr="00C05CFE"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 xml:space="preserve">المهمة العلمية والتقنية: </w:t>
                        </w:r>
                        <w:r w:rsidRPr="00C05CFE"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18"/>
                            <w:szCs w:val="18"/>
                            <w:u w:val="single"/>
                            <w:rtl/>
                            <w:lang w:bidi="ar-SY"/>
                          </w:rPr>
                          <w:t>التوليف التجميعي</w:t>
                        </w:r>
                      </w:p>
                    </w:txbxContent>
                  </v:textbox>
                </v:shape>
                <v:shape id="officeArt object" o:spid="_x0000_s1070" type="#_x0000_t202" alt="Cuadro de texto 2" style="position:absolute;left:75592;top:56565;width:13705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" fillcolor="#a5a5a5 [2092]" strokecolor="black [3213]" strokeweight=".25pt">
                  <v:stroke joinstyle="round"/>
                  <v:textbox inset="1.27mm,1.27mm,1.27mm,1.27mm">
                    <w:txbxContent>
                      <w:p w14:paraId="49415AF8" w14:textId="77777777" w:rsidR="00F9749F" w:rsidRPr="0066132B" w:rsidRDefault="00F9749F" w:rsidP="00F9749F">
                        <w:pPr>
                          <w:bidi/>
                          <w:spacing w:line="200" w:lineRule="exact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lang w:bidi="ar-SY"/>
                          </w:rPr>
                        </w:pPr>
                        <w:r w:rsidRPr="0066132B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rtl/>
                            <w:lang w:bidi="ar-SY"/>
                          </w:rPr>
                          <w:t>المستوى 4</w:t>
                        </w:r>
                      </w:p>
                    </w:txbxContent>
                  </v:textbox>
                </v:shape>
                <v:shape id="officeArt object" o:spid="_x0000_s1071" type="#_x0000_t202" alt="Cuadro de texto 2" style="position:absolute;left:75755;top:59945;width:13339;height:6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" filled="f" strokecolor="windowText" strokeweight="1pt">
                  <v:stroke dashstyle="3 1" joinstyle="round"/>
                  <v:textbox inset="1.27mm,1.27mm,1.27mm,1.27mm">
                    <w:txbxContent>
                      <w:p w14:paraId="511F740D" w14:textId="77777777" w:rsidR="00F9749F" w:rsidRPr="00C05CFE" w:rsidRDefault="00F9749F" w:rsidP="00F9749F">
                        <w:pPr>
                          <w:bidi/>
                          <w:spacing w:line="200" w:lineRule="exact"/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18"/>
                            <w:szCs w:val="18"/>
                            <w:lang w:bidi="ar-SY"/>
                          </w:rPr>
                        </w:pPr>
                        <w:r w:rsidRPr="00C05CFE"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المهمة العلمية والتقنية:</w:t>
                        </w:r>
                        <w:r w:rsidRPr="00C05CFE">
                          <w:rPr>
                            <w:rFonts w:ascii="Simplified Arabic" w:hAnsi="Simplified Arabic" w:cs="Simplified Arabic" w:hint="cs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 xml:space="preserve"> </w:t>
                        </w:r>
                        <w:r w:rsidRPr="00C05CFE"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الإسناد</w:t>
                        </w:r>
                      </w:p>
                    </w:txbxContent>
                  </v:textbox>
                </v:shape>
                <v:rect id="Rectangle 30" o:spid="_x0000_s1072" style="position:absolute;left:97545;top:4418;width:10852;height:50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16A5270F" w14:textId="77777777" w:rsidR="00F9749F" w:rsidRPr="00E9038B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before="240" w:after="12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9038B">
                          <w:rPr>
                            <w:rFonts w:ascii="Simplified Arabic" w:hAnsi="Simplified Arabic" w:cs="Simplified Arabic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استنتاجات</w:t>
                        </w:r>
                      </w:p>
                      <w:p w14:paraId="58D8245E" w14:textId="77777777" w:rsidR="00F9749F" w:rsidRDefault="00F9749F" w:rsidP="00F9749F">
                        <w:pPr>
                          <w:tabs>
                            <w:tab w:val="left" w:pos="1247"/>
                            <w:tab w:val="left" w:pos="1814"/>
                            <w:tab w:val="left" w:pos="2381"/>
                            <w:tab w:val="left" w:pos="2948"/>
                            <w:tab w:val="left" w:pos="3515"/>
                          </w:tabs>
                          <w:bidi/>
                          <w:spacing w:line="200" w:lineRule="exact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 w:rsidRPr="00E9038B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لجنة تقييم الفعالية</w:t>
                        </w:r>
                      </w:p>
                    </w:txbxContent>
                  </v:textbox>
                </v:rect>
                <v:shape id="officeArt object" o:spid="_x0000_s1073" type="#_x0000_t202" alt="Cuadro de texto 2" style="position:absolute;left:92793;top:56599;width:11738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" fillcolor="#a5a5a5 [2092]" strokecolor="black [3213]" strokeweight=".25pt">
                  <v:stroke joinstyle="round"/>
                  <v:textbox inset="1.27mm,1.27mm,1.27mm,1.27mm">
                    <w:txbxContent>
                      <w:p w14:paraId="2616978E" w14:textId="77777777" w:rsidR="00F9749F" w:rsidRPr="0066132B" w:rsidRDefault="00F9749F" w:rsidP="00F9749F">
                        <w:pPr>
                          <w:bidi/>
                          <w:spacing w:line="200" w:lineRule="exact"/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lang w:bidi="ar-SY"/>
                          </w:rPr>
                        </w:pPr>
                        <w:r w:rsidRPr="0066132B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Cs w:val="20"/>
                            <w:rtl/>
                            <w:lang w:bidi="ar-SY"/>
                          </w:rPr>
                          <w:t>المستوى 5</w:t>
                        </w:r>
                      </w:p>
                    </w:txbxContent>
                  </v:textbox>
                </v:shape>
                <v:shape id="officeArt object" o:spid="_x0000_s1074" type="#_x0000_t202" alt="Cuadro de texto 2" style="position:absolute;left:91739;top:59949;width:13012;height:6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" filled="f" strokecolor="windowText" strokeweight="1pt">
                  <v:stroke dashstyle="3 1" joinstyle="round"/>
                  <v:textbox inset="1.27mm,1.27mm,1.27mm,1.27mm">
                    <w:txbxContent>
                      <w:p w14:paraId="42FA51CA" w14:textId="77777777" w:rsidR="00F9749F" w:rsidRPr="00C05CFE" w:rsidRDefault="00F9749F" w:rsidP="00F9749F">
                        <w:pPr>
                          <w:bidi/>
                          <w:spacing w:line="200" w:lineRule="exact"/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18"/>
                            <w:szCs w:val="18"/>
                            <w:lang w:bidi="ar-SY"/>
                          </w:rPr>
                        </w:pPr>
                        <w:r w:rsidRPr="00C05CFE"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المهمة العلمية والتقنية:</w:t>
                        </w:r>
                        <w:r w:rsidRPr="00C05CFE">
                          <w:rPr>
                            <w:rFonts w:ascii="Simplified Arabic" w:hAnsi="Simplified Arabic" w:cs="Simplified Arabic" w:hint="cs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 xml:space="preserve"> </w:t>
                        </w:r>
                        <w:r w:rsidRPr="00C05CFE"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الإدماج</w:t>
                        </w:r>
                      </w:p>
                    </w:txbxContent>
                  </v:textbox>
                </v:shape>
                <v:shape id="officeArt object" o:spid="_x0000_s1075" type="#_x0000_t202" alt="Cuadro de texto 2" style="position:absolute;left:109843;top:4336;width:9541;height:5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35A461E1" w14:textId="77777777" w:rsidR="00F9749F" w:rsidRPr="00815309" w:rsidRDefault="00F9749F" w:rsidP="00F9749F">
                        <w:pPr>
                          <w:bidi/>
                          <w:spacing w:before="160"/>
                          <w:rPr>
                            <w:sz w:val="18"/>
                            <w:szCs w:val="18"/>
                          </w:rPr>
                        </w:pPr>
                        <w:r w:rsidRPr="00815309">
                          <w:rPr>
                            <w:rFonts w:ascii="Simplified Arabic" w:hAnsi="Simplified Arabic" w:cs="Simplified Arabic"/>
                            <w:color w:val="000000" w:themeColor="dark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سياسة</w:t>
                        </w:r>
                      </w:p>
                      <w:p w14:paraId="7E4BB39A" w14:textId="77777777" w:rsidR="00F9749F" w:rsidRPr="00246800" w:rsidRDefault="00F9749F" w:rsidP="00F9749F">
                        <w:pPr>
                          <w:bidi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46800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dark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مؤتمر الأطراف</w:t>
                        </w:r>
                      </w:p>
                    </w:txbxContent>
                  </v:textbox>
                </v:shape>
                <v:shape id="officeArt object" o:spid="_x0000_s1076" type="#_x0000_t202" alt="Cuadro de texto 2" style="position:absolute;left:105717;top:56657;width:11692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" fillcolor="#a5a5a5 [2092]" strokecolor="black [3213]" strokeweight=".25pt">
                  <v:stroke joinstyle="round"/>
                  <v:textbox inset="1.27mm,1.27mm,1.27mm,1.27mm">
                    <w:txbxContent>
                      <w:p w14:paraId="68441A96" w14:textId="77777777" w:rsidR="00F9749F" w:rsidRPr="0066132B" w:rsidRDefault="00F9749F" w:rsidP="00F9749F">
                        <w:pPr>
                          <w:bidi/>
                          <w:spacing w:line="200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132B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المستوى</w:t>
                        </w:r>
                        <w:r w:rsidRPr="0066132B">
                          <w:rPr>
                            <w:rFonts w:ascii="Simplified Arabic" w:eastAsia="Arial Unicode MS" w:hAnsi="Simplified Arabic" w:cs="Simplified Arabic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 xml:space="preserve"> 6</w:t>
                        </w:r>
                      </w:p>
                    </w:txbxContent>
                  </v:textbox>
                </v:shape>
                <v:rect id="Rectangle 35" o:spid="_x0000_s1077" style="position:absolute;left:83278;top:4335;width:13011;height:47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" fillcolor="#f2f2f2 [3052]" strokecolor="#94b64e [3046]">
                  <v:shadow on="t" color="black" opacity="24903f" origin=",.5" offset="0,.55556mm"/>
                  <v:textbox>
                    <w:txbxContent>
                      <w:p w14:paraId="43337878" w14:textId="77777777" w:rsidR="00F9749F" w:rsidRPr="00CA05F3" w:rsidRDefault="00F9749F" w:rsidP="00F9749F"/>
                    </w:txbxContent>
                  </v:textbox>
                </v:rect>
                <v:shape id="officeArt object" o:spid="_x0000_s1078" type="#_x0000_t202" alt="Cuadro de texto 2" style="position:absolute;left:86771;top:36882;width:9405;height:4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" filled="f" strokecolor="windowText" strokeweight="1pt">
                  <v:stroke dashstyle="3 1" joinstyle="round"/>
                  <v:textbox inset="1.27mm,1.27mm,1.27mm,1.27mm">
                    <w:txbxContent>
                      <w:p w14:paraId="5409EBD5" w14:textId="77777777" w:rsidR="00F9749F" w:rsidRPr="0066132B" w:rsidRDefault="00F9749F" w:rsidP="00F9749F">
                        <w:pPr>
                          <w:bidi/>
                          <w:spacing w:line="20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132B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معلومات أخرى</w:t>
                        </w:r>
                      </w:p>
                    </w:txbxContent>
                  </v:textbox>
                </v:shape>
                <v:shape id="officeArt object" o:spid="_x0000_s1079" type="#_x0000_t202" alt="Cuadro de texto 2" style="position:absolute;left:83207;top:46275;width:11884;height: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inset="1.27mm,1.27mm,1.27mm,1.27mm">
                    <w:txbxContent>
                      <w:p w14:paraId="42FEE898" w14:textId="77777777" w:rsidR="00F9749F" w:rsidRPr="0066132B" w:rsidRDefault="00F9749F" w:rsidP="00F9749F">
                        <w:pPr>
                          <w:bidi/>
                          <w:spacing w:line="200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132B"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dark1"/>
                            <w:kern w:val="24"/>
                            <w:sz w:val="18"/>
                            <w:szCs w:val="18"/>
                            <w:rtl/>
                            <w:lang w:bidi="ar-SY"/>
                          </w:rPr>
                          <w:t>5- تقرير النمذجة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38" o:spid="_x0000_s1080" type="#_x0000_t88" style="position:absolute;left:30013;top:172;width:3486;height:19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" adj="1053,11168" strokecolor="#4579b8 [3044]" strokeweight="4.5pt"/>
                <v:shape id="Right Brace 39" o:spid="_x0000_s1081" type="#_x0000_t88" style="position:absolute;left:29786;top:21150;width:3486;height:19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" adj="1053,11168" strokecolor="#4579b8 [3044]" strokeweight="4.5pt"/>
                <v:shape id="Right Brace 40" o:spid="_x0000_s1082" type="#_x0000_t88" style="position:absolute;left:30027;top:42260;width:3486;height:10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" adj="2011,11168" strokecolor="#4579b8 [3044]" strokeweight="4.5pt"/>
                <v:shape id="Straight Arrow Connector 41" o:spid="_x0000_s1083" type="#_x0000_t32" style="position:absolute;left:50677;top:23699;width:4189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" strokecolor="#4579b8 [3044]" strokeweight="4.5pt">
                  <v:stroke endarrow="block"/>
                  <o:lock v:ext="edit" shapetype="f"/>
                </v:shape>
                <v:shape id="Straight Arrow Connector 42" o:spid="_x0000_s1084" type="#_x0000_t32" style="position:absolute;left:50701;top:29286;width:4310;height: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" strokecolor="#4579b8 [3044]" strokeweight="4.5pt">
                  <v:stroke endarrow="block"/>
                  <o:lock v:ext="edit" shapetype="f"/>
                </v:shape>
                <v:shape id="Straight Arrow Connector 43" o:spid="_x0000_s1085" type="#_x0000_t32" style="position:absolute;left:50677;top:34434;width:4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" strokecolor="#4579b8 [3044]" strokeweight="4.5pt">
                  <v:stroke endarrow="block"/>
                  <o:lock v:ext="edit" shapetype="f"/>
                </v:shape>
                <v:shape id="Straight Arrow Connector 44" o:spid="_x0000_s1086" type="#_x0000_t32" style="position:absolute;left:50922;top:45861;width:4189;height: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" strokecolor="#4579b8 [3044]" strokeweight="4.5pt">
                  <v:stroke endarrow="block"/>
                  <o:lock v:ext="edit" shapetype="f"/>
                </v:shape>
                <v:shape id="Straight Arrow Connector 45" o:spid="_x0000_s1087" type="#_x0000_t32" style="position:absolute;left:49601;top:10864;width:48380;height:1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" strokecolor="#4579b8 [3044]" strokeweight="4.5pt">
                  <v:stroke endarrow="block"/>
                  <o:lock v:ext="edit" shapetype="f"/>
                </v:shape>
                <v:shape id="Right Brace 46" o:spid="_x0000_s1088" type="#_x0000_t88" style="position:absolute;left:77751;top:21652;width:3486;height:2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" adj="2390,10945" strokecolor="#4579b8 [3044]" strokeweight="4.5pt"/>
                <v:shape id="Straight Arrow Connector 47" o:spid="_x0000_s1089" type="#_x0000_t32" style="position:absolute;left:82201;top:34823;width:20714;height: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" strokecolor="#4579b8 [3044]" strokeweight="4.5pt">
                  <v:stroke endarrow="block"/>
                  <o:lock v:ext="edit" shapetype="f"/>
                </v:shape>
                <v:shape id="Straight Arrow Connector 48" o:spid="_x0000_s1090" type="#_x0000_t32" style="position:absolute;left:92519;top:41316;width:0;height:57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" strokecolor="#7f7f7f [1612]" strokeweight="2.25pt">
                  <v:stroke endarrow="block"/>
                  <o:lock v:ext="edit" shapetype="f"/>
                </v:shape>
                <v:shape id="Straight Arrow Connector 49" o:spid="_x0000_s1091" type="#_x0000_t32" style="position:absolute;left:95091;top:48872;width:461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" strokecolor="#4579b8 [3044]" strokeweight="4.5pt">
                  <v:stroke endarrow="block"/>
                  <o:lock v:ext="edit" shapetype="f"/>
                </v:shape>
                <v:shape id="Straight Arrow Connector 50" o:spid="_x0000_s1092" type="#_x0000_t32" style="position:absolute;left:107662;top:30543;width:51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" strokecolor="#4579b8 [3044]" strokeweight="4.5pt">
                  <v:stroke endarrow="block"/>
                  <o:lock v:ext="edit" shapetype="f"/>
                </v:shape>
                <v:shape id="Straight Arrow Connector 51" o:spid="_x0000_s1093" type="#_x0000_t32" style="position:absolute;left:85422;top:11257;width:34;height:358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" strokecolor="#7f7f7f [1612]" strokeweight="2.25pt">
                  <v:stroke endarrow="block"/>
                  <o:lock v:ext="edit" shapetype="f"/>
                </v:shape>
                <v:shape id="Straight Arrow Connector 52" o:spid="_x0000_s1094" type="#_x0000_t32" style="position:absolute;left:51141;top:49269;width:323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" strokecolor="#4579b8 [3044]" strokeweight="4.5pt">
                  <v:stroke endarrow="block"/>
                  <o:lock v:ext="edit" shapetype="f"/>
                </v:shape>
                <w10:wrap anchorx="margin" anchory="page"/>
              </v:group>
            </w:pict>
          </mc:Fallback>
        </mc:AlternateContent>
      </w:r>
    </w:p>
    <w:p w14:paraId="12DAB479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6B4A4D96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1C8F6636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4450DCB1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6D2F392E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47B19378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027342E1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1AD974E0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236585A1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08C42A36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68942059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15A9E228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3155DA9F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45B0C12E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28EFDD20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1502DF2E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2A38B749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5CDC419C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08CDF290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5FDF3F93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1296CC43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3E26E25C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74C6A9DA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046F0683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32597BE0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2DF20144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38274CB8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56B6FF77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45736327" w14:textId="77777777" w:rsidR="00F9749F" w:rsidRDefault="00F9749F" w:rsidP="00F9749F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40" w:line="320" w:lineRule="exact"/>
        <w:rPr>
          <w:rFonts w:ascii="Simplified Arabic" w:hAnsi="Simplified Arabic" w:cs="Simplified Arabic"/>
          <w:szCs w:val="20"/>
          <w:rtl/>
        </w:rPr>
      </w:pPr>
    </w:p>
    <w:p w14:paraId="52A41936" w14:textId="3A01C127" w:rsidR="005B6028" w:rsidRPr="00F9749F" w:rsidRDefault="005B6028" w:rsidP="00F9749F">
      <w:pPr>
        <w:bidi/>
        <w:rPr>
          <w:rFonts w:ascii="Simplified Arabic" w:hAnsi="Simplified Arabic" w:cs="Simplified Arabic"/>
          <w:szCs w:val="20"/>
          <w:rtl/>
        </w:rPr>
      </w:pPr>
    </w:p>
    <w:sectPr w:rsidR="005B6028" w:rsidRPr="00F9749F" w:rsidSect="006D6A63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footnotePr>
        <w:numRestart w:val="eachSect"/>
      </w:footnotePr>
      <w:endnotePr>
        <w:numFmt w:val="lowerLetter"/>
      </w:endnotePr>
      <w:pgSz w:w="11906" w:h="16838" w:code="9"/>
      <w:pgMar w:top="907" w:right="992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9106D" w14:textId="77777777" w:rsidR="007B29FD" w:rsidRDefault="007B29FD">
      <w:r>
        <w:separator/>
      </w:r>
    </w:p>
  </w:endnote>
  <w:endnote w:type="continuationSeparator" w:id="0">
    <w:p w14:paraId="7E6F3D5B" w14:textId="77777777" w:rsidR="007B29FD" w:rsidRDefault="007B29FD">
      <w:r>
        <w:continuationSeparator/>
      </w:r>
    </w:p>
  </w:endnote>
  <w:endnote w:type="continuationNotice" w:id="1">
    <w:p w14:paraId="5044B8DD" w14:textId="77777777" w:rsidR="007B29FD" w:rsidRDefault="007B2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203992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9703B" w14:textId="7E6BF48A" w:rsidR="00803731" w:rsidRPr="002F6A0C" w:rsidRDefault="00803731" w:rsidP="00803731">
        <w:pPr>
          <w:pStyle w:val="Footer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183841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1544F" w14:textId="36CB6678" w:rsidR="00803731" w:rsidRPr="002F6A0C" w:rsidRDefault="002F6A0C" w:rsidP="002F6A0C">
        <w:pPr>
          <w:pStyle w:val="Footer"/>
          <w:jc w:val="both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8BAB" w14:textId="3C748DD4" w:rsidR="00BB2125" w:rsidRPr="00A54E25" w:rsidRDefault="00E05CFB" w:rsidP="00632D1E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  <w:tab w:val="left" w:pos="624"/>
      </w:tabs>
      <w:bidi/>
      <w:rPr>
        <w:rtl/>
      </w:rPr>
    </w:pPr>
    <w:r w:rsidRPr="009C52E8">
      <w:rPr>
        <w:b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E8CE" w14:textId="77777777" w:rsidR="007B29FD" w:rsidRDefault="007B29FD" w:rsidP="008A79DC">
      <w:pPr>
        <w:bidi/>
        <w:ind w:left="720"/>
      </w:pPr>
      <w:r>
        <w:separator/>
      </w:r>
    </w:p>
  </w:footnote>
  <w:footnote w:type="continuationSeparator" w:id="0">
    <w:p w14:paraId="3840A170" w14:textId="77777777" w:rsidR="007B29FD" w:rsidRDefault="007B29FD">
      <w:r>
        <w:continuationSeparator/>
      </w:r>
    </w:p>
  </w:footnote>
  <w:footnote w:type="continuationNotice" w:id="1">
    <w:p w14:paraId="5B80D03B" w14:textId="77777777" w:rsidR="007B29FD" w:rsidRDefault="007B29FD"/>
  </w:footnote>
  <w:footnote w:id="2">
    <w:p w14:paraId="1144F404" w14:textId="77777777" w:rsidR="00F9749F" w:rsidRPr="00FE197F" w:rsidRDefault="00F9749F" w:rsidP="00F9749F">
      <w:pPr>
        <w:pStyle w:val="FootnoteText"/>
        <w:bidi/>
        <w:spacing w:after="40" w:line="280" w:lineRule="exact"/>
        <w:ind w:left="1134"/>
        <w:jc w:val="left"/>
        <w:rPr>
          <w:rFonts w:ascii="Simplified Arabic" w:hAnsi="Simplified Arabic" w:cs="Simplified Arabic"/>
          <w:sz w:val="18"/>
          <w:szCs w:val="18"/>
          <w:rtl/>
        </w:rPr>
      </w:pPr>
      <w:r w:rsidRPr="00FE197F">
        <w:rPr>
          <w:rFonts w:ascii="Simplified Arabic" w:hAnsi="Simplified Arabic" w:cs="Simplified Arabic"/>
          <w:sz w:val="18"/>
          <w:szCs w:val="18"/>
          <w:rtl/>
        </w:rPr>
        <w:t>(</w:t>
      </w:r>
      <w:r w:rsidRPr="00FE197F">
        <w:rPr>
          <w:rFonts w:ascii="Simplified Arabic" w:hAnsi="Simplified Arabic" w:cs="Simplified Arabic"/>
          <w:sz w:val="18"/>
          <w:szCs w:val="18"/>
          <w:rtl/>
        </w:rPr>
        <w:footnoteRef/>
      </w:r>
      <w:r w:rsidRPr="00FE197F">
        <w:rPr>
          <w:rFonts w:ascii="Simplified Arabic" w:hAnsi="Simplified Arabic" w:cs="Simplified Arabic"/>
          <w:sz w:val="18"/>
          <w:szCs w:val="18"/>
          <w:rtl/>
        </w:rPr>
        <w:t xml:space="preserve">)  </w:t>
      </w:r>
      <w:r w:rsidRPr="0072242E">
        <w:rPr>
          <w:rFonts w:asciiTheme="majorBidi" w:hAnsiTheme="majorBidi" w:cstheme="majorBidi"/>
          <w:sz w:val="18"/>
          <w:szCs w:val="18"/>
        </w:rPr>
        <w:t>UNEP/MC/COP.3/14</w:t>
      </w:r>
      <w:r w:rsidRPr="00FE197F">
        <w:rPr>
          <w:rFonts w:ascii="Simplified Arabic" w:hAnsi="Simplified Arabic" w:cs="Simplified Arabic"/>
          <w:sz w:val="18"/>
          <w:szCs w:val="18"/>
          <w:rtl/>
        </w:rPr>
        <w:t>.</w:t>
      </w:r>
    </w:p>
  </w:footnote>
  <w:footnote w:id="3">
    <w:p w14:paraId="1D51FC8C" w14:textId="77777777" w:rsidR="00F9749F" w:rsidRPr="00FE197F" w:rsidRDefault="00F9749F" w:rsidP="00F9749F">
      <w:pPr>
        <w:pStyle w:val="FootnoteText"/>
        <w:bidi/>
        <w:spacing w:after="40" w:line="280" w:lineRule="exact"/>
        <w:ind w:left="1134"/>
        <w:jc w:val="left"/>
        <w:rPr>
          <w:rFonts w:ascii="Simplified Arabic" w:hAnsi="Simplified Arabic" w:cs="Simplified Arabic"/>
          <w:sz w:val="18"/>
          <w:szCs w:val="18"/>
          <w:rtl/>
        </w:rPr>
      </w:pPr>
      <w:r w:rsidRPr="00FE197F">
        <w:rPr>
          <w:rFonts w:ascii="Simplified Arabic" w:hAnsi="Simplified Arabic" w:cs="Simplified Arabic"/>
          <w:sz w:val="18"/>
          <w:szCs w:val="18"/>
          <w:rtl/>
        </w:rPr>
        <w:t>(</w:t>
      </w:r>
      <w:r w:rsidRPr="00FE197F">
        <w:rPr>
          <w:rFonts w:ascii="Simplified Arabic" w:hAnsi="Simplified Arabic" w:cs="Simplified Arabic"/>
          <w:sz w:val="18"/>
          <w:szCs w:val="18"/>
          <w:rtl/>
        </w:rPr>
        <w:footnoteRef/>
      </w:r>
      <w:r w:rsidRPr="00FE197F">
        <w:rPr>
          <w:rFonts w:ascii="Simplified Arabic" w:hAnsi="Simplified Arabic" w:cs="Simplified Arabic"/>
          <w:sz w:val="18"/>
          <w:szCs w:val="18"/>
          <w:rtl/>
        </w:rPr>
        <w:t xml:space="preserve">)  </w:t>
      </w:r>
      <w:r w:rsidRPr="0072242E">
        <w:rPr>
          <w:rFonts w:asciiTheme="majorBidi" w:hAnsiTheme="majorBidi" w:cstheme="majorBidi"/>
          <w:sz w:val="18"/>
          <w:szCs w:val="18"/>
        </w:rPr>
        <w:t>UNEP/MC/COP.3.INF/15</w:t>
      </w:r>
      <w:r w:rsidRPr="00FE197F">
        <w:rPr>
          <w:rFonts w:ascii="Simplified Arabic" w:hAnsi="Simplified Arabic" w:cs="Simplified Arabic"/>
          <w:sz w:val="18"/>
          <w:szCs w:val="18"/>
          <w:rtl/>
        </w:rPr>
        <w:t>.</w:t>
      </w:r>
    </w:p>
  </w:footnote>
  <w:footnote w:id="4">
    <w:p w14:paraId="6D523816" w14:textId="77777777" w:rsidR="00F9749F" w:rsidRPr="00FE197F" w:rsidRDefault="00F9749F" w:rsidP="00F9749F">
      <w:pPr>
        <w:pStyle w:val="FootnoteText"/>
        <w:bidi/>
        <w:spacing w:after="40" w:line="280" w:lineRule="exact"/>
        <w:ind w:left="1134"/>
        <w:jc w:val="left"/>
        <w:rPr>
          <w:rFonts w:ascii="Simplified Arabic" w:hAnsi="Simplified Arabic" w:cs="Simplified Arabic"/>
          <w:sz w:val="18"/>
          <w:szCs w:val="18"/>
          <w:rtl/>
        </w:rPr>
      </w:pPr>
      <w:r w:rsidRPr="00FE197F">
        <w:rPr>
          <w:rFonts w:ascii="Simplified Arabic" w:hAnsi="Simplified Arabic" w:cs="Simplified Arabic"/>
          <w:sz w:val="18"/>
          <w:szCs w:val="18"/>
          <w:rtl/>
        </w:rPr>
        <w:t>(</w:t>
      </w:r>
      <w:r w:rsidRPr="00FE197F">
        <w:rPr>
          <w:rFonts w:ascii="Simplified Arabic" w:hAnsi="Simplified Arabic" w:cs="Simplified Arabic"/>
          <w:sz w:val="18"/>
          <w:szCs w:val="18"/>
          <w:rtl/>
        </w:rPr>
        <w:footnoteRef/>
      </w:r>
      <w:r w:rsidRPr="00FE197F">
        <w:rPr>
          <w:rFonts w:ascii="Simplified Arabic" w:hAnsi="Simplified Arabic" w:cs="Simplified Arabic"/>
          <w:sz w:val="18"/>
          <w:szCs w:val="18"/>
          <w:rtl/>
        </w:rPr>
        <w:t xml:space="preserve">)  </w:t>
      </w:r>
      <w:r w:rsidRPr="0072242E">
        <w:rPr>
          <w:rFonts w:asciiTheme="majorBidi" w:hAnsiTheme="majorBidi" w:cstheme="majorBidi"/>
          <w:sz w:val="18"/>
          <w:szCs w:val="18"/>
        </w:rPr>
        <w:t>UNEP/MC/COP.3.INF/15</w:t>
      </w:r>
      <w:r w:rsidRPr="00FE197F">
        <w:rPr>
          <w:rFonts w:ascii="Simplified Arabic" w:hAnsi="Simplified Arabic" w:cs="Simplified Arabic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F24" w14:textId="5174FB02" w:rsidR="006D6A63" w:rsidRPr="00424B1D" w:rsidRDefault="00424B1D" w:rsidP="00424B1D">
    <w:pPr>
      <w:pStyle w:val="Header"/>
      <w:pBdr>
        <w:bottom w:val="single" w:sz="4" w:space="1" w:color="auto"/>
      </w:pBdr>
      <w:rPr>
        <w:b/>
        <w:sz w:val="17"/>
        <w:szCs w:val="17"/>
      </w:rPr>
    </w:pPr>
    <w:r w:rsidRPr="00424B1D">
      <w:rPr>
        <w:b/>
        <w:sz w:val="17"/>
        <w:szCs w:val="17"/>
      </w:rPr>
      <w:t>UNEP/MC/COP.3/</w:t>
    </w:r>
    <w:r w:rsidR="00F9749F">
      <w:rPr>
        <w:b/>
        <w:sz w:val="17"/>
        <w:szCs w:val="17"/>
      </w:rPr>
      <w:t>Dec.10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5E31" w14:textId="7476B2A2" w:rsidR="006D6A63" w:rsidRPr="00424B1D" w:rsidRDefault="00424B1D" w:rsidP="00424B1D">
    <w:pPr>
      <w:pStyle w:val="Header"/>
      <w:pBdr>
        <w:bottom w:val="single" w:sz="4" w:space="1" w:color="auto"/>
      </w:pBdr>
      <w:jc w:val="both"/>
      <w:rPr>
        <w:lang w:val="en-GB"/>
      </w:rPr>
    </w:pPr>
    <w:r w:rsidRPr="00424B1D">
      <w:rPr>
        <w:b/>
        <w:sz w:val="17"/>
        <w:szCs w:val="17"/>
      </w:rPr>
      <w:t>UNEP/MC/COP.3/</w:t>
    </w:r>
    <w:r w:rsidR="00F9749F">
      <w:rPr>
        <w:b/>
        <w:sz w:val="17"/>
        <w:szCs w:val="17"/>
      </w:rPr>
      <w:t>Dec.10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16C471E"/>
    <w:multiLevelType w:val="hybridMultilevel"/>
    <w:tmpl w:val="21CC11E6"/>
    <w:lvl w:ilvl="0" w:tplc="00000003">
      <w:start w:val="1"/>
      <w:numFmt w:val="bullet"/>
      <w:lvlText w:val="•"/>
      <w:lvlJc w:val="left"/>
      <w:pPr>
        <w:ind w:left="1852" w:hanging="360"/>
      </w:pPr>
      <w:rPr>
        <w:rFonts w:ascii="Courier New" w:eastAsia="Times New Roman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01CA6350"/>
    <w:multiLevelType w:val="hybridMultilevel"/>
    <w:tmpl w:val="4CB2B8C4"/>
    <w:lvl w:ilvl="0" w:tplc="20A00A60">
      <w:start w:val="1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F3782D"/>
    <w:multiLevelType w:val="hybridMultilevel"/>
    <w:tmpl w:val="93C20170"/>
    <w:lvl w:ilvl="0" w:tplc="10529BBA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09372172"/>
    <w:multiLevelType w:val="hybridMultilevel"/>
    <w:tmpl w:val="B0C04504"/>
    <w:lvl w:ilvl="0" w:tplc="5D38A76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B38"/>
    <w:multiLevelType w:val="hybridMultilevel"/>
    <w:tmpl w:val="329623F4"/>
    <w:lvl w:ilvl="0" w:tplc="9894F516">
      <w:start w:val="2"/>
      <w:numFmt w:val="decimal"/>
      <w:lvlText w:val="%1-"/>
      <w:lvlJc w:val="left"/>
      <w:pPr>
        <w:ind w:left="1800" w:hanging="720"/>
      </w:pPr>
      <w:rPr>
        <w:rFonts w:hint="default"/>
        <w:b w:val="0"/>
        <w:bCs w:val="0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51EB6"/>
    <w:multiLevelType w:val="hybridMultilevel"/>
    <w:tmpl w:val="C94E4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BA4505"/>
    <w:multiLevelType w:val="hybridMultilevel"/>
    <w:tmpl w:val="3E525A6E"/>
    <w:lvl w:ilvl="0" w:tplc="27182DC6">
      <w:start w:val="1"/>
      <w:numFmt w:val="arabicAbjad"/>
      <w:lvlText w:val="(%1)"/>
      <w:lvlJc w:val="left"/>
      <w:pPr>
        <w:ind w:left="2949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0" w15:restartNumberingAfterBreak="0">
    <w:nsid w:val="153D0077"/>
    <w:multiLevelType w:val="hybridMultilevel"/>
    <w:tmpl w:val="E1AAE35A"/>
    <w:lvl w:ilvl="0" w:tplc="5D38A764">
      <w:start w:val="1"/>
      <w:numFmt w:val="decimal"/>
      <w:lvlText w:val="%1 -"/>
      <w:lvlJc w:val="left"/>
      <w:pPr>
        <w:ind w:left="259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>
      <w:start w:val="1"/>
      <w:numFmt w:val="lowerRoman"/>
      <w:lvlText w:val="%3."/>
      <w:lvlJc w:val="right"/>
      <w:pPr>
        <w:ind w:left="4031" w:hanging="180"/>
      </w:pPr>
    </w:lvl>
    <w:lvl w:ilvl="3" w:tplc="0809000F">
      <w:start w:val="1"/>
      <w:numFmt w:val="decimal"/>
      <w:lvlText w:val="%4."/>
      <w:lvlJc w:val="left"/>
      <w:pPr>
        <w:ind w:left="4751" w:hanging="360"/>
      </w:pPr>
    </w:lvl>
    <w:lvl w:ilvl="4" w:tplc="08090019">
      <w:start w:val="1"/>
      <w:numFmt w:val="lowerLetter"/>
      <w:lvlText w:val="%5."/>
      <w:lvlJc w:val="left"/>
      <w:pPr>
        <w:ind w:left="5471" w:hanging="360"/>
      </w:pPr>
    </w:lvl>
    <w:lvl w:ilvl="5" w:tplc="0809001B">
      <w:start w:val="1"/>
      <w:numFmt w:val="lowerRoman"/>
      <w:lvlText w:val="%6."/>
      <w:lvlJc w:val="right"/>
      <w:pPr>
        <w:ind w:left="6191" w:hanging="180"/>
      </w:pPr>
    </w:lvl>
    <w:lvl w:ilvl="6" w:tplc="0809000F">
      <w:start w:val="1"/>
      <w:numFmt w:val="decimal"/>
      <w:lvlText w:val="%7."/>
      <w:lvlJc w:val="left"/>
      <w:pPr>
        <w:ind w:left="6911" w:hanging="360"/>
      </w:pPr>
    </w:lvl>
    <w:lvl w:ilvl="7" w:tplc="08090019">
      <w:start w:val="1"/>
      <w:numFmt w:val="lowerLetter"/>
      <w:lvlText w:val="%8."/>
      <w:lvlJc w:val="left"/>
      <w:pPr>
        <w:ind w:left="7631" w:hanging="360"/>
      </w:pPr>
    </w:lvl>
    <w:lvl w:ilvl="8" w:tplc="0809001B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9E3519A"/>
    <w:multiLevelType w:val="hybridMultilevel"/>
    <w:tmpl w:val="2976FC5A"/>
    <w:lvl w:ilvl="0" w:tplc="27182DC6">
      <w:start w:val="1"/>
      <w:numFmt w:val="arabicAbjad"/>
      <w:lvlText w:val="(%1)"/>
      <w:lvlJc w:val="left"/>
      <w:pPr>
        <w:ind w:left="2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14" w:hanging="360"/>
      </w:pPr>
    </w:lvl>
    <w:lvl w:ilvl="2" w:tplc="0409001B" w:tentative="1">
      <w:start w:val="1"/>
      <w:numFmt w:val="lowerRoman"/>
      <w:lvlText w:val="%3."/>
      <w:lvlJc w:val="right"/>
      <w:pPr>
        <w:ind w:left="3934" w:hanging="180"/>
      </w:pPr>
    </w:lvl>
    <w:lvl w:ilvl="3" w:tplc="0409000F" w:tentative="1">
      <w:start w:val="1"/>
      <w:numFmt w:val="decimal"/>
      <w:lvlText w:val="%4."/>
      <w:lvlJc w:val="left"/>
      <w:pPr>
        <w:ind w:left="4654" w:hanging="360"/>
      </w:pPr>
    </w:lvl>
    <w:lvl w:ilvl="4" w:tplc="04090019" w:tentative="1">
      <w:start w:val="1"/>
      <w:numFmt w:val="lowerLetter"/>
      <w:lvlText w:val="%5."/>
      <w:lvlJc w:val="left"/>
      <w:pPr>
        <w:ind w:left="5374" w:hanging="360"/>
      </w:pPr>
    </w:lvl>
    <w:lvl w:ilvl="5" w:tplc="0409001B" w:tentative="1">
      <w:start w:val="1"/>
      <w:numFmt w:val="lowerRoman"/>
      <w:lvlText w:val="%6."/>
      <w:lvlJc w:val="right"/>
      <w:pPr>
        <w:ind w:left="6094" w:hanging="180"/>
      </w:pPr>
    </w:lvl>
    <w:lvl w:ilvl="6" w:tplc="0409000F" w:tentative="1">
      <w:start w:val="1"/>
      <w:numFmt w:val="decimal"/>
      <w:lvlText w:val="%7."/>
      <w:lvlJc w:val="left"/>
      <w:pPr>
        <w:ind w:left="6814" w:hanging="360"/>
      </w:pPr>
    </w:lvl>
    <w:lvl w:ilvl="7" w:tplc="04090019" w:tentative="1">
      <w:start w:val="1"/>
      <w:numFmt w:val="lowerLetter"/>
      <w:lvlText w:val="%8."/>
      <w:lvlJc w:val="left"/>
      <w:pPr>
        <w:ind w:left="7534" w:hanging="360"/>
      </w:pPr>
    </w:lvl>
    <w:lvl w:ilvl="8" w:tplc="040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2" w15:restartNumberingAfterBreak="0">
    <w:nsid w:val="1CBD4387"/>
    <w:multiLevelType w:val="hybridMultilevel"/>
    <w:tmpl w:val="5ACEE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C72472"/>
    <w:multiLevelType w:val="hybridMultilevel"/>
    <w:tmpl w:val="D31A356E"/>
    <w:lvl w:ilvl="0" w:tplc="41A266C6">
      <w:start w:val="5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FF7BCD"/>
    <w:multiLevelType w:val="hybridMultilevel"/>
    <w:tmpl w:val="A8C63158"/>
    <w:lvl w:ilvl="0" w:tplc="8C1EF88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1A82"/>
    <w:multiLevelType w:val="hybridMultilevel"/>
    <w:tmpl w:val="2E361C92"/>
    <w:lvl w:ilvl="0" w:tplc="87E609F4">
      <w:start w:val="8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020E39"/>
    <w:multiLevelType w:val="hybridMultilevel"/>
    <w:tmpl w:val="A150FE08"/>
    <w:lvl w:ilvl="0" w:tplc="5D38A764">
      <w:start w:val="1"/>
      <w:numFmt w:val="decimal"/>
      <w:lvlText w:val="%1 -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9054D60"/>
    <w:multiLevelType w:val="hybridMultilevel"/>
    <w:tmpl w:val="96DAD5E0"/>
    <w:lvl w:ilvl="0" w:tplc="667875F4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C45C7F"/>
    <w:multiLevelType w:val="hybridMultilevel"/>
    <w:tmpl w:val="BFDAA95A"/>
    <w:lvl w:ilvl="0" w:tplc="6F04714A">
      <w:start w:val="1"/>
      <w:numFmt w:val="decimal"/>
      <w:lvlText w:val="%1-"/>
      <w:lvlJc w:val="left"/>
      <w:pPr>
        <w:ind w:left="1494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2" w15:restartNumberingAfterBreak="0">
    <w:nsid w:val="358205BE"/>
    <w:multiLevelType w:val="hybridMultilevel"/>
    <w:tmpl w:val="1A5ED5F4"/>
    <w:lvl w:ilvl="0" w:tplc="8E2A6EB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01FFC"/>
    <w:multiLevelType w:val="hybridMultilevel"/>
    <w:tmpl w:val="6652AE08"/>
    <w:lvl w:ilvl="0" w:tplc="5D38A764">
      <w:start w:val="1"/>
      <w:numFmt w:val="decimal"/>
      <w:lvlText w:val="%1 -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39291CC6"/>
    <w:multiLevelType w:val="hybridMultilevel"/>
    <w:tmpl w:val="5FE07FD6"/>
    <w:lvl w:ilvl="0" w:tplc="CE4E0580">
      <w:start w:val="1"/>
      <w:numFmt w:val="decimal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  <w:bCs w:val="0"/>
        <w:i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64AA6"/>
    <w:multiLevelType w:val="hybridMultilevel"/>
    <w:tmpl w:val="05F856B0"/>
    <w:lvl w:ilvl="0" w:tplc="CD7CC43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3D3421D7"/>
    <w:multiLevelType w:val="hybridMultilevel"/>
    <w:tmpl w:val="3A48328C"/>
    <w:lvl w:ilvl="0" w:tplc="6F1E64F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D5548C24">
      <w:start w:val="1"/>
      <w:numFmt w:val="arabicAbjad"/>
      <w:lvlText w:val="(%2)"/>
      <w:lvlJc w:val="left"/>
      <w:pPr>
        <w:ind w:left="1800" w:hanging="720"/>
      </w:pPr>
      <w:rPr>
        <w:rFonts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2EE5F4F"/>
    <w:multiLevelType w:val="hybridMultilevel"/>
    <w:tmpl w:val="39A4AB6A"/>
    <w:styleLink w:val="Normallist1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9B15F15"/>
    <w:multiLevelType w:val="hybridMultilevel"/>
    <w:tmpl w:val="230830BC"/>
    <w:lvl w:ilvl="0" w:tplc="F0A485CC">
      <w:start w:val="1"/>
      <w:numFmt w:val="decimal"/>
      <w:lvlText w:val="%1-"/>
      <w:lvlJc w:val="left"/>
      <w:pPr>
        <w:ind w:left="1494" w:hanging="360"/>
      </w:pPr>
      <w:rPr>
        <w:rFonts w:ascii="Simplified Arabic" w:hAnsi="Simplified Arabic" w:cs="Simplified Arabic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C60517D"/>
    <w:multiLevelType w:val="hybridMultilevel"/>
    <w:tmpl w:val="D6CC00D6"/>
    <w:lvl w:ilvl="0" w:tplc="1410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10F4E"/>
    <w:multiLevelType w:val="hybridMultilevel"/>
    <w:tmpl w:val="88A22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8A4C0A"/>
    <w:multiLevelType w:val="hybridMultilevel"/>
    <w:tmpl w:val="C2ACB6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6" w15:restartNumberingAfterBreak="0">
    <w:nsid w:val="556D6D2E"/>
    <w:multiLevelType w:val="hybridMultilevel"/>
    <w:tmpl w:val="48E604AE"/>
    <w:lvl w:ilvl="0" w:tplc="BF383B22">
      <w:start w:val="1"/>
      <w:numFmt w:val="decimal"/>
      <w:lvlText w:val="%1 -"/>
      <w:lvlJc w:val="left"/>
      <w:pPr>
        <w:ind w:left="2474" w:hanging="360"/>
      </w:pPr>
      <w:rPr>
        <w:rFonts w:ascii="Simplified Arabic" w:hAnsi="Simplified Arabic" w:cs="Simplified Arabic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37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8" w15:restartNumberingAfterBreak="0">
    <w:nsid w:val="6D9A7504"/>
    <w:multiLevelType w:val="hybridMultilevel"/>
    <w:tmpl w:val="EE98E59A"/>
    <w:lvl w:ilvl="0" w:tplc="832A7A9A">
      <w:start w:val="92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2116D9"/>
    <w:multiLevelType w:val="hybridMultilevel"/>
    <w:tmpl w:val="460A455E"/>
    <w:lvl w:ilvl="0" w:tplc="B72467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6FFD"/>
    <w:multiLevelType w:val="hybridMultilevel"/>
    <w:tmpl w:val="9FF4C2EA"/>
    <w:lvl w:ilvl="0" w:tplc="2BA6DC54">
      <w:start w:val="1"/>
      <w:numFmt w:val="arabicAlpha"/>
      <w:lvlText w:val="(%1)"/>
      <w:lvlJc w:val="left"/>
      <w:pPr>
        <w:ind w:left="1620" w:hanging="720"/>
      </w:pPr>
      <w:rPr>
        <w:rFonts w:ascii="Simplified Arabic" w:hAnsi="Simplified Arabic" w:cs="Simplified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01E57"/>
    <w:multiLevelType w:val="hybridMultilevel"/>
    <w:tmpl w:val="632295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8D6136"/>
    <w:multiLevelType w:val="hybridMultilevel"/>
    <w:tmpl w:val="42A0721A"/>
    <w:lvl w:ilvl="0" w:tplc="0D445EA8">
      <w:start w:val="26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C0193"/>
    <w:multiLevelType w:val="hybridMultilevel"/>
    <w:tmpl w:val="B88A0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201292"/>
    <w:multiLevelType w:val="hybridMultilevel"/>
    <w:tmpl w:val="86B2BF28"/>
    <w:lvl w:ilvl="0" w:tplc="D6587680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0582"/>
    <w:multiLevelType w:val="hybridMultilevel"/>
    <w:tmpl w:val="661E20E8"/>
    <w:lvl w:ilvl="0" w:tplc="C2389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5"/>
  </w:num>
  <w:num w:numId="3">
    <w:abstractNumId w:val="26"/>
  </w:num>
  <w:num w:numId="4">
    <w:abstractNumId w:val="31"/>
  </w:num>
  <w:num w:numId="5">
    <w:abstractNumId w:val="5"/>
  </w:num>
  <w:num w:numId="6">
    <w:abstractNumId w:val="25"/>
  </w:num>
  <w:num w:numId="7">
    <w:abstractNumId w:val="44"/>
  </w:num>
  <w:num w:numId="8">
    <w:abstractNumId w:val="7"/>
  </w:num>
  <w:num w:numId="9">
    <w:abstractNumId w:val="45"/>
    <w:lvlOverride w:ilvl="0">
      <w:lvl w:ilvl="0" w:tplc="C2389AEC">
        <w:start w:val="1"/>
        <w:numFmt w:val="decimal"/>
        <w:lvlText w:val="%1-"/>
        <w:lvlJc w:val="left"/>
        <w:pPr>
          <w:ind w:left="720" w:hanging="360"/>
        </w:pPr>
        <w:rPr>
          <w:rFonts w:hint="default"/>
          <w:i/>
          <w:iCs w:val="0"/>
        </w:rPr>
      </w:lvl>
    </w:lvlOverride>
  </w:num>
  <w:num w:numId="10">
    <w:abstractNumId w:val="40"/>
  </w:num>
  <w:num w:numId="11">
    <w:abstractNumId w:val="2"/>
  </w:num>
  <w:num w:numId="12">
    <w:abstractNumId w:val="13"/>
  </w:num>
  <w:num w:numId="13">
    <w:abstractNumId w:val="16"/>
  </w:num>
  <w:num w:numId="14">
    <w:abstractNumId w:val="42"/>
  </w:num>
  <w:num w:numId="15">
    <w:abstractNumId w:val="20"/>
  </w:num>
  <w:num w:numId="16">
    <w:abstractNumId w:val="39"/>
    <w:lvlOverride w:ilvl="0">
      <w:lvl w:ilvl="0" w:tplc="B724672E">
        <w:start w:val="1"/>
        <w:numFmt w:val="decimal"/>
        <w:lvlText w:val="%1-"/>
        <w:lvlJc w:val="left"/>
        <w:pPr>
          <w:ind w:left="2071" w:hanging="360"/>
        </w:pPr>
        <w:rPr>
          <w:b w:val="0"/>
          <w:i w:val="0"/>
        </w:rPr>
      </w:lvl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"/>
  </w:num>
  <w:num w:numId="21">
    <w:abstractNumId w:val="23"/>
  </w:num>
  <w:num w:numId="22">
    <w:abstractNumId w:val="22"/>
  </w:num>
  <w:num w:numId="23">
    <w:abstractNumId w:val="6"/>
  </w:num>
  <w:num w:numId="24">
    <w:abstractNumId w:val="28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25">
    <w:abstractNumId w:val="10"/>
  </w:num>
  <w:num w:numId="26">
    <w:abstractNumId w:val="43"/>
  </w:num>
  <w:num w:numId="27">
    <w:abstractNumId w:val="8"/>
  </w:num>
  <w:num w:numId="28">
    <w:abstractNumId w:val="33"/>
  </w:num>
  <w:num w:numId="29">
    <w:abstractNumId w:val="41"/>
  </w:num>
  <w:num w:numId="30">
    <w:abstractNumId w:val="19"/>
  </w:num>
  <w:num w:numId="31">
    <w:abstractNumId w:val="32"/>
  </w:num>
  <w:num w:numId="32">
    <w:abstractNumId w:val="34"/>
  </w:num>
  <w:num w:numId="33">
    <w:abstractNumId w:val="12"/>
  </w:num>
  <w:num w:numId="34">
    <w:abstractNumId w:val="15"/>
    <w:lvlOverride w:ilvl="0">
      <w:lvl w:ilvl="0" w:tplc="8C1EF884">
        <w:start w:val="1"/>
        <w:numFmt w:val="decimal"/>
        <w:lvlText w:val="%1 -"/>
        <w:lvlJc w:val="left"/>
        <w:pPr>
          <w:ind w:left="720" w:hanging="360"/>
        </w:pPr>
        <w:rPr>
          <w:b w:val="0"/>
          <w:bCs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6"/>
  </w:num>
  <w:num w:numId="36">
    <w:abstractNumId w:val="21"/>
  </w:num>
  <w:num w:numId="37">
    <w:abstractNumId w:val="3"/>
  </w:num>
  <w:num w:numId="38">
    <w:abstractNumId w:val="17"/>
  </w:num>
  <w:num w:numId="39">
    <w:abstractNumId w:val="27"/>
  </w:num>
  <w:num w:numId="40">
    <w:abstractNumId w:val="14"/>
  </w:num>
  <w:num w:numId="41">
    <w:abstractNumId w:val="30"/>
  </w:num>
  <w:num w:numId="42">
    <w:abstractNumId w:val="4"/>
  </w:num>
  <w:num w:numId="43">
    <w:abstractNumId w:val="29"/>
    <w:lvlOverride w:ilvl="0">
      <w:lvl w:ilvl="0" w:tplc="1009000F">
        <w:start w:val="1"/>
        <w:numFmt w:val="decimal"/>
        <w:lvlText w:val="%1-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28"/>
  </w:num>
  <w:num w:numId="45">
    <w:abstractNumId w:val="38"/>
  </w:num>
  <w:num w:numId="4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9">
    <w:abstractNumId w:val="37"/>
    <w:lvlOverride w:ilvl="0">
      <w:lvl w:ilvl="0" w:tplc="0409000F">
        <w:start w:val="1"/>
        <w:numFmt w:val="decimal"/>
        <w:lvlText w:val="%1 -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4931" w:hanging="360"/>
        </w:pPr>
      </w:lvl>
    </w:lvlOverride>
    <w:lvlOverride w:ilvl="2">
      <w:lvl w:ilvl="2" w:tplc="C80ADB92">
        <w:start w:val="1"/>
        <w:numFmt w:val="lowerRoman"/>
        <w:lvlText w:val="%3."/>
        <w:lvlJc w:val="right"/>
        <w:pPr>
          <w:ind w:left="5651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6371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7091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7811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8531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9251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9971" w:hanging="180"/>
        </w:pPr>
      </w:lvl>
    </w:lvlOverride>
  </w:num>
  <w:num w:numId="50">
    <w:abstractNumId w:val="37"/>
  </w:num>
  <w:num w:numId="51">
    <w:abstractNumId w:val="18"/>
  </w:num>
  <w:num w:numId="5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MTaysDAwsDAzMDFT0lEKTi0uzszPAykwrQUAAULsDiwAAAA="/>
  </w:docVars>
  <w:rsids>
    <w:rsidRoot w:val="0090002B"/>
    <w:rsid w:val="00000158"/>
    <w:rsid w:val="00002778"/>
    <w:rsid w:val="00003746"/>
    <w:rsid w:val="000048F7"/>
    <w:rsid w:val="00004C72"/>
    <w:rsid w:val="00006BE1"/>
    <w:rsid w:val="00011906"/>
    <w:rsid w:val="00015A20"/>
    <w:rsid w:val="000242CB"/>
    <w:rsid w:val="00024566"/>
    <w:rsid w:val="00024D2B"/>
    <w:rsid w:val="00027901"/>
    <w:rsid w:val="0003131F"/>
    <w:rsid w:val="00033595"/>
    <w:rsid w:val="00033A5C"/>
    <w:rsid w:val="00034DC2"/>
    <w:rsid w:val="0003681E"/>
    <w:rsid w:val="00036902"/>
    <w:rsid w:val="00036AC6"/>
    <w:rsid w:val="00037D52"/>
    <w:rsid w:val="0004010A"/>
    <w:rsid w:val="000477E0"/>
    <w:rsid w:val="00047CEE"/>
    <w:rsid w:val="00050A8E"/>
    <w:rsid w:val="00050C6D"/>
    <w:rsid w:val="00051665"/>
    <w:rsid w:val="0005282F"/>
    <w:rsid w:val="00052C2D"/>
    <w:rsid w:val="000547CA"/>
    <w:rsid w:val="00056A21"/>
    <w:rsid w:val="0006021A"/>
    <w:rsid w:val="000636E1"/>
    <w:rsid w:val="000659FE"/>
    <w:rsid w:val="000668FE"/>
    <w:rsid w:val="000677C9"/>
    <w:rsid w:val="00067DBB"/>
    <w:rsid w:val="00071F69"/>
    <w:rsid w:val="00072F5D"/>
    <w:rsid w:val="0007309E"/>
    <w:rsid w:val="00077751"/>
    <w:rsid w:val="0008088A"/>
    <w:rsid w:val="000844F9"/>
    <w:rsid w:val="000846CC"/>
    <w:rsid w:val="00092A09"/>
    <w:rsid w:val="0009468E"/>
    <w:rsid w:val="00094823"/>
    <w:rsid w:val="00094B43"/>
    <w:rsid w:val="000970B9"/>
    <w:rsid w:val="00097456"/>
    <w:rsid w:val="000A109E"/>
    <w:rsid w:val="000A33B7"/>
    <w:rsid w:val="000A4249"/>
    <w:rsid w:val="000A4339"/>
    <w:rsid w:val="000A7260"/>
    <w:rsid w:val="000B1AA7"/>
    <w:rsid w:val="000B41E8"/>
    <w:rsid w:val="000B4773"/>
    <w:rsid w:val="000B573E"/>
    <w:rsid w:val="000C042E"/>
    <w:rsid w:val="000C0DC5"/>
    <w:rsid w:val="000C178F"/>
    <w:rsid w:val="000C2790"/>
    <w:rsid w:val="000C47EC"/>
    <w:rsid w:val="000C6AF1"/>
    <w:rsid w:val="000C72D5"/>
    <w:rsid w:val="000D076E"/>
    <w:rsid w:val="000D205A"/>
    <w:rsid w:val="000D2D29"/>
    <w:rsid w:val="000D3AC8"/>
    <w:rsid w:val="000D3AEC"/>
    <w:rsid w:val="000D426D"/>
    <w:rsid w:val="000D6AA1"/>
    <w:rsid w:val="000D75AF"/>
    <w:rsid w:val="000D775A"/>
    <w:rsid w:val="000E0B03"/>
    <w:rsid w:val="000E1E8B"/>
    <w:rsid w:val="000E3644"/>
    <w:rsid w:val="000E3D7F"/>
    <w:rsid w:val="000E4497"/>
    <w:rsid w:val="000E55FB"/>
    <w:rsid w:val="000E5EB4"/>
    <w:rsid w:val="000E6B6B"/>
    <w:rsid w:val="000E7671"/>
    <w:rsid w:val="000F00B7"/>
    <w:rsid w:val="000F083C"/>
    <w:rsid w:val="000F16BA"/>
    <w:rsid w:val="000F187F"/>
    <w:rsid w:val="000F1C79"/>
    <w:rsid w:val="000F2626"/>
    <w:rsid w:val="000F2BC6"/>
    <w:rsid w:val="000F39C0"/>
    <w:rsid w:val="000F4823"/>
    <w:rsid w:val="000F6F30"/>
    <w:rsid w:val="000F712A"/>
    <w:rsid w:val="000F775E"/>
    <w:rsid w:val="000F77DF"/>
    <w:rsid w:val="001010F0"/>
    <w:rsid w:val="001025A9"/>
    <w:rsid w:val="00102773"/>
    <w:rsid w:val="00102A11"/>
    <w:rsid w:val="001034B6"/>
    <w:rsid w:val="00103828"/>
    <w:rsid w:val="0010469B"/>
    <w:rsid w:val="0010607E"/>
    <w:rsid w:val="0010728F"/>
    <w:rsid w:val="00107629"/>
    <w:rsid w:val="0010773A"/>
    <w:rsid w:val="00111A79"/>
    <w:rsid w:val="00111DDA"/>
    <w:rsid w:val="001122CD"/>
    <w:rsid w:val="0011315F"/>
    <w:rsid w:val="00113A5C"/>
    <w:rsid w:val="00115715"/>
    <w:rsid w:val="00117A03"/>
    <w:rsid w:val="00117AC0"/>
    <w:rsid w:val="0012040B"/>
    <w:rsid w:val="001223A2"/>
    <w:rsid w:val="00122579"/>
    <w:rsid w:val="00124837"/>
    <w:rsid w:val="00124CC4"/>
    <w:rsid w:val="00126D22"/>
    <w:rsid w:val="00130612"/>
    <w:rsid w:val="00131860"/>
    <w:rsid w:val="00131CE1"/>
    <w:rsid w:val="001332CB"/>
    <w:rsid w:val="00134EB1"/>
    <w:rsid w:val="00134EBC"/>
    <w:rsid w:val="00135052"/>
    <w:rsid w:val="00136094"/>
    <w:rsid w:val="001367EA"/>
    <w:rsid w:val="001368B8"/>
    <w:rsid w:val="0013716A"/>
    <w:rsid w:val="0014278C"/>
    <w:rsid w:val="00143EB4"/>
    <w:rsid w:val="00144E4D"/>
    <w:rsid w:val="00145112"/>
    <w:rsid w:val="00147C5B"/>
    <w:rsid w:val="001519C9"/>
    <w:rsid w:val="00153644"/>
    <w:rsid w:val="001536B1"/>
    <w:rsid w:val="00154323"/>
    <w:rsid w:val="00154CC2"/>
    <w:rsid w:val="00155A22"/>
    <w:rsid w:val="001575FA"/>
    <w:rsid w:val="00157B75"/>
    <w:rsid w:val="00157E90"/>
    <w:rsid w:val="00160316"/>
    <w:rsid w:val="00161D6E"/>
    <w:rsid w:val="00162E92"/>
    <w:rsid w:val="001640DB"/>
    <w:rsid w:val="00164469"/>
    <w:rsid w:val="00164CB6"/>
    <w:rsid w:val="00165BE3"/>
    <w:rsid w:val="00165E2C"/>
    <w:rsid w:val="00166B02"/>
    <w:rsid w:val="0017141E"/>
    <w:rsid w:val="0017427B"/>
    <w:rsid w:val="00174BBC"/>
    <w:rsid w:val="00175914"/>
    <w:rsid w:val="00176475"/>
    <w:rsid w:val="001764C7"/>
    <w:rsid w:val="00176D37"/>
    <w:rsid w:val="00177118"/>
    <w:rsid w:val="001771B9"/>
    <w:rsid w:val="00177C0C"/>
    <w:rsid w:val="001810BD"/>
    <w:rsid w:val="00181CF2"/>
    <w:rsid w:val="00182A58"/>
    <w:rsid w:val="0018327F"/>
    <w:rsid w:val="001837D3"/>
    <w:rsid w:val="001841AD"/>
    <w:rsid w:val="001844E3"/>
    <w:rsid w:val="001861F6"/>
    <w:rsid w:val="00186DE2"/>
    <w:rsid w:val="001A0F83"/>
    <w:rsid w:val="001A1CA0"/>
    <w:rsid w:val="001A3826"/>
    <w:rsid w:val="001A38C6"/>
    <w:rsid w:val="001A41F7"/>
    <w:rsid w:val="001A4697"/>
    <w:rsid w:val="001A6258"/>
    <w:rsid w:val="001B03D9"/>
    <w:rsid w:val="001B2FF1"/>
    <w:rsid w:val="001C1DD1"/>
    <w:rsid w:val="001C2045"/>
    <w:rsid w:val="001C2E5E"/>
    <w:rsid w:val="001C513F"/>
    <w:rsid w:val="001C64B6"/>
    <w:rsid w:val="001C64DE"/>
    <w:rsid w:val="001C69BA"/>
    <w:rsid w:val="001D0C6C"/>
    <w:rsid w:val="001D3A25"/>
    <w:rsid w:val="001D3C2E"/>
    <w:rsid w:val="001D441D"/>
    <w:rsid w:val="001D4E80"/>
    <w:rsid w:val="001D5C84"/>
    <w:rsid w:val="001D6BA5"/>
    <w:rsid w:val="001D72A8"/>
    <w:rsid w:val="001D7EC9"/>
    <w:rsid w:val="001E0C17"/>
    <w:rsid w:val="001E1443"/>
    <w:rsid w:val="001E44A2"/>
    <w:rsid w:val="001E4795"/>
    <w:rsid w:val="001E6E8E"/>
    <w:rsid w:val="001E7C1C"/>
    <w:rsid w:val="001F0C9C"/>
    <w:rsid w:val="001F171C"/>
    <w:rsid w:val="001F1F71"/>
    <w:rsid w:val="001F390D"/>
    <w:rsid w:val="001F7133"/>
    <w:rsid w:val="00204913"/>
    <w:rsid w:val="00206272"/>
    <w:rsid w:val="00207022"/>
    <w:rsid w:val="002079F8"/>
    <w:rsid w:val="002118B0"/>
    <w:rsid w:val="00211EB6"/>
    <w:rsid w:val="002125C6"/>
    <w:rsid w:val="00214388"/>
    <w:rsid w:val="00216AFA"/>
    <w:rsid w:val="0021767E"/>
    <w:rsid w:val="00220A36"/>
    <w:rsid w:val="00221DBB"/>
    <w:rsid w:val="002300EA"/>
    <w:rsid w:val="00230421"/>
    <w:rsid w:val="0023160B"/>
    <w:rsid w:val="00231726"/>
    <w:rsid w:val="00231A70"/>
    <w:rsid w:val="002323CD"/>
    <w:rsid w:val="00235A7F"/>
    <w:rsid w:val="002361BF"/>
    <w:rsid w:val="002363B2"/>
    <w:rsid w:val="00236B56"/>
    <w:rsid w:val="00237456"/>
    <w:rsid w:val="002376C5"/>
    <w:rsid w:val="00237F16"/>
    <w:rsid w:val="0024120C"/>
    <w:rsid w:val="00243962"/>
    <w:rsid w:val="00244391"/>
    <w:rsid w:val="00244737"/>
    <w:rsid w:val="00245592"/>
    <w:rsid w:val="002462F4"/>
    <w:rsid w:val="00246800"/>
    <w:rsid w:val="002470F7"/>
    <w:rsid w:val="00250B93"/>
    <w:rsid w:val="00252FE5"/>
    <w:rsid w:val="00254290"/>
    <w:rsid w:val="0025530A"/>
    <w:rsid w:val="00255ED4"/>
    <w:rsid w:val="00255F00"/>
    <w:rsid w:val="0025642A"/>
    <w:rsid w:val="002604D1"/>
    <w:rsid w:val="00260A65"/>
    <w:rsid w:val="00260C3B"/>
    <w:rsid w:val="00261436"/>
    <w:rsid w:val="00261451"/>
    <w:rsid w:val="002625D8"/>
    <w:rsid w:val="00262E14"/>
    <w:rsid w:val="0026317F"/>
    <w:rsid w:val="00266DE4"/>
    <w:rsid w:val="00267DA8"/>
    <w:rsid w:val="0027071F"/>
    <w:rsid w:val="0027130E"/>
    <w:rsid w:val="00271F4A"/>
    <w:rsid w:val="002735DE"/>
    <w:rsid w:val="0027494E"/>
    <w:rsid w:val="00274EA0"/>
    <w:rsid w:val="002755A6"/>
    <w:rsid w:val="00276330"/>
    <w:rsid w:val="002772B3"/>
    <w:rsid w:val="002778AE"/>
    <w:rsid w:val="00280933"/>
    <w:rsid w:val="00285D02"/>
    <w:rsid w:val="0029148F"/>
    <w:rsid w:val="00291EAE"/>
    <w:rsid w:val="00295F25"/>
    <w:rsid w:val="002962A4"/>
    <w:rsid w:val="002A073F"/>
    <w:rsid w:val="002A22C8"/>
    <w:rsid w:val="002A2BDE"/>
    <w:rsid w:val="002A3532"/>
    <w:rsid w:val="002A45F6"/>
    <w:rsid w:val="002A49F8"/>
    <w:rsid w:val="002A5498"/>
    <w:rsid w:val="002A6B18"/>
    <w:rsid w:val="002A7C81"/>
    <w:rsid w:val="002B1033"/>
    <w:rsid w:val="002B109B"/>
    <w:rsid w:val="002B14DB"/>
    <w:rsid w:val="002B189C"/>
    <w:rsid w:val="002B24AA"/>
    <w:rsid w:val="002B4815"/>
    <w:rsid w:val="002B4916"/>
    <w:rsid w:val="002B4F77"/>
    <w:rsid w:val="002B72AE"/>
    <w:rsid w:val="002C077C"/>
    <w:rsid w:val="002C1EE1"/>
    <w:rsid w:val="002C46F7"/>
    <w:rsid w:val="002C4ADF"/>
    <w:rsid w:val="002C60AD"/>
    <w:rsid w:val="002D07C5"/>
    <w:rsid w:val="002D1209"/>
    <w:rsid w:val="002D1CEC"/>
    <w:rsid w:val="002D46A2"/>
    <w:rsid w:val="002D57DB"/>
    <w:rsid w:val="002E0860"/>
    <w:rsid w:val="002E11BF"/>
    <w:rsid w:val="002E2164"/>
    <w:rsid w:val="002E229B"/>
    <w:rsid w:val="002E3DAB"/>
    <w:rsid w:val="002E4474"/>
    <w:rsid w:val="002E7390"/>
    <w:rsid w:val="002F11C2"/>
    <w:rsid w:val="002F5F14"/>
    <w:rsid w:val="002F6A0C"/>
    <w:rsid w:val="002F74A0"/>
    <w:rsid w:val="00301072"/>
    <w:rsid w:val="00304794"/>
    <w:rsid w:val="00304FAF"/>
    <w:rsid w:val="003051F6"/>
    <w:rsid w:val="00305210"/>
    <w:rsid w:val="00306618"/>
    <w:rsid w:val="0030693B"/>
    <w:rsid w:val="00310BFE"/>
    <w:rsid w:val="00310FDA"/>
    <w:rsid w:val="003135D4"/>
    <w:rsid w:val="003138D6"/>
    <w:rsid w:val="00314719"/>
    <w:rsid w:val="00314CCD"/>
    <w:rsid w:val="00315039"/>
    <w:rsid w:val="003168F1"/>
    <w:rsid w:val="00317542"/>
    <w:rsid w:val="00317E61"/>
    <w:rsid w:val="00317EFB"/>
    <w:rsid w:val="0032123A"/>
    <w:rsid w:val="00321C10"/>
    <w:rsid w:val="00322FC2"/>
    <w:rsid w:val="00323929"/>
    <w:rsid w:val="00327DDD"/>
    <w:rsid w:val="00330578"/>
    <w:rsid w:val="003318C2"/>
    <w:rsid w:val="003325D1"/>
    <w:rsid w:val="00332FB1"/>
    <w:rsid w:val="00334836"/>
    <w:rsid w:val="003369A7"/>
    <w:rsid w:val="00337B23"/>
    <w:rsid w:val="003404C8"/>
    <w:rsid w:val="00342CF0"/>
    <w:rsid w:val="00343127"/>
    <w:rsid w:val="003501E1"/>
    <w:rsid w:val="003511A7"/>
    <w:rsid w:val="00351FDC"/>
    <w:rsid w:val="0035322A"/>
    <w:rsid w:val="00354549"/>
    <w:rsid w:val="003553DB"/>
    <w:rsid w:val="0035629A"/>
    <w:rsid w:val="0036154E"/>
    <w:rsid w:val="0036250E"/>
    <w:rsid w:val="00365CA6"/>
    <w:rsid w:val="00371363"/>
    <w:rsid w:val="003713EC"/>
    <w:rsid w:val="00373A58"/>
    <w:rsid w:val="00377D58"/>
    <w:rsid w:val="0038155A"/>
    <w:rsid w:val="003821A4"/>
    <w:rsid w:val="0038322E"/>
    <w:rsid w:val="00383860"/>
    <w:rsid w:val="00384B8A"/>
    <w:rsid w:val="00385433"/>
    <w:rsid w:val="003857E6"/>
    <w:rsid w:val="003858ED"/>
    <w:rsid w:val="00386BD3"/>
    <w:rsid w:val="00387BD9"/>
    <w:rsid w:val="00387D9F"/>
    <w:rsid w:val="00390C3E"/>
    <w:rsid w:val="00390CD8"/>
    <w:rsid w:val="003921B7"/>
    <w:rsid w:val="003923ED"/>
    <w:rsid w:val="0039388C"/>
    <w:rsid w:val="00393D49"/>
    <w:rsid w:val="003962DB"/>
    <w:rsid w:val="00397363"/>
    <w:rsid w:val="00397519"/>
    <w:rsid w:val="003A1A1A"/>
    <w:rsid w:val="003A2A3E"/>
    <w:rsid w:val="003A41DC"/>
    <w:rsid w:val="003A6286"/>
    <w:rsid w:val="003B11A5"/>
    <w:rsid w:val="003B1437"/>
    <w:rsid w:val="003B2E5E"/>
    <w:rsid w:val="003B2FD8"/>
    <w:rsid w:val="003B3E23"/>
    <w:rsid w:val="003B41FC"/>
    <w:rsid w:val="003B4269"/>
    <w:rsid w:val="003B507C"/>
    <w:rsid w:val="003C01E8"/>
    <w:rsid w:val="003C097B"/>
    <w:rsid w:val="003C3E04"/>
    <w:rsid w:val="003C42E1"/>
    <w:rsid w:val="003C4EC9"/>
    <w:rsid w:val="003C56D0"/>
    <w:rsid w:val="003C5D6E"/>
    <w:rsid w:val="003C6409"/>
    <w:rsid w:val="003C6718"/>
    <w:rsid w:val="003C73CE"/>
    <w:rsid w:val="003D220C"/>
    <w:rsid w:val="003D298F"/>
    <w:rsid w:val="003D355A"/>
    <w:rsid w:val="003D471B"/>
    <w:rsid w:val="003D52AB"/>
    <w:rsid w:val="003D578B"/>
    <w:rsid w:val="003D5C8B"/>
    <w:rsid w:val="003D7E9B"/>
    <w:rsid w:val="003E0E95"/>
    <w:rsid w:val="003E1210"/>
    <w:rsid w:val="003E2F76"/>
    <w:rsid w:val="003E4E41"/>
    <w:rsid w:val="003F2008"/>
    <w:rsid w:val="003F3257"/>
    <w:rsid w:val="003F5B2D"/>
    <w:rsid w:val="003F6189"/>
    <w:rsid w:val="003F77D2"/>
    <w:rsid w:val="003F77FF"/>
    <w:rsid w:val="00400E92"/>
    <w:rsid w:val="00401015"/>
    <w:rsid w:val="0040218B"/>
    <w:rsid w:val="00403B93"/>
    <w:rsid w:val="004043B2"/>
    <w:rsid w:val="00404CFE"/>
    <w:rsid w:val="00405211"/>
    <w:rsid w:val="00406B8E"/>
    <w:rsid w:val="00407057"/>
    <w:rsid w:val="004112CD"/>
    <w:rsid w:val="00411A7C"/>
    <w:rsid w:val="004136EC"/>
    <w:rsid w:val="004140F7"/>
    <w:rsid w:val="0041763D"/>
    <w:rsid w:val="00417823"/>
    <w:rsid w:val="0042042E"/>
    <w:rsid w:val="00420706"/>
    <w:rsid w:val="004208D5"/>
    <w:rsid w:val="00420A0D"/>
    <w:rsid w:val="00423AEE"/>
    <w:rsid w:val="00424B1D"/>
    <w:rsid w:val="00424E37"/>
    <w:rsid w:val="00425181"/>
    <w:rsid w:val="00431309"/>
    <w:rsid w:val="004327E7"/>
    <w:rsid w:val="004363CD"/>
    <w:rsid w:val="00441470"/>
    <w:rsid w:val="004438F6"/>
    <w:rsid w:val="004460DA"/>
    <w:rsid w:val="004469F3"/>
    <w:rsid w:val="00450EC7"/>
    <w:rsid w:val="00451081"/>
    <w:rsid w:val="00451ABD"/>
    <w:rsid w:val="004524AB"/>
    <w:rsid w:val="00452B9C"/>
    <w:rsid w:val="00452E31"/>
    <w:rsid w:val="004547E5"/>
    <w:rsid w:val="00454E8A"/>
    <w:rsid w:val="00455431"/>
    <w:rsid w:val="00456587"/>
    <w:rsid w:val="00456670"/>
    <w:rsid w:val="004606CA"/>
    <w:rsid w:val="00461C20"/>
    <w:rsid w:val="00462024"/>
    <w:rsid w:val="00462BDE"/>
    <w:rsid w:val="00470DA8"/>
    <w:rsid w:val="00472C66"/>
    <w:rsid w:val="00473D7D"/>
    <w:rsid w:val="0047425F"/>
    <w:rsid w:val="0047671D"/>
    <w:rsid w:val="0048032F"/>
    <w:rsid w:val="00480EA5"/>
    <w:rsid w:val="00483DA3"/>
    <w:rsid w:val="0048412B"/>
    <w:rsid w:val="00485260"/>
    <w:rsid w:val="004872B6"/>
    <w:rsid w:val="00491317"/>
    <w:rsid w:val="004916B5"/>
    <w:rsid w:val="0049251D"/>
    <w:rsid w:val="00495361"/>
    <w:rsid w:val="004966F7"/>
    <w:rsid w:val="00497395"/>
    <w:rsid w:val="004A081F"/>
    <w:rsid w:val="004A1E29"/>
    <w:rsid w:val="004A1FC4"/>
    <w:rsid w:val="004A2CAC"/>
    <w:rsid w:val="004A31F7"/>
    <w:rsid w:val="004A79BC"/>
    <w:rsid w:val="004B01EA"/>
    <w:rsid w:val="004B0A17"/>
    <w:rsid w:val="004B15AE"/>
    <w:rsid w:val="004B1AC5"/>
    <w:rsid w:val="004B3653"/>
    <w:rsid w:val="004B36C5"/>
    <w:rsid w:val="004B5A7F"/>
    <w:rsid w:val="004B6D1F"/>
    <w:rsid w:val="004B6F82"/>
    <w:rsid w:val="004C19D0"/>
    <w:rsid w:val="004C1B2E"/>
    <w:rsid w:val="004C27A3"/>
    <w:rsid w:val="004C50A5"/>
    <w:rsid w:val="004C585B"/>
    <w:rsid w:val="004C72D9"/>
    <w:rsid w:val="004D0DB9"/>
    <w:rsid w:val="004D0F9A"/>
    <w:rsid w:val="004D1B5F"/>
    <w:rsid w:val="004D2B12"/>
    <w:rsid w:val="004D3446"/>
    <w:rsid w:val="004D567F"/>
    <w:rsid w:val="004E001B"/>
    <w:rsid w:val="004E1539"/>
    <w:rsid w:val="004E1EDE"/>
    <w:rsid w:val="004E4EB2"/>
    <w:rsid w:val="004E5370"/>
    <w:rsid w:val="004E6C68"/>
    <w:rsid w:val="004E6EEB"/>
    <w:rsid w:val="004E7B30"/>
    <w:rsid w:val="004F06EE"/>
    <w:rsid w:val="004F26CB"/>
    <w:rsid w:val="004F2BA9"/>
    <w:rsid w:val="004F312E"/>
    <w:rsid w:val="004F32E5"/>
    <w:rsid w:val="004F563E"/>
    <w:rsid w:val="005023EE"/>
    <w:rsid w:val="00503AA2"/>
    <w:rsid w:val="0050415B"/>
    <w:rsid w:val="00505660"/>
    <w:rsid w:val="00505AD2"/>
    <w:rsid w:val="005062D0"/>
    <w:rsid w:val="005064C3"/>
    <w:rsid w:val="0050688C"/>
    <w:rsid w:val="00506FE3"/>
    <w:rsid w:val="005146A9"/>
    <w:rsid w:val="00515D85"/>
    <w:rsid w:val="0051774A"/>
    <w:rsid w:val="00517B04"/>
    <w:rsid w:val="00520060"/>
    <w:rsid w:val="0052090D"/>
    <w:rsid w:val="00520C86"/>
    <w:rsid w:val="00522932"/>
    <w:rsid w:val="005234DB"/>
    <w:rsid w:val="00523F7B"/>
    <w:rsid w:val="00524288"/>
    <w:rsid w:val="00526FAC"/>
    <w:rsid w:val="00530268"/>
    <w:rsid w:val="00530CE9"/>
    <w:rsid w:val="00530F46"/>
    <w:rsid w:val="005315B9"/>
    <w:rsid w:val="00532249"/>
    <w:rsid w:val="00532EED"/>
    <w:rsid w:val="00533F6B"/>
    <w:rsid w:val="005376D2"/>
    <w:rsid w:val="00540949"/>
    <w:rsid w:val="00541FB8"/>
    <w:rsid w:val="005424C5"/>
    <w:rsid w:val="005435B2"/>
    <w:rsid w:val="00547AC5"/>
    <w:rsid w:val="00554873"/>
    <w:rsid w:val="00555670"/>
    <w:rsid w:val="00555CE5"/>
    <w:rsid w:val="0056074C"/>
    <w:rsid w:val="00561263"/>
    <w:rsid w:val="0056269F"/>
    <w:rsid w:val="00564258"/>
    <w:rsid w:val="005668AB"/>
    <w:rsid w:val="00571053"/>
    <w:rsid w:val="0057590D"/>
    <w:rsid w:val="00581DAF"/>
    <w:rsid w:val="00583572"/>
    <w:rsid w:val="00585FA9"/>
    <w:rsid w:val="005862C7"/>
    <w:rsid w:val="00587E6F"/>
    <w:rsid w:val="00590B41"/>
    <w:rsid w:val="005918A4"/>
    <w:rsid w:val="00591B8E"/>
    <w:rsid w:val="00594173"/>
    <w:rsid w:val="00594340"/>
    <w:rsid w:val="005943A3"/>
    <w:rsid w:val="005945AA"/>
    <w:rsid w:val="005947A5"/>
    <w:rsid w:val="00594952"/>
    <w:rsid w:val="00595AB1"/>
    <w:rsid w:val="00597815"/>
    <w:rsid w:val="005A1DD8"/>
    <w:rsid w:val="005A1F1F"/>
    <w:rsid w:val="005A5093"/>
    <w:rsid w:val="005A5C9D"/>
    <w:rsid w:val="005A6A53"/>
    <w:rsid w:val="005A72D7"/>
    <w:rsid w:val="005B198D"/>
    <w:rsid w:val="005B25B0"/>
    <w:rsid w:val="005B3616"/>
    <w:rsid w:val="005B6028"/>
    <w:rsid w:val="005C13E6"/>
    <w:rsid w:val="005C1DB0"/>
    <w:rsid w:val="005C55FF"/>
    <w:rsid w:val="005D172B"/>
    <w:rsid w:val="005D23EF"/>
    <w:rsid w:val="005D38D2"/>
    <w:rsid w:val="005D3A03"/>
    <w:rsid w:val="005D650D"/>
    <w:rsid w:val="005D71CD"/>
    <w:rsid w:val="005E002B"/>
    <w:rsid w:val="005E06C5"/>
    <w:rsid w:val="005E0FA0"/>
    <w:rsid w:val="005E2737"/>
    <w:rsid w:val="005E2814"/>
    <w:rsid w:val="005E2DA3"/>
    <w:rsid w:val="005E35EA"/>
    <w:rsid w:val="005E3A8F"/>
    <w:rsid w:val="005E4663"/>
    <w:rsid w:val="005E5F3D"/>
    <w:rsid w:val="005E6B63"/>
    <w:rsid w:val="005F26AB"/>
    <w:rsid w:val="005F3809"/>
    <w:rsid w:val="005F4C76"/>
    <w:rsid w:val="005F5925"/>
    <w:rsid w:val="00601018"/>
    <w:rsid w:val="00601297"/>
    <w:rsid w:val="00601723"/>
    <w:rsid w:val="0060188A"/>
    <w:rsid w:val="006030D2"/>
    <w:rsid w:val="006039B5"/>
    <w:rsid w:val="00605998"/>
    <w:rsid w:val="0060639B"/>
    <w:rsid w:val="00606839"/>
    <w:rsid w:val="0060772E"/>
    <w:rsid w:val="00611123"/>
    <w:rsid w:val="00614BE8"/>
    <w:rsid w:val="00615461"/>
    <w:rsid w:val="00615FC5"/>
    <w:rsid w:val="006160A4"/>
    <w:rsid w:val="006203D6"/>
    <w:rsid w:val="00620A5C"/>
    <w:rsid w:val="00621BB1"/>
    <w:rsid w:val="006227F4"/>
    <w:rsid w:val="00626BD3"/>
    <w:rsid w:val="006311A7"/>
    <w:rsid w:val="006324A7"/>
    <w:rsid w:val="006325EC"/>
    <w:rsid w:val="00632CDF"/>
    <w:rsid w:val="00632D1E"/>
    <w:rsid w:val="0063365A"/>
    <w:rsid w:val="00633B60"/>
    <w:rsid w:val="0063685D"/>
    <w:rsid w:val="00643039"/>
    <w:rsid w:val="00643398"/>
    <w:rsid w:val="0064436F"/>
    <w:rsid w:val="0065224B"/>
    <w:rsid w:val="00652BB3"/>
    <w:rsid w:val="00653AF1"/>
    <w:rsid w:val="0065416B"/>
    <w:rsid w:val="00655228"/>
    <w:rsid w:val="006554EB"/>
    <w:rsid w:val="006569BD"/>
    <w:rsid w:val="00657AB9"/>
    <w:rsid w:val="00657EED"/>
    <w:rsid w:val="00660312"/>
    <w:rsid w:val="0066132B"/>
    <w:rsid w:val="006635C9"/>
    <w:rsid w:val="00663794"/>
    <w:rsid w:val="0066388D"/>
    <w:rsid w:val="006652BD"/>
    <w:rsid w:val="006655E3"/>
    <w:rsid w:val="00665759"/>
    <w:rsid w:val="00671875"/>
    <w:rsid w:val="00672BDB"/>
    <w:rsid w:val="006747F3"/>
    <w:rsid w:val="006762F6"/>
    <w:rsid w:val="0067758B"/>
    <w:rsid w:val="006833A3"/>
    <w:rsid w:val="00684004"/>
    <w:rsid w:val="00684243"/>
    <w:rsid w:val="00685B5D"/>
    <w:rsid w:val="00685F04"/>
    <w:rsid w:val="006861B7"/>
    <w:rsid w:val="0068642D"/>
    <w:rsid w:val="00690AEC"/>
    <w:rsid w:val="00696059"/>
    <w:rsid w:val="00696790"/>
    <w:rsid w:val="006A0990"/>
    <w:rsid w:val="006A7E4F"/>
    <w:rsid w:val="006B05FA"/>
    <w:rsid w:val="006B0E7B"/>
    <w:rsid w:val="006B16AB"/>
    <w:rsid w:val="006B44A9"/>
    <w:rsid w:val="006B4A07"/>
    <w:rsid w:val="006B4C13"/>
    <w:rsid w:val="006B54B1"/>
    <w:rsid w:val="006B72F6"/>
    <w:rsid w:val="006C028B"/>
    <w:rsid w:val="006C1755"/>
    <w:rsid w:val="006C1791"/>
    <w:rsid w:val="006C2075"/>
    <w:rsid w:val="006C24A3"/>
    <w:rsid w:val="006C560D"/>
    <w:rsid w:val="006C5B02"/>
    <w:rsid w:val="006C5C5C"/>
    <w:rsid w:val="006C6242"/>
    <w:rsid w:val="006D0402"/>
    <w:rsid w:val="006D1660"/>
    <w:rsid w:val="006D4593"/>
    <w:rsid w:val="006D5431"/>
    <w:rsid w:val="006D556D"/>
    <w:rsid w:val="006D598B"/>
    <w:rsid w:val="006D6A63"/>
    <w:rsid w:val="006D7325"/>
    <w:rsid w:val="006E1480"/>
    <w:rsid w:val="006E167B"/>
    <w:rsid w:val="006E1D97"/>
    <w:rsid w:val="006E1DE8"/>
    <w:rsid w:val="006E205B"/>
    <w:rsid w:val="006E30FA"/>
    <w:rsid w:val="006E4BE0"/>
    <w:rsid w:val="006E6F51"/>
    <w:rsid w:val="006E7BF5"/>
    <w:rsid w:val="006F036C"/>
    <w:rsid w:val="006F3269"/>
    <w:rsid w:val="006F6824"/>
    <w:rsid w:val="006F6E85"/>
    <w:rsid w:val="006F7F31"/>
    <w:rsid w:val="007006EA"/>
    <w:rsid w:val="007025E2"/>
    <w:rsid w:val="00703B40"/>
    <w:rsid w:val="00706852"/>
    <w:rsid w:val="00707AB0"/>
    <w:rsid w:val="007115AF"/>
    <w:rsid w:val="00711667"/>
    <w:rsid w:val="00712158"/>
    <w:rsid w:val="00712F55"/>
    <w:rsid w:val="00716414"/>
    <w:rsid w:val="00720D77"/>
    <w:rsid w:val="00721946"/>
    <w:rsid w:val="0072242E"/>
    <w:rsid w:val="00723521"/>
    <w:rsid w:val="0072582B"/>
    <w:rsid w:val="00726240"/>
    <w:rsid w:val="007275EE"/>
    <w:rsid w:val="0072773E"/>
    <w:rsid w:val="00727F12"/>
    <w:rsid w:val="00730DBF"/>
    <w:rsid w:val="00730F5E"/>
    <w:rsid w:val="00731AF8"/>
    <w:rsid w:val="00731B28"/>
    <w:rsid w:val="00732150"/>
    <w:rsid w:val="0073316F"/>
    <w:rsid w:val="00734899"/>
    <w:rsid w:val="00734EE4"/>
    <w:rsid w:val="007363B5"/>
    <w:rsid w:val="0073757B"/>
    <w:rsid w:val="0074183F"/>
    <w:rsid w:val="007418BE"/>
    <w:rsid w:val="00744D3B"/>
    <w:rsid w:val="00744D9A"/>
    <w:rsid w:val="00745ED7"/>
    <w:rsid w:val="0075005D"/>
    <w:rsid w:val="00751096"/>
    <w:rsid w:val="0075239F"/>
    <w:rsid w:val="0075378C"/>
    <w:rsid w:val="0075470D"/>
    <w:rsid w:val="00755440"/>
    <w:rsid w:val="0075545C"/>
    <w:rsid w:val="007554E0"/>
    <w:rsid w:val="007556F7"/>
    <w:rsid w:val="0076392D"/>
    <w:rsid w:val="007640B0"/>
    <w:rsid w:val="00764B71"/>
    <w:rsid w:val="00765E71"/>
    <w:rsid w:val="00766397"/>
    <w:rsid w:val="00770EA3"/>
    <w:rsid w:val="00771434"/>
    <w:rsid w:val="007723F5"/>
    <w:rsid w:val="00772EE3"/>
    <w:rsid w:val="0077392C"/>
    <w:rsid w:val="00774044"/>
    <w:rsid w:val="007775CF"/>
    <w:rsid w:val="00777D9F"/>
    <w:rsid w:val="00780A0B"/>
    <w:rsid w:val="00783165"/>
    <w:rsid w:val="007834E0"/>
    <w:rsid w:val="00784EEC"/>
    <w:rsid w:val="00785ADE"/>
    <w:rsid w:val="00786BCC"/>
    <w:rsid w:val="007878A7"/>
    <w:rsid w:val="00787C1E"/>
    <w:rsid w:val="007929A6"/>
    <w:rsid w:val="007974F9"/>
    <w:rsid w:val="007A0024"/>
    <w:rsid w:val="007A29DF"/>
    <w:rsid w:val="007A4622"/>
    <w:rsid w:val="007A671B"/>
    <w:rsid w:val="007A7306"/>
    <w:rsid w:val="007B0EAB"/>
    <w:rsid w:val="007B173A"/>
    <w:rsid w:val="007B1A80"/>
    <w:rsid w:val="007B26E9"/>
    <w:rsid w:val="007B29FD"/>
    <w:rsid w:val="007B2A18"/>
    <w:rsid w:val="007B32A6"/>
    <w:rsid w:val="007B3F66"/>
    <w:rsid w:val="007B431F"/>
    <w:rsid w:val="007B4F11"/>
    <w:rsid w:val="007B5F59"/>
    <w:rsid w:val="007B7061"/>
    <w:rsid w:val="007B75A1"/>
    <w:rsid w:val="007B7F32"/>
    <w:rsid w:val="007C13F1"/>
    <w:rsid w:val="007C23A5"/>
    <w:rsid w:val="007C62EE"/>
    <w:rsid w:val="007C73F5"/>
    <w:rsid w:val="007C7D2D"/>
    <w:rsid w:val="007C7DAD"/>
    <w:rsid w:val="007D019B"/>
    <w:rsid w:val="007D1FC6"/>
    <w:rsid w:val="007D3018"/>
    <w:rsid w:val="007D631D"/>
    <w:rsid w:val="007D6ED0"/>
    <w:rsid w:val="007E056E"/>
    <w:rsid w:val="007E0C51"/>
    <w:rsid w:val="007E0C9A"/>
    <w:rsid w:val="007E1747"/>
    <w:rsid w:val="007E6C1F"/>
    <w:rsid w:val="007E6F6B"/>
    <w:rsid w:val="007E77B4"/>
    <w:rsid w:val="007E7FB3"/>
    <w:rsid w:val="007F0840"/>
    <w:rsid w:val="007F2F29"/>
    <w:rsid w:val="007F304D"/>
    <w:rsid w:val="007F3CF6"/>
    <w:rsid w:val="007F41F4"/>
    <w:rsid w:val="007F544E"/>
    <w:rsid w:val="008003E9"/>
    <w:rsid w:val="00802952"/>
    <w:rsid w:val="00802B63"/>
    <w:rsid w:val="00803731"/>
    <w:rsid w:val="00804550"/>
    <w:rsid w:val="00805014"/>
    <w:rsid w:val="0080571F"/>
    <w:rsid w:val="00806171"/>
    <w:rsid w:val="00807638"/>
    <w:rsid w:val="0080795F"/>
    <w:rsid w:val="00810F9F"/>
    <w:rsid w:val="00811358"/>
    <w:rsid w:val="00811602"/>
    <w:rsid w:val="00815309"/>
    <w:rsid w:val="00815D02"/>
    <w:rsid w:val="00820E59"/>
    <w:rsid w:val="00822614"/>
    <w:rsid w:val="0082578D"/>
    <w:rsid w:val="008260F0"/>
    <w:rsid w:val="008261B8"/>
    <w:rsid w:val="008268FF"/>
    <w:rsid w:val="00827105"/>
    <w:rsid w:val="008300AA"/>
    <w:rsid w:val="00831F69"/>
    <w:rsid w:val="0083206C"/>
    <w:rsid w:val="008321C1"/>
    <w:rsid w:val="008323B3"/>
    <w:rsid w:val="00833C3E"/>
    <w:rsid w:val="0083523D"/>
    <w:rsid w:val="0083537F"/>
    <w:rsid w:val="00835BB4"/>
    <w:rsid w:val="00840574"/>
    <w:rsid w:val="00841F30"/>
    <w:rsid w:val="00842464"/>
    <w:rsid w:val="00843FDA"/>
    <w:rsid w:val="008441EF"/>
    <w:rsid w:val="00844C48"/>
    <w:rsid w:val="00846640"/>
    <w:rsid w:val="008476D1"/>
    <w:rsid w:val="008500FB"/>
    <w:rsid w:val="00851124"/>
    <w:rsid w:val="00851CC8"/>
    <w:rsid w:val="00852F12"/>
    <w:rsid w:val="00852F9A"/>
    <w:rsid w:val="00854E03"/>
    <w:rsid w:val="008552B5"/>
    <w:rsid w:val="0085568B"/>
    <w:rsid w:val="00856203"/>
    <w:rsid w:val="00861F0A"/>
    <w:rsid w:val="008709FC"/>
    <w:rsid w:val="00873A40"/>
    <w:rsid w:val="00876B2A"/>
    <w:rsid w:val="00877C29"/>
    <w:rsid w:val="00880681"/>
    <w:rsid w:val="0088082D"/>
    <w:rsid w:val="00880C90"/>
    <w:rsid w:val="0088157F"/>
    <w:rsid w:val="00882215"/>
    <w:rsid w:val="00883F1E"/>
    <w:rsid w:val="00885D46"/>
    <w:rsid w:val="00887372"/>
    <w:rsid w:val="00887CE8"/>
    <w:rsid w:val="00887D14"/>
    <w:rsid w:val="0089216B"/>
    <w:rsid w:val="008927F4"/>
    <w:rsid w:val="008931DA"/>
    <w:rsid w:val="0089620E"/>
    <w:rsid w:val="008962CE"/>
    <w:rsid w:val="00896F1D"/>
    <w:rsid w:val="008A0D45"/>
    <w:rsid w:val="008A1530"/>
    <w:rsid w:val="008A1A66"/>
    <w:rsid w:val="008A2330"/>
    <w:rsid w:val="008A2C72"/>
    <w:rsid w:val="008A42A6"/>
    <w:rsid w:val="008A4676"/>
    <w:rsid w:val="008A5420"/>
    <w:rsid w:val="008A5E52"/>
    <w:rsid w:val="008A5EBB"/>
    <w:rsid w:val="008A6475"/>
    <w:rsid w:val="008A79DC"/>
    <w:rsid w:val="008B2F6F"/>
    <w:rsid w:val="008B4C53"/>
    <w:rsid w:val="008B6A62"/>
    <w:rsid w:val="008C188E"/>
    <w:rsid w:val="008C23F0"/>
    <w:rsid w:val="008C302E"/>
    <w:rsid w:val="008C3E13"/>
    <w:rsid w:val="008C4E29"/>
    <w:rsid w:val="008C4E50"/>
    <w:rsid w:val="008C4E56"/>
    <w:rsid w:val="008C6CA0"/>
    <w:rsid w:val="008C77BB"/>
    <w:rsid w:val="008D388C"/>
    <w:rsid w:val="008D3ACB"/>
    <w:rsid w:val="008D4D22"/>
    <w:rsid w:val="008D5710"/>
    <w:rsid w:val="008D7229"/>
    <w:rsid w:val="008D7739"/>
    <w:rsid w:val="008D7AE7"/>
    <w:rsid w:val="008D7D9A"/>
    <w:rsid w:val="008F3A3F"/>
    <w:rsid w:val="008F3D07"/>
    <w:rsid w:val="008F4416"/>
    <w:rsid w:val="008F4B07"/>
    <w:rsid w:val="008F5E4A"/>
    <w:rsid w:val="0090002B"/>
    <w:rsid w:val="009017E0"/>
    <w:rsid w:val="0090265F"/>
    <w:rsid w:val="00905346"/>
    <w:rsid w:val="0090652C"/>
    <w:rsid w:val="00911DF9"/>
    <w:rsid w:val="009121DA"/>
    <w:rsid w:val="009132A3"/>
    <w:rsid w:val="00913884"/>
    <w:rsid w:val="00913E1E"/>
    <w:rsid w:val="0091606B"/>
    <w:rsid w:val="00916C2A"/>
    <w:rsid w:val="009218DC"/>
    <w:rsid w:val="0092443A"/>
    <w:rsid w:val="00924D03"/>
    <w:rsid w:val="0092522D"/>
    <w:rsid w:val="00926C1F"/>
    <w:rsid w:val="009307B4"/>
    <w:rsid w:val="00931CC7"/>
    <w:rsid w:val="00932449"/>
    <w:rsid w:val="0093253F"/>
    <w:rsid w:val="0093292B"/>
    <w:rsid w:val="00933976"/>
    <w:rsid w:val="00934DB1"/>
    <w:rsid w:val="00934EBC"/>
    <w:rsid w:val="00934FB6"/>
    <w:rsid w:val="009357C1"/>
    <w:rsid w:val="009362CE"/>
    <w:rsid w:val="00936309"/>
    <w:rsid w:val="00940023"/>
    <w:rsid w:val="0094496F"/>
    <w:rsid w:val="00950807"/>
    <w:rsid w:val="00952DAB"/>
    <w:rsid w:val="00952FCA"/>
    <w:rsid w:val="0095407D"/>
    <w:rsid w:val="00954948"/>
    <w:rsid w:val="00954C26"/>
    <w:rsid w:val="00955980"/>
    <w:rsid w:val="009602F0"/>
    <w:rsid w:val="00961BDE"/>
    <w:rsid w:val="00961D22"/>
    <w:rsid w:val="00963EA1"/>
    <w:rsid w:val="0096449B"/>
    <w:rsid w:val="00964873"/>
    <w:rsid w:val="009659DA"/>
    <w:rsid w:val="009675D8"/>
    <w:rsid w:val="00967A4A"/>
    <w:rsid w:val="0097401D"/>
    <w:rsid w:val="00975077"/>
    <w:rsid w:val="0098020B"/>
    <w:rsid w:val="009809CC"/>
    <w:rsid w:val="00980B82"/>
    <w:rsid w:val="009819E2"/>
    <w:rsid w:val="00983518"/>
    <w:rsid w:val="00983A29"/>
    <w:rsid w:val="00985595"/>
    <w:rsid w:val="00985FF7"/>
    <w:rsid w:val="00986295"/>
    <w:rsid w:val="0099049A"/>
    <w:rsid w:val="00994F96"/>
    <w:rsid w:val="009A052E"/>
    <w:rsid w:val="009A0564"/>
    <w:rsid w:val="009A0711"/>
    <w:rsid w:val="009A0BF6"/>
    <w:rsid w:val="009A11E7"/>
    <w:rsid w:val="009A1FDF"/>
    <w:rsid w:val="009A23A5"/>
    <w:rsid w:val="009A2C69"/>
    <w:rsid w:val="009A54FB"/>
    <w:rsid w:val="009A6C71"/>
    <w:rsid w:val="009B2569"/>
    <w:rsid w:val="009B2A75"/>
    <w:rsid w:val="009B5167"/>
    <w:rsid w:val="009B5AF3"/>
    <w:rsid w:val="009B7C19"/>
    <w:rsid w:val="009C2932"/>
    <w:rsid w:val="009C40AA"/>
    <w:rsid w:val="009C48FB"/>
    <w:rsid w:val="009C5446"/>
    <w:rsid w:val="009C5B87"/>
    <w:rsid w:val="009C61BF"/>
    <w:rsid w:val="009C7AD2"/>
    <w:rsid w:val="009D049E"/>
    <w:rsid w:val="009D06F9"/>
    <w:rsid w:val="009D1FF6"/>
    <w:rsid w:val="009D254D"/>
    <w:rsid w:val="009D28AB"/>
    <w:rsid w:val="009D3625"/>
    <w:rsid w:val="009D4EBB"/>
    <w:rsid w:val="009D57D4"/>
    <w:rsid w:val="009D58E8"/>
    <w:rsid w:val="009D7FDC"/>
    <w:rsid w:val="009E032C"/>
    <w:rsid w:val="009E2CE5"/>
    <w:rsid w:val="009E3346"/>
    <w:rsid w:val="009E4569"/>
    <w:rsid w:val="009E46DF"/>
    <w:rsid w:val="009E6EAB"/>
    <w:rsid w:val="009E7551"/>
    <w:rsid w:val="009F4E4C"/>
    <w:rsid w:val="009F54AE"/>
    <w:rsid w:val="009F7025"/>
    <w:rsid w:val="00A01A7E"/>
    <w:rsid w:val="00A02485"/>
    <w:rsid w:val="00A02D05"/>
    <w:rsid w:val="00A0422A"/>
    <w:rsid w:val="00A04625"/>
    <w:rsid w:val="00A054EC"/>
    <w:rsid w:val="00A0684C"/>
    <w:rsid w:val="00A07308"/>
    <w:rsid w:val="00A07BAA"/>
    <w:rsid w:val="00A108BD"/>
    <w:rsid w:val="00A10907"/>
    <w:rsid w:val="00A12896"/>
    <w:rsid w:val="00A16CB3"/>
    <w:rsid w:val="00A178E1"/>
    <w:rsid w:val="00A17930"/>
    <w:rsid w:val="00A23B72"/>
    <w:rsid w:val="00A26E11"/>
    <w:rsid w:val="00A279D3"/>
    <w:rsid w:val="00A3336C"/>
    <w:rsid w:val="00A34C1A"/>
    <w:rsid w:val="00A35299"/>
    <w:rsid w:val="00A35D78"/>
    <w:rsid w:val="00A36ABF"/>
    <w:rsid w:val="00A36E57"/>
    <w:rsid w:val="00A36F40"/>
    <w:rsid w:val="00A4058E"/>
    <w:rsid w:val="00A408C4"/>
    <w:rsid w:val="00A4119B"/>
    <w:rsid w:val="00A4221A"/>
    <w:rsid w:val="00A428E2"/>
    <w:rsid w:val="00A43405"/>
    <w:rsid w:val="00A43867"/>
    <w:rsid w:val="00A440CB"/>
    <w:rsid w:val="00A4611B"/>
    <w:rsid w:val="00A46AF4"/>
    <w:rsid w:val="00A470F7"/>
    <w:rsid w:val="00A479F3"/>
    <w:rsid w:val="00A50E2E"/>
    <w:rsid w:val="00A5113C"/>
    <w:rsid w:val="00A54279"/>
    <w:rsid w:val="00A54E25"/>
    <w:rsid w:val="00A579D1"/>
    <w:rsid w:val="00A57F44"/>
    <w:rsid w:val="00A6017F"/>
    <w:rsid w:val="00A615CF"/>
    <w:rsid w:val="00A62396"/>
    <w:rsid w:val="00A63976"/>
    <w:rsid w:val="00A64137"/>
    <w:rsid w:val="00A64668"/>
    <w:rsid w:val="00A67294"/>
    <w:rsid w:val="00A67825"/>
    <w:rsid w:val="00A70BD3"/>
    <w:rsid w:val="00A7223D"/>
    <w:rsid w:val="00A7301B"/>
    <w:rsid w:val="00A755AA"/>
    <w:rsid w:val="00A759AE"/>
    <w:rsid w:val="00A76A8E"/>
    <w:rsid w:val="00A76B59"/>
    <w:rsid w:val="00A826D7"/>
    <w:rsid w:val="00A83156"/>
    <w:rsid w:val="00A8453D"/>
    <w:rsid w:val="00A86D1F"/>
    <w:rsid w:val="00A91772"/>
    <w:rsid w:val="00A92ECB"/>
    <w:rsid w:val="00A935E2"/>
    <w:rsid w:val="00A958FB"/>
    <w:rsid w:val="00A969A0"/>
    <w:rsid w:val="00AA21E4"/>
    <w:rsid w:val="00AA32A0"/>
    <w:rsid w:val="00AA74CA"/>
    <w:rsid w:val="00AA7D8F"/>
    <w:rsid w:val="00AB0E51"/>
    <w:rsid w:val="00AB1E5D"/>
    <w:rsid w:val="00AB5308"/>
    <w:rsid w:val="00AB6B60"/>
    <w:rsid w:val="00AB7B63"/>
    <w:rsid w:val="00AC0315"/>
    <w:rsid w:val="00AC0689"/>
    <w:rsid w:val="00AC11D8"/>
    <w:rsid w:val="00AC243E"/>
    <w:rsid w:val="00AC4B46"/>
    <w:rsid w:val="00AC5F19"/>
    <w:rsid w:val="00AD16AA"/>
    <w:rsid w:val="00AD1D05"/>
    <w:rsid w:val="00AD297A"/>
    <w:rsid w:val="00AD4D0D"/>
    <w:rsid w:val="00AD54DE"/>
    <w:rsid w:val="00AD6EE6"/>
    <w:rsid w:val="00AD7F38"/>
    <w:rsid w:val="00AE2243"/>
    <w:rsid w:val="00AE3FAD"/>
    <w:rsid w:val="00AE4729"/>
    <w:rsid w:val="00AE4A7A"/>
    <w:rsid w:val="00AE51CF"/>
    <w:rsid w:val="00AE5627"/>
    <w:rsid w:val="00AE726A"/>
    <w:rsid w:val="00AF0481"/>
    <w:rsid w:val="00AF0DF6"/>
    <w:rsid w:val="00AF1465"/>
    <w:rsid w:val="00AF5812"/>
    <w:rsid w:val="00AF61A9"/>
    <w:rsid w:val="00AF75CE"/>
    <w:rsid w:val="00B0033E"/>
    <w:rsid w:val="00B043E9"/>
    <w:rsid w:val="00B06972"/>
    <w:rsid w:val="00B108BD"/>
    <w:rsid w:val="00B1095D"/>
    <w:rsid w:val="00B110B0"/>
    <w:rsid w:val="00B11639"/>
    <w:rsid w:val="00B16124"/>
    <w:rsid w:val="00B1682C"/>
    <w:rsid w:val="00B179A4"/>
    <w:rsid w:val="00B20369"/>
    <w:rsid w:val="00B21AAA"/>
    <w:rsid w:val="00B24C17"/>
    <w:rsid w:val="00B2596B"/>
    <w:rsid w:val="00B3054B"/>
    <w:rsid w:val="00B312CC"/>
    <w:rsid w:val="00B325AE"/>
    <w:rsid w:val="00B32A7C"/>
    <w:rsid w:val="00B336C3"/>
    <w:rsid w:val="00B3408E"/>
    <w:rsid w:val="00B34636"/>
    <w:rsid w:val="00B347CA"/>
    <w:rsid w:val="00B35BCB"/>
    <w:rsid w:val="00B37535"/>
    <w:rsid w:val="00B42C89"/>
    <w:rsid w:val="00B44956"/>
    <w:rsid w:val="00B44CE6"/>
    <w:rsid w:val="00B46426"/>
    <w:rsid w:val="00B468A0"/>
    <w:rsid w:val="00B47D94"/>
    <w:rsid w:val="00B52BCD"/>
    <w:rsid w:val="00B52EE6"/>
    <w:rsid w:val="00B55289"/>
    <w:rsid w:val="00B55601"/>
    <w:rsid w:val="00B56476"/>
    <w:rsid w:val="00B57700"/>
    <w:rsid w:val="00B602AD"/>
    <w:rsid w:val="00B60726"/>
    <w:rsid w:val="00B6095E"/>
    <w:rsid w:val="00B62BA9"/>
    <w:rsid w:val="00B6526D"/>
    <w:rsid w:val="00B65469"/>
    <w:rsid w:val="00B66D5F"/>
    <w:rsid w:val="00B71CAB"/>
    <w:rsid w:val="00B71CC6"/>
    <w:rsid w:val="00B72D21"/>
    <w:rsid w:val="00B73C07"/>
    <w:rsid w:val="00B744CD"/>
    <w:rsid w:val="00B74E14"/>
    <w:rsid w:val="00B762F2"/>
    <w:rsid w:val="00B77971"/>
    <w:rsid w:val="00B77E75"/>
    <w:rsid w:val="00B77EDA"/>
    <w:rsid w:val="00B8052D"/>
    <w:rsid w:val="00B828E9"/>
    <w:rsid w:val="00B83581"/>
    <w:rsid w:val="00B83776"/>
    <w:rsid w:val="00B85B37"/>
    <w:rsid w:val="00B86F89"/>
    <w:rsid w:val="00B87A65"/>
    <w:rsid w:val="00B87B65"/>
    <w:rsid w:val="00B87FDB"/>
    <w:rsid w:val="00B90030"/>
    <w:rsid w:val="00B90A64"/>
    <w:rsid w:val="00B913B6"/>
    <w:rsid w:val="00B945ED"/>
    <w:rsid w:val="00B960F6"/>
    <w:rsid w:val="00B967C8"/>
    <w:rsid w:val="00B97A52"/>
    <w:rsid w:val="00BA011E"/>
    <w:rsid w:val="00BA25F3"/>
    <w:rsid w:val="00BA5B08"/>
    <w:rsid w:val="00BA66F1"/>
    <w:rsid w:val="00BA6ED1"/>
    <w:rsid w:val="00BA7034"/>
    <w:rsid w:val="00BB0629"/>
    <w:rsid w:val="00BB2125"/>
    <w:rsid w:val="00BB3F3E"/>
    <w:rsid w:val="00BB42D1"/>
    <w:rsid w:val="00BB4CA4"/>
    <w:rsid w:val="00BB514C"/>
    <w:rsid w:val="00BB6953"/>
    <w:rsid w:val="00BC0ECE"/>
    <w:rsid w:val="00BC1872"/>
    <w:rsid w:val="00BC76E4"/>
    <w:rsid w:val="00BD064C"/>
    <w:rsid w:val="00BD092A"/>
    <w:rsid w:val="00BD0BC5"/>
    <w:rsid w:val="00BD1906"/>
    <w:rsid w:val="00BD2B8F"/>
    <w:rsid w:val="00BD4A65"/>
    <w:rsid w:val="00BD548D"/>
    <w:rsid w:val="00BD668F"/>
    <w:rsid w:val="00BE0ECC"/>
    <w:rsid w:val="00BE20CA"/>
    <w:rsid w:val="00BE3C21"/>
    <w:rsid w:val="00BE3E40"/>
    <w:rsid w:val="00BE511A"/>
    <w:rsid w:val="00BF0170"/>
    <w:rsid w:val="00BF0B42"/>
    <w:rsid w:val="00BF213B"/>
    <w:rsid w:val="00BF2902"/>
    <w:rsid w:val="00BF2C10"/>
    <w:rsid w:val="00BF2F9E"/>
    <w:rsid w:val="00BF3787"/>
    <w:rsid w:val="00BF3952"/>
    <w:rsid w:val="00BF469C"/>
    <w:rsid w:val="00BF5EE2"/>
    <w:rsid w:val="00BF64C6"/>
    <w:rsid w:val="00BF6582"/>
    <w:rsid w:val="00BF7F42"/>
    <w:rsid w:val="00C01BE6"/>
    <w:rsid w:val="00C04313"/>
    <w:rsid w:val="00C05239"/>
    <w:rsid w:val="00C0594F"/>
    <w:rsid w:val="00C05CFE"/>
    <w:rsid w:val="00C1200F"/>
    <w:rsid w:val="00C1297E"/>
    <w:rsid w:val="00C13028"/>
    <w:rsid w:val="00C133B3"/>
    <w:rsid w:val="00C13BCD"/>
    <w:rsid w:val="00C13CA4"/>
    <w:rsid w:val="00C17B59"/>
    <w:rsid w:val="00C20072"/>
    <w:rsid w:val="00C204E0"/>
    <w:rsid w:val="00C2063F"/>
    <w:rsid w:val="00C20E0A"/>
    <w:rsid w:val="00C2111C"/>
    <w:rsid w:val="00C2452F"/>
    <w:rsid w:val="00C248FC"/>
    <w:rsid w:val="00C33F5C"/>
    <w:rsid w:val="00C34FDE"/>
    <w:rsid w:val="00C3594C"/>
    <w:rsid w:val="00C36378"/>
    <w:rsid w:val="00C36FC5"/>
    <w:rsid w:val="00C37B3A"/>
    <w:rsid w:val="00C413EE"/>
    <w:rsid w:val="00C443EF"/>
    <w:rsid w:val="00C44468"/>
    <w:rsid w:val="00C44909"/>
    <w:rsid w:val="00C44FEF"/>
    <w:rsid w:val="00C47E78"/>
    <w:rsid w:val="00C50D46"/>
    <w:rsid w:val="00C52A58"/>
    <w:rsid w:val="00C5301E"/>
    <w:rsid w:val="00C54693"/>
    <w:rsid w:val="00C5578E"/>
    <w:rsid w:val="00C56205"/>
    <w:rsid w:val="00C57EAC"/>
    <w:rsid w:val="00C60C8B"/>
    <w:rsid w:val="00C62254"/>
    <w:rsid w:val="00C629B7"/>
    <w:rsid w:val="00C63229"/>
    <w:rsid w:val="00C63E76"/>
    <w:rsid w:val="00C661ED"/>
    <w:rsid w:val="00C66425"/>
    <w:rsid w:val="00C67727"/>
    <w:rsid w:val="00C712BF"/>
    <w:rsid w:val="00C717E2"/>
    <w:rsid w:val="00C72314"/>
    <w:rsid w:val="00C72AFA"/>
    <w:rsid w:val="00C74CFA"/>
    <w:rsid w:val="00C7510E"/>
    <w:rsid w:val="00C75114"/>
    <w:rsid w:val="00C7529E"/>
    <w:rsid w:val="00C75C0B"/>
    <w:rsid w:val="00C762BE"/>
    <w:rsid w:val="00C7718A"/>
    <w:rsid w:val="00C804A1"/>
    <w:rsid w:val="00C81242"/>
    <w:rsid w:val="00C814C6"/>
    <w:rsid w:val="00C82C10"/>
    <w:rsid w:val="00C82D22"/>
    <w:rsid w:val="00C851E3"/>
    <w:rsid w:val="00C85728"/>
    <w:rsid w:val="00C8631B"/>
    <w:rsid w:val="00C86BDC"/>
    <w:rsid w:val="00C90A4C"/>
    <w:rsid w:val="00C91665"/>
    <w:rsid w:val="00C91F06"/>
    <w:rsid w:val="00C920C9"/>
    <w:rsid w:val="00C92FDF"/>
    <w:rsid w:val="00C9364F"/>
    <w:rsid w:val="00C93743"/>
    <w:rsid w:val="00C94565"/>
    <w:rsid w:val="00C94729"/>
    <w:rsid w:val="00C96F96"/>
    <w:rsid w:val="00CA05F3"/>
    <w:rsid w:val="00CA425A"/>
    <w:rsid w:val="00CA4F8C"/>
    <w:rsid w:val="00CA751E"/>
    <w:rsid w:val="00CA7833"/>
    <w:rsid w:val="00CB03E7"/>
    <w:rsid w:val="00CB1BC5"/>
    <w:rsid w:val="00CB2A5B"/>
    <w:rsid w:val="00CB2B7E"/>
    <w:rsid w:val="00CB57F8"/>
    <w:rsid w:val="00CB58D9"/>
    <w:rsid w:val="00CB6EC5"/>
    <w:rsid w:val="00CB6F3D"/>
    <w:rsid w:val="00CB79F1"/>
    <w:rsid w:val="00CC16CF"/>
    <w:rsid w:val="00CC2A96"/>
    <w:rsid w:val="00CC3598"/>
    <w:rsid w:val="00CC6888"/>
    <w:rsid w:val="00CD25C4"/>
    <w:rsid w:val="00CD399B"/>
    <w:rsid w:val="00CD4572"/>
    <w:rsid w:val="00CD5653"/>
    <w:rsid w:val="00CD6428"/>
    <w:rsid w:val="00CD789B"/>
    <w:rsid w:val="00CE138F"/>
    <w:rsid w:val="00CE1973"/>
    <w:rsid w:val="00CE3292"/>
    <w:rsid w:val="00CE51E1"/>
    <w:rsid w:val="00CF617C"/>
    <w:rsid w:val="00CF7286"/>
    <w:rsid w:val="00CF7452"/>
    <w:rsid w:val="00D01208"/>
    <w:rsid w:val="00D01A8A"/>
    <w:rsid w:val="00D02C5D"/>
    <w:rsid w:val="00D032B8"/>
    <w:rsid w:val="00D05640"/>
    <w:rsid w:val="00D0655D"/>
    <w:rsid w:val="00D06E59"/>
    <w:rsid w:val="00D0751A"/>
    <w:rsid w:val="00D113A9"/>
    <w:rsid w:val="00D11F54"/>
    <w:rsid w:val="00D11F7F"/>
    <w:rsid w:val="00D120EB"/>
    <w:rsid w:val="00D12FDA"/>
    <w:rsid w:val="00D133D9"/>
    <w:rsid w:val="00D14186"/>
    <w:rsid w:val="00D15263"/>
    <w:rsid w:val="00D21049"/>
    <w:rsid w:val="00D27357"/>
    <w:rsid w:val="00D27F92"/>
    <w:rsid w:val="00D305C9"/>
    <w:rsid w:val="00D308D1"/>
    <w:rsid w:val="00D323D7"/>
    <w:rsid w:val="00D33E65"/>
    <w:rsid w:val="00D366F4"/>
    <w:rsid w:val="00D3759E"/>
    <w:rsid w:val="00D403E9"/>
    <w:rsid w:val="00D42072"/>
    <w:rsid w:val="00D441B9"/>
    <w:rsid w:val="00D444E7"/>
    <w:rsid w:val="00D44CE3"/>
    <w:rsid w:val="00D46D9E"/>
    <w:rsid w:val="00D51CC5"/>
    <w:rsid w:val="00D52370"/>
    <w:rsid w:val="00D52B4F"/>
    <w:rsid w:val="00D52C15"/>
    <w:rsid w:val="00D555D2"/>
    <w:rsid w:val="00D55934"/>
    <w:rsid w:val="00D569AA"/>
    <w:rsid w:val="00D56C00"/>
    <w:rsid w:val="00D578BF"/>
    <w:rsid w:val="00D61457"/>
    <w:rsid w:val="00D62B46"/>
    <w:rsid w:val="00D639C1"/>
    <w:rsid w:val="00D6545E"/>
    <w:rsid w:val="00D65CEE"/>
    <w:rsid w:val="00D66C66"/>
    <w:rsid w:val="00D700C1"/>
    <w:rsid w:val="00D70490"/>
    <w:rsid w:val="00D71211"/>
    <w:rsid w:val="00D71822"/>
    <w:rsid w:val="00D7320E"/>
    <w:rsid w:val="00D74841"/>
    <w:rsid w:val="00D75DAA"/>
    <w:rsid w:val="00D800AF"/>
    <w:rsid w:val="00D8012A"/>
    <w:rsid w:val="00D80FA4"/>
    <w:rsid w:val="00D8120D"/>
    <w:rsid w:val="00D83046"/>
    <w:rsid w:val="00D8498B"/>
    <w:rsid w:val="00D8658B"/>
    <w:rsid w:val="00D90EDD"/>
    <w:rsid w:val="00D9173E"/>
    <w:rsid w:val="00D91942"/>
    <w:rsid w:val="00D94F40"/>
    <w:rsid w:val="00D958DE"/>
    <w:rsid w:val="00D95D44"/>
    <w:rsid w:val="00D9688E"/>
    <w:rsid w:val="00DA124E"/>
    <w:rsid w:val="00DA14CC"/>
    <w:rsid w:val="00DA1588"/>
    <w:rsid w:val="00DA178D"/>
    <w:rsid w:val="00DA1E66"/>
    <w:rsid w:val="00DA1FFE"/>
    <w:rsid w:val="00DA3FB6"/>
    <w:rsid w:val="00DA494E"/>
    <w:rsid w:val="00DA5D10"/>
    <w:rsid w:val="00DA7EB6"/>
    <w:rsid w:val="00DB0A68"/>
    <w:rsid w:val="00DB10E5"/>
    <w:rsid w:val="00DB11C3"/>
    <w:rsid w:val="00DB1D54"/>
    <w:rsid w:val="00DB3A5D"/>
    <w:rsid w:val="00DB3FB6"/>
    <w:rsid w:val="00DB4DF1"/>
    <w:rsid w:val="00DB686B"/>
    <w:rsid w:val="00DB6958"/>
    <w:rsid w:val="00DB6CCC"/>
    <w:rsid w:val="00DB7692"/>
    <w:rsid w:val="00DC25E5"/>
    <w:rsid w:val="00DC2B8D"/>
    <w:rsid w:val="00DC3062"/>
    <w:rsid w:val="00DC4E2F"/>
    <w:rsid w:val="00DC590D"/>
    <w:rsid w:val="00DC66C1"/>
    <w:rsid w:val="00DD154E"/>
    <w:rsid w:val="00DD2634"/>
    <w:rsid w:val="00DD2787"/>
    <w:rsid w:val="00DD2F15"/>
    <w:rsid w:val="00DD3DD1"/>
    <w:rsid w:val="00DD4F54"/>
    <w:rsid w:val="00DD560C"/>
    <w:rsid w:val="00DD5E3D"/>
    <w:rsid w:val="00DE0760"/>
    <w:rsid w:val="00DE2BC7"/>
    <w:rsid w:val="00DE44A3"/>
    <w:rsid w:val="00DE4927"/>
    <w:rsid w:val="00DE4DC5"/>
    <w:rsid w:val="00DE796A"/>
    <w:rsid w:val="00DF3357"/>
    <w:rsid w:val="00DF34BD"/>
    <w:rsid w:val="00DF66F2"/>
    <w:rsid w:val="00DF67AA"/>
    <w:rsid w:val="00DF70B4"/>
    <w:rsid w:val="00E0075A"/>
    <w:rsid w:val="00E015AC"/>
    <w:rsid w:val="00E01883"/>
    <w:rsid w:val="00E019BA"/>
    <w:rsid w:val="00E0494C"/>
    <w:rsid w:val="00E05CFB"/>
    <w:rsid w:val="00E05D96"/>
    <w:rsid w:val="00E076DD"/>
    <w:rsid w:val="00E07F09"/>
    <w:rsid w:val="00E14F7F"/>
    <w:rsid w:val="00E1515A"/>
    <w:rsid w:val="00E16CB2"/>
    <w:rsid w:val="00E176E7"/>
    <w:rsid w:val="00E2101B"/>
    <w:rsid w:val="00E21DBA"/>
    <w:rsid w:val="00E23072"/>
    <w:rsid w:val="00E2353D"/>
    <w:rsid w:val="00E25B66"/>
    <w:rsid w:val="00E27FB0"/>
    <w:rsid w:val="00E302B0"/>
    <w:rsid w:val="00E30DA3"/>
    <w:rsid w:val="00E323C0"/>
    <w:rsid w:val="00E369DB"/>
    <w:rsid w:val="00E36B9D"/>
    <w:rsid w:val="00E36EB2"/>
    <w:rsid w:val="00E40411"/>
    <w:rsid w:val="00E4091D"/>
    <w:rsid w:val="00E41D17"/>
    <w:rsid w:val="00E42CB5"/>
    <w:rsid w:val="00E43EC5"/>
    <w:rsid w:val="00E454E9"/>
    <w:rsid w:val="00E4664A"/>
    <w:rsid w:val="00E50243"/>
    <w:rsid w:val="00E508D8"/>
    <w:rsid w:val="00E50C3C"/>
    <w:rsid w:val="00E50EAD"/>
    <w:rsid w:val="00E50F38"/>
    <w:rsid w:val="00E51BAF"/>
    <w:rsid w:val="00E527EF"/>
    <w:rsid w:val="00E53B17"/>
    <w:rsid w:val="00E550B4"/>
    <w:rsid w:val="00E57864"/>
    <w:rsid w:val="00E6044E"/>
    <w:rsid w:val="00E60E51"/>
    <w:rsid w:val="00E63A8E"/>
    <w:rsid w:val="00E63CFD"/>
    <w:rsid w:val="00E64059"/>
    <w:rsid w:val="00E642AB"/>
    <w:rsid w:val="00E64C36"/>
    <w:rsid w:val="00E65DD9"/>
    <w:rsid w:val="00E706E9"/>
    <w:rsid w:val="00E720C8"/>
    <w:rsid w:val="00E741FA"/>
    <w:rsid w:val="00E7491C"/>
    <w:rsid w:val="00E760C7"/>
    <w:rsid w:val="00E7634B"/>
    <w:rsid w:val="00E8092D"/>
    <w:rsid w:val="00E820D9"/>
    <w:rsid w:val="00E82360"/>
    <w:rsid w:val="00E82501"/>
    <w:rsid w:val="00E82AFF"/>
    <w:rsid w:val="00E879DE"/>
    <w:rsid w:val="00E9038B"/>
    <w:rsid w:val="00E90558"/>
    <w:rsid w:val="00E908EB"/>
    <w:rsid w:val="00E91D65"/>
    <w:rsid w:val="00E92ADA"/>
    <w:rsid w:val="00E93244"/>
    <w:rsid w:val="00E94D04"/>
    <w:rsid w:val="00E95FE4"/>
    <w:rsid w:val="00E96D59"/>
    <w:rsid w:val="00E96DEF"/>
    <w:rsid w:val="00E973DA"/>
    <w:rsid w:val="00E97708"/>
    <w:rsid w:val="00EA0788"/>
    <w:rsid w:val="00EA0F41"/>
    <w:rsid w:val="00EA14B6"/>
    <w:rsid w:val="00EA2604"/>
    <w:rsid w:val="00EA31BB"/>
    <w:rsid w:val="00EA3601"/>
    <w:rsid w:val="00EA48DB"/>
    <w:rsid w:val="00EB0E30"/>
    <w:rsid w:val="00EB2B61"/>
    <w:rsid w:val="00EB2EA8"/>
    <w:rsid w:val="00EB30D6"/>
    <w:rsid w:val="00EB3298"/>
    <w:rsid w:val="00EB3B76"/>
    <w:rsid w:val="00EB4CC5"/>
    <w:rsid w:val="00EB63CF"/>
    <w:rsid w:val="00EB757B"/>
    <w:rsid w:val="00EC0921"/>
    <w:rsid w:val="00EC35F9"/>
    <w:rsid w:val="00EC3A5F"/>
    <w:rsid w:val="00EC4DEE"/>
    <w:rsid w:val="00ED0538"/>
    <w:rsid w:val="00ED2FE3"/>
    <w:rsid w:val="00ED3537"/>
    <w:rsid w:val="00ED3B43"/>
    <w:rsid w:val="00ED4958"/>
    <w:rsid w:val="00ED5FE6"/>
    <w:rsid w:val="00ED614F"/>
    <w:rsid w:val="00ED77A3"/>
    <w:rsid w:val="00EE026C"/>
    <w:rsid w:val="00EE3717"/>
    <w:rsid w:val="00EE48F0"/>
    <w:rsid w:val="00EE7553"/>
    <w:rsid w:val="00EF0793"/>
    <w:rsid w:val="00EF1B80"/>
    <w:rsid w:val="00EF4243"/>
    <w:rsid w:val="00EF4FFC"/>
    <w:rsid w:val="00F03891"/>
    <w:rsid w:val="00F05DE1"/>
    <w:rsid w:val="00F06217"/>
    <w:rsid w:val="00F06560"/>
    <w:rsid w:val="00F06ADD"/>
    <w:rsid w:val="00F11475"/>
    <w:rsid w:val="00F12D03"/>
    <w:rsid w:val="00F12DD6"/>
    <w:rsid w:val="00F13D8A"/>
    <w:rsid w:val="00F1436D"/>
    <w:rsid w:val="00F14DE6"/>
    <w:rsid w:val="00F1562D"/>
    <w:rsid w:val="00F1601D"/>
    <w:rsid w:val="00F163FC"/>
    <w:rsid w:val="00F201BD"/>
    <w:rsid w:val="00F21909"/>
    <w:rsid w:val="00F21F1F"/>
    <w:rsid w:val="00F23B30"/>
    <w:rsid w:val="00F23CC2"/>
    <w:rsid w:val="00F240DC"/>
    <w:rsid w:val="00F26CD0"/>
    <w:rsid w:val="00F30EE1"/>
    <w:rsid w:val="00F36760"/>
    <w:rsid w:val="00F47390"/>
    <w:rsid w:val="00F50135"/>
    <w:rsid w:val="00F52606"/>
    <w:rsid w:val="00F5412D"/>
    <w:rsid w:val="00F56D3B"/>
    <w:rsid w:val="00F60622"/>
    <w:rsid w:val="00F61AB5"/>
    <w:rsid w:val="00F61B42"/>
    <w:rsid w:val="00F62F2A"/>
    <w:rsid w:val="00F6427E"/>
    <w:rsid w:val="00F64BB3"/>
    <w:rsid w:val="00F66B10"/>
    <w:rsid w:val="00F7082C"/>
    <w:rsid w:val="00F70982"/>
    <w:rsid w:val="00F70C3F"/>
    <w:rsid w:val="00F73923"/>
    <w:rsid w:val="00F74047"/>
    <w:rsid w:val="00F7639B"/>
    <w:rsid w:val="00F76FB1"/>
    <w:rsid w:val="00F775FA"/>
    <w:rsid w:val="00F77F47"/>
    <w:rsid w:val="00F81B72"/>
    <w:rsid w:val="00F82B11"/>
    <w:rsid w:val="00F83936"/>
    <w:rsid w:val="00F917CB"/>
    <w:rsid w:val="00F92FC4"/>
    <w:rsid w:val="00F93241"/>
    <w:rsid w:val="00F9567E"/>
    <w:rsid w:val="00F96B6F"/>
    <w:rsid w:val="00F9749F"/>
    <w:rsid w:val="00FA0ECD"/>
    <w:rsid w:val="00FA2A99"/>
    <w:rsid w:val="00FA332B"/>
    <w:rsid w:val="00FA3874"/>
    <w:rsid w:val="00FA45ED"/>
    <w:rsid w:val="00FA4CE1"/>
    <w:rsid w:val="00FB2FC7"/>
    <w:rsid w:val="00FB59A6"/>
    <w:rsid w:val="00FB5CD9"/>
    <w:rsid w:val="00FC33C0"/>
    <w:rsid w:val="00FC5790"/>
    <w:rsid w:val="00FC5AF8"/>
    <w:rsid w:val="00FD50AC"/>
    <w:rsid w:val="00FD576F"/>
    <w:rsid w:val="00FD5EFD"/>
    <w:rsid w:val="00FD7144"/>
    <w:rsid w:val="00FD7BCB"/>
    <w:rsid w:val="00FD7D38"/>
    <w:rsid w:val="00FD7F76"/>
    <w:rsid w:val="00FE197F"/>
    <w:rsid w:val="00FE1D8D"/>
    <w:rsid w:val="00FE1FED"/>
    <w:rsid w:val="00FE21C0"/>
    <w:rsid w:val="00FE222C"/>
    <w:rsid w:val="00FE2DC0"/>
    <w:rsid w:val="00FE2F1F"/>
    <w:rsid w:val="00FF0771"/>
    <w:rsid w:val="00FF5553"/>
    <w:rsid w:val="00FF6995"/>
    <w:rsid w:val="035E8476"/>
    <w:rsid w:val="05F9C679"/>
    <w:rsid w:val="06CD9C9D"/>
    <w:rsid w:val="08A590CF"/>
    <w:rsid w:val="08E218EB"/>
    <w:rsid w:val="0A5F49EB"/>
    <w:rsid w:val="0C047EAA"/>
    <w:rsid w:val="0CA463FC"/>
    <w:rsid w:val="12B00720"/>
    <w:rsid w:val="15CE19BC"/>
    <w:rsid w:val="19EFF321"/>
    <w:rsid w:val="1B368CBA"/>
    <w:rsid w:val="21C6462A"/>
    <w:rsid w:val="25F1E9D0"/>
    <w:rsid w:val="2A7373B8"/>
    <w:rsid w:val="2F363E2B"/>
    <w:rsid w:val="3206610B"/>
    <w:rsid w:val="36D25A24"/>
    <w:rsid w:val="37493D4B"/>
    <w:rsid w:val="3BDF7651"/>
    <w:rsid w:val="3CE3C503"/>
    <w:rsid w:val="445BE3B3"/>
    <w:rsid w:val="49972835"/>
    <w:rsid w:val="4B9CAD44"/>
    <w:rsid w:val="4D33F4CF"/>
    <w:rsid w:val="50916BA0"/>
    <w:rsid w:val="5603581A"/>
    <w:rsid w:val="59EDD4E6"/>
    <w:rsid w:val="5C5D052B"/>
    <w:rsid w:val="5E3290CC"/>
    <w:rsid w:val="5F6AE797"/>
    <w:rsid w:val="5FB005B0"/>
    <w:rsid w:val="6102F0EB"/>
    <w:rsid w:val="65C16E6D"/>
    <w:rsid w:val="66A21D0C"/>
    <w:rsid w:val="68E98FCC"/>
    <w:rsid w:val="6A705719"/>
    <w:rsid w:val="6B586D03"/>
    <w:rsid w:val="6DCF1AB9"/>
    <w:rsid w:val="6FD1E227"/>
    <w:rsid w:val="70E1A3A5"/>
    <w:rsid w:val="729FAD91"/>
    <w:rsid w:val="7322FE3B"/>
    <w:rsid w:val="7648E911"/>
    <w:rsid w:val="79565E6F"/>
    <w:rsid w:val="7C5B7209"/>
    <w:rsid w:val="7D6F01E5"/>
    <w:rsid w:val="7DA0CDE0"/>
    <w:rsid w:val="7E0ACB2E"/>
    <w:rsid w:val="7F32D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2821"/>
  <w15:docId w15:val="{B0E5B463-34F1-4FBC-8601-718840A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,Ref,de nota al pie,註腳內容,de nota al pie + (Asian) MS Mincho,fr,Fotnotsreferens,11 pt"/>
    <w:uiPriority w:val="99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C60C8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ZZAnxtitle">
    <w:name w:val="ZZ_Anx_title"/>
    <w:basedOn w:val="Normal"/>
    <w:link w:val="ZZAnxtitleChar"/>
    <w:rsid w:val="00C60C8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C60C8B"/>
    <w:rPr>
      <w:rFonts w:cs="Times New Roman"/>
      <w:b/>
      <w:bCs/>
      <w:sz w:val="28"/>
      <w:szCs w:val="26"/>
      <w:lang w:val="en-GB"/>
    </w:rPr>
  </w:style>
  <w:style w:type="character" w:customStyle="1" w:styleId="CH2Char">
    <w:name w:val="CH2 Char"/>
    <w:link w:val="CH2"/>
    <w:locked/>
    <w:rsid w:val="00C60C8B"/>
    <w:rPr>
      <w:rFonts w:cs="Times New Roman"/>
      <w:b/>
      <w:sz w:val="24"/>
      <w:szCs w:val="24"/>
      <w:lang w:val="en-GB"/>
    </w:rPr>
  </w:style>
  <w:style w:type="character" w:customStyle="1" w:styleId="ZZAnxheaderChar">
    <w:name w:val="ZZ_Anx_header Char"/>
    <w:link w:val="ZZAnxheader"/>
    <w:rsid w:val="00C60C8B"/>
    <w:rPr>
      <w:rFonts w:cs="Times New Roman"/>
      <w:b/>
      <w:bCs/>
      <w:sz w:val="28"/>
      <w:szCs w:val="22"/>
      <w:lang w:val="en-GB"/>
    </w:rPr>
  </w:style>
  <w:style w:type="paragraph" w:customStyle="1" w:styleId="CH1">
    <w:name w:val="CH1"/>
    <w:basedOn w:val="Normalpool"/>
    <w:next w:val="CH2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8"/>
      <w:szCs w:val="28"/>
    </w:rPr>
  </w:style>
  <w:style w:type="paragraph" w:customStyle="1" w:styleId="CH3">
    <w:name w:val="CH3"/>
    <w:basedOn w:val="Normalpool"/>
    <w:next w:val="Normalnumber"/>
    <w:link w:val="CH3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BBTitle">
    <w:name w:val="BB_Title"/>
    <w:basedOn w:val="Normalpool"/>
    <w:link w:val="BBTitle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character" w:customStyle="1" w:styleId="CH3Char">
    <w:name w:val="CH3 Char"/>
    <w:link w:val="CH3"/>
    <w:locked/>
    <w:rsid w:val="007E7FB3"/>
    <w:rPr>
      <w:rFonts w:cs="Times New Roman"/>
      <w:b/>
      <w:lang w:val="en-GB"/>
    </w:rPr>
  </w:style>
  <w:style w:type="character" w:customStyle="1" w:styleId="BBTitleChar">
    <w:name w:val="BB_Title Char"/>
    <w:link w:val="BBTitle"/>
    <w:rsid w:val="007E7FB3"/>
    <w:rPr>
      <w:rFonts w:cs="Times New Roman"/>
      <w:b/>
      <w:sz w:val="28"/>
      <w:szCs w:val="28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rsid w:val="007E7FB3"/>
    <w:rPr>
      <w:rFonts w:ascii="Times" w:hAnsi="Times" w:cs="Simplified Arabic"/>
      <w:noProof/>
      <w:szCs w:val="28"/>
    </w:rPr>
  </w:style>
  <w:style w:type="paragraph" w:styleId="Revision">
    <w:name w:val="Revision"/>
    <w:hidden/>
    <w:uiPriority w:val="99"/>
    <w:semiHidden/>
    <w:rsid w:val="007E7FB3"/>
    <w:rPr>
      <w:szCs w:val="30"/>
    </w:rPr>
  </w:style>
  <w:style w:type="paragraph" w:customStyle="1" w:styleId="Text">
    <w:name w:val="Text"/>
    <w:rsid w:val="00A92ECB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1B7"/>
    <w:rPr>
      <w:color w:val="605E5C"/>
      <w:shd w:val="clear" w:color="auto" w:fill="E1DFDD"/>
    </w:rPr>
  </w:style>
  <w:style w:type="paragraph" w:customStyle="1" w:styleId="NormalNonumber">
    <w:name w:val="Normal_No_number"/>
    <w:basedOn w:val="Normalpool"/>
    <w:link w:val="NormalNonumberChar"/>
    <w:rsid w:val="00985FF7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985FF7"/>
    <w:rPr>
      <w:rFonts w:cs="Times New Roman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C24A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nhideWhenUsed/>
    <w:rsid w:val="002A45F6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A4676"/>
    <w:pPr>
      <w:tabs>
        <w:tab w:val="right" w:leader="dot" w:pos="9913"/>
      </w:tabs>
      <w:bidi/>
      <w:spacing w:after="100" w:line="300" w:lineRule="exact"/>
      <w:ind w:left="2127" w:hanging="1276"/>
    </w:pPr>
    <w:rPr>
      <w:rFonts w:asciiTheme="minorHAnsi" w:eastAsiaTheme="minorEastAsia" w:hAnsiTheme="minorHAnsi" w:cs="Times New Roman"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2A45F6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C50A5"/>
  </w:style>
  <w:style w:type="character" w:customStyle="1" w:styleId="Heading1Char">
    <w:name w:val="Heading 1 Char"/>
    <w:basedOn w:val="DefaultParagraphFont"/>
    <w:link w:val="Heading1"/>
    <w:rsid w:val="004C50A5"/>
    <w:rPr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4C50A5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4C50A5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4C50A5"/>
    <w:rPr>
      <w:szCs w:val="30"/>
    </w:rPr>
  </w:style>
  <w:style w:type="character" w:customStyle="1" w:styleId="Heading5Char">
    <w:name w:val="Heading 5 Char"/>
    <w:basedOn w:val="DefaultParagraphFont"/>
    <w:link w:val="Heading5"/>
    <w:rsid w:val="004C50A5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4C50A5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4C50A5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4C50A5"/>
    <w:rPr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4C50A5"/>
    <w:rPr>
      <w:rFonts w:ascii="Times" w:hAnsi="Times"/>
      <w:b/>
      <w:bCs/>
      <w:noProof/>
      <w:szCs w:val="30"/>
      <w:u w:val="single"/>
    </w:rPr>
  </w:style>
  <w:style w:type="table" w:customStyle="1" w:styleId="Tabledocright">
    <w:name w:val="Table_doc_right"/>
    <w:basedOn w:val="TableNormal"/>
    <w:rsid w:val="004C50A5"/>
    <w:pPr>
      <w:spacing w:before="40" w:after="40"/>
    </w:pPr>
    <w:rPr>
      <w:rFonts w:cs="Times New Roman"/>
      <w:sz w:val="18"/>
      <w:szCs w:val="18"/>
      <w:lang w:val="en-GB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4C50A5"/>
    <w:pPr>
      <w:tabs>
        <w:tab w:val="left" w:pos="1247"/>
      </w:tabs>
      <w:ind w:left="1000"/>
    </w:pPr>
    <w:rPr>
      <w:rFonts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4C50A5"/>
    <w:pPr>
      <w:tabs>
        <w:tab w:val="left" w:pos="1247"/>
      </w:tabs>
      <w:ind w:left="1200"/>
    </w:pPr>
    <w:rPr>
      <w:rFonts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4C50A5"/>
    <w:pPr>
      <w:tabs>
        <w:tab w:val="left" w:pos="1247"/>
      </w:tabs>
      <w:ind w:left="1400"/>
    </w:pPr>
    <w:rPr>
      <w:rFonts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4C50A5"/>
    <w:pPr>
      <w:tabs>
        <w:tab w:val="left" w:pos="1247"/>
      </w:tabs>
      <w:ind w:left="1600"/>
    </w:pPr>
    <w:rPr>
      <w:rFonts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4C50A5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4C50A5"/>
    <w:pPr>
      <w:tabs>
        <w:tab w:val="left" w:pos="1247"/>
      </w:tabs>
      <w:ind w:left="1814" w:hanging="567"/>
    </w:pPr>
    <w:rPr>
      <w:rFonts w:hint="cs"/>
      <w:lang w:val="en-GB"/>
    </w:rPr>
  </w:style>
  <w:style w:type="paragraph" w:customStyle="1" w:styleId="CH4">
    <w:name w:val="CH4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4C50A5"/>
    <w:rPr>
      <w:rFonts w:ascii="Arial" w:hAnsi="Arial" w:cs="Times New Roman"/>
      <w:sz w:val="16"/>
      <w:lang w:val="en-GB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en-GB"/>
    </w:rPr>
  </w:style>
  <w:style w:type="paragraph" w:customStyle="1" w:styleId="Headerpool">
    <w:name w:val="Header_pool"/>
    <w:basedOn w:val="Normal"/>
    <w:next w:val="Normal"/>
    <w:semiHidden/>
    <w:rsid w:val="004C50A5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en-GB"/>
    </w:rPr>
  </w:style>
  <w:style w:type="paragraph" w:customStyle="1" w:styleId="Footer-pool">
    <w:name w:val="Footer-pool"/>
    <w:basedOn w:val="Normal-pool"/>
    <w:next w:val="Normal-pool"/>
    <w:rsid w:val="004C50A5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4C50A5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character" w:styleId="CommentReference">
    <w:name w:val="annotation reference"/>
    <w:rsid w:val="004C5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4C50A5"/>
    <w:rPr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C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50A5"/>
    <w:rPr>
      <w:b/>
      <w:bCs/>
      <w:szCs w:val="30"/>
      <w:lang w:val="en-GB"/>
    </w:rPr>
  </w:style>
  <w:style w:type="table" w:customStyle="1" w:styleId="AATable">
    <w:name w:val="AA_Table"/>
    <w:basedOn w:val="TableNormal"/>
    <w:semiHidden/>
    <w:rsid w:val="004C50A5"/>
    <w:rPr>
      <w:rFonts w:cs="Times New Roman"/>
      <w:lang w:val="en-GB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4C50A5"/>
    <w:pPr>
      <w:tabs>
        <w:tab w:val="clear" w:pos="4082"/>
      </w:tabs>
      <w:spacing w:before="120" w:after="120"/>
      <w:ind w:right="4536"/>
    </w:pPr>
  </w:style>
  <w:style w:type="character" w:customStyle="1" w:styleId="FooterChar">
    <w:name w:val="Footer Char"/>
    <w:basedOn w:val="DefaultParagraphFont"/>
    <w:link w:val="Footer"/>
    <w:uiPriority w:val="99"/>
    <w:rsid w:val="004C50A5"/>
    <w:rPr>
      <w:rFonts w:ascii="Times" w:hAnsi="Times"/>
      <w:noProof/>
      <w:szCs w:val="24"/>
    </w:rPr>
  </w:style>
  <w:style w:type="character" w:customStyle="1" w:styleId="HeaderChar">
    <w:name w:val="Header Char"/>
    <w:basedOn w:val="DefaultParagraphFont"/>
    <w:link w:val="Header"/>
    <w:rsid w:val="004C50A5"/>
    <w:rPr>
      <w:rFonts w:ascii="Times" w:hAnsi="Times"/>
      <w:noProof/>
      <w:szCs w:val="24"/>
    </w:rPr>
  </w:style>
  <w:style w:type="numbering" w:customStyle="1" w:styleId="Normallist1">
    <w:name w:val="Normal_list1"/>
    <w:basedOn w:val="NoList"/>
    <w:rsid w:val="004C50A5"/>
    <w:pPr>
      <w:numPr>
        <w:numId w:val="44"/>
      </w:numPr>
    </w:pPr>
  </w:style>
  <w:style w:type="paragraph" w:customStyle="1" w:styleId="Titletable">
    <w:name w:val="Title_tab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4">
    <w:name w:val="toc 4"/>
    <w:basedOn w:val="Normalpool"/>
    <w:next w:val="Normalpool"/>
    <w:rsid w:val="004C50A5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4C50A5"/>
    <w:pPr>
      <w:tabs>
        <w:tab w:val="left" w:pos="1247"/>
      </w:tabs>
      <w:ind w:left="800"/>
    </w:pPr>
    <w:rPr>
      <w:rFonts w:hint="cs"/>
      <w:sz w:val="18"/>
      <w:szCs w:val="18"/>
      <w:lang w:val="en-GB"/>
    </w:rPr>
  </w:style>
  <w:style w:type="character" w:styleId="Emphasis">
    <w:name w:val="Emphasis"/>
    <w:basedOn w:val="DefaultParagraphFont"/>
    <w:qFormat/>
    <w:rsid w:val="004C50A5"/>
    <w:rPr>
      <w:i/>
      <w:iCs/>
    </w:rPr>
  </w:style>
  <w:style w:type="numbering" w:customStyle="1" w:styleId="WWNum25">
    <w:name w:val="WWNum25"/>
    <w:rsid w:val="004C50A5"/>
    <w:pPr>
      <w:numPr>
        <w:numId w:val="36"/>
      </w:numPr>
    </w:pPr>
  </w:style>
  <w:style w:type="numbering" w:customStyle="1" w:styleId="Importovanstyl4">
    <w:name w:val="Importovaný styl 4"/>
    <w:rsid w:val="004C50A5"/>
    <w:pPr>
      <w:numPr>
        <w:numId w:val="37"/>
      </w:numPr>
    </w:pPr>
  </w:style>
  <w:style w:type="numbering" w:customStyle="1" w:styleId="Importovanstyl5">
    <w:name w:val="Importovaný styl 5"/>
    <w:rsid w:val="004C50A5"/>
    <w:pPr>
      <w:numPr>
        <w:numId w:val="38"/>
      </w:numPr>
    </w:pPr>
  </w:style>
  <w:style w:type="numbering" w:customStyle="1" w:styleId="Importovanstyl6">
    <w:name w:val="Importovaný styl 6"/>
    <w:rsid w:val="004C50A5"/>
    <w:pPr>
      <w:numPr>
        <w:numId w:val="39"/>
      </w:numPr>
    </w:pPr>
  </w:style>
  <w:style w:type="numbering" w:customStyle="1" w:styleId="Importovanstyl8">
    <w:name w:val="Importovaný styl 8"/>
    <w:rsid w:val="004C50A5"/>
    <w:pPr>
      <w:numPr>
        <w:numId w:val="40"/>
      </w:numPr>
    </w:pPr>
  </w:style>
  <w:style w:type="numbering" w:customStyle="1" w:styleId="Importovanstyl9">
    <w:name w:val="Importovaný styl 9"/>
    <w:rsid w:val="004C50A5"/>
    <w:pPr>
      <w:numPr>
        <w:numId w:val="41"/>
      </w:numPr>
    </w:p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C50A5"/>
    <w:pPr>
      <w:spacing w:before="100" w:beforeAutospacing="1" w:after="100" w:afterAutospacing="1"/>
    </w:pPr>
    <w:rPr>
      <w:rFonts w:eastAsiaTheme="minorEastAsia" w:hint="cs"/>
      <w:sz w:val="24"/>
      <w:szCs w:val="24"/>
      <w:lang w:val="en-GB" w:eastAsia="en-GB"/>
    </w:rPr>
  </w:style>
  <w:style w:type="numbering" w:customStyle="1" w:styleId="ImportedStyle2">
    <w:name w:val="Imported Style 2"/>
    <w:rsid w:val="004C50A5"/>
    <w:pPr>
      <w:numPr>
        <w:numId w:val="42"/>
      </w:numPr>
    </w:pPr>
  </w:style>
  <w:style w:type="character" w:customStyle="1" w:styleId="BodyTextChar">
    <w:name w:val="Body Text Char"/>
    <w:basedOn w:val="DefaultParagraphFont"/>
    <w:link w:val="BodyText"/>
    <w:rsid w:val="004C50A5"/>
    <w:rPr>
      <w:rFonts w:ascii="Times" w:hAnsi="Times"/>
      <w:szCs w:val="30"/>
    </w:rPr>
  </w:style>
  <w:style w:type="paragraph" w:customStyle="1" w:styleId="StyleJW">
    <w:name w:val="Style JW"/>
    <w:basedOn w:val="BodyText"/>
    <w:qFormat/>
    <w:rsid w:val="004C50A5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eastAsia="SimSun" w:hAnsi="Arial" w:cs="Arial" w:hint="cs"/>
      <w:b/>
      <w:bCs/>
      <w:sz w:val="28"/>
      <w:szCs w:val="28"/>
    </w:rPr>
  </w:style>
  <w:style w:type="character" w:customStyle="1" w:styleId="job-value">
    <w:name w:val="job-value"/>
    <w:basedOn w:val="DefaultParagraphFont"/>
    <w:rsid w:val="004C50A5"/>
  </w:style>
  <w:style w:type="paragraph" w:customStyle="1" w:styleId="Default">
    <w:name w:val="Default"/>
    <w:rsid w:val="004C50A5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8059B1-B7FA-4AA4-B25B-1654468C21A5}" type="doc">
      <dgm:prSet loTypeId="urn:microsoft.com/office/officeart/2005/8/layout/pyramid1" loCatId="pyramid" qsTypeId="urn:microsoft.com/office/officeart/2005/8/quickstyle/simple1" qsCatId="simple" csTypeId="urn:microsoft.com/office/officeart/2005/8/colors/accent1_4" csCatId="accent1" phldr="1"/>
      <dgm:spPr/>
    </dgm:pt>
    <dgm:pt modelId="{3CE827CB-BC82-4E9E-95E8-0B05DD81CB64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90000"/>
            </a:lnSpc>
          </a:pPr>
          <a:endParaRPr lang="en-US" sz="13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>
            <a:lnSpc>
              <a:spcPts val="1000"/>
            </a:lnSpc>
          </a:pPr>
          <a:r>
            <a:rPr lang="ar-EG" sz="900" b="1" dirty="0">
              <a:solidFill>
                <a:schemeClr val="tx1"/>
              </a:solidFill>
              <a:latin typeface="Simplified Arabic" panose="02020603050405020304" pitchFamily="18" charset="-78"/>
              <a:cs typeface="Simplified Arabic" panose="02020603050405020304" pitchFamily="18" charset="-78"/>
            </a:rPr>
            <a:t>سياسة </a:t>
          </a:r>
          <a:endParaRPr lang="ar-SY" sz="900" b="1" dirty="0">
            <a:solidFill>
              <a:schemeClr val="tx1"/>
            </a:solidFill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algn="ctr">
            <a:lnSpc>
              <a:spcPts val="1000"/>
            </a:lnSpc>
          </a:pPr>
          <a:r>
            <a:rPr lang="ar-EG" sz="900" b="1" dirty="0">
              <a:solidFill>
                <a:schemeClr val="tx1"/>
              </a:solidFill>
              <a:latin typeface="Simplified Arabic" panose="02020603050405020304" pitchFamily="18" charset="-78"/>
              <a:cs typeface="Simplified Arabic" panose="02020603050405020304" pitchFamily="18" charset="-78"/>
            </a:rPr>
            <a:t>مؤتمر الأطراف</a:t>
          </a:r>
          <a:r>
            <a:rPr lang="ar-EG" sz="1400" b="1" dirty="0">
              <a:solidFill>
                <a:schemeClr val="tx1"/>
              </a:solidFill>
              <a:latin typeface="Simplified Arabic" panose="02020603050405020304" pitchFamily="18" charset="-78"/>
              <a:cs typeface="Simplified Arabic" panose="02020603050405020304" pitchFamily="18" charset="-78"/>
            </a:rPr>
            <a:t> </a:t>
          </a:r>
          <a:endParaRPr lang="en-US" sz="1400" b="1" dirty="0">
            <a:solidFill>
              <a:schemeClr val="tx1"/>
            </a:solidFill>
            <a:latin typeface="Simplified Arabic" panose="02020603050405020304" pitchFamily="18" charset="-78"/>
            <a:cs typeface="Simplified Arabic" panose="02020603050405020304" pitchFamily="18" charset="-78"/>
          </a:endParaRPr>
        </a:p>
      </dgm:t>
    </dgm:pt>
    <dgm:pt modelId="{C1BC5D00-EA0C-469C-AC55-D80C7AC9826D}" type="parTrans" cxnId="{80F054CF-DAD3-4D7B-84FA-2CC20B801A21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9E4C58-6B4D-4DC9-BFD7-E1A0515BEDED}" type="sibTrans" cxnId="{80F054CF-DAD3-4D7B-84FA-2CC20B801A21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97E8D4-C5A9-4E99-A2C3-CC39FFB1123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lnSpc>
              <a:spcPts val="1500"/>
            </a:lnSpc>
          </a:pPr>
          <a:r>
            <a:rPr lang="ar-EG" sz="10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إدماج كافة المعلومات في </a:t>
          </a:r>
          <a:r>
            <a:rPr lang="ar-SY" sz="10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الاستنتاجات </a:t>
          </a:r>
          <a:r>
            <a:rPr lang="ar-EG" sz="10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الحالية</a:t>
          </a:r>
          <a:endParaRPr lang="en-US" sz="1000" b="1" i="1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FA55D8-D00F-46EB-8FC0-BBEA8304AEF0}" type="parTrans" cxnId="{91CB9DB8-6A65-4457-AF47-11208E07205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4386CE-DC4E-4CC8-8289-DEF5415119CB}" type="sibTrans" cxnId="{91CB9DB8-6A65-4457-AF47-11208E07205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91FE57-BB58-4298-B3E0-E573A275CC4F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ar-EG" sz="10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إسناد التغيرات المرصودة عن طريق النماذج</a:t>
          </a:r>
        </a:p>
        <a:p>
          <a:pPr rtl="1"/>
          <a:r>
            <a:rPr lang="ar-EG" sz="10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في حال/ عند وجود</a:t>
          </a:r>
          <a:r>
            <a:rPr lang="ar-SA" sz="10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ها</a:t>
          </a:r>
          <a:endParaRPr lang="en-US" sz="1200" b="0" i="1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97503C-0DCB-47E6-9121-9416A4162E5D}" type="parTrans" cxnId="{B904C179-B842-47D2-B512-FC561BD3A6F4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0FC27A-2866-4FBC-A7C0-30C4363B35C6}" type="sibTrans" cxnId="{B904C179-B842-47D2-B512-FC561BD3A6F4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EEF5C9-5E80-4FE5-9411-9CD0924D90BA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ar-EG" sz="12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توليف المعلومات في شكل تقارير</a:t>
          </a:r>
          <a:endParaRPr lang="en-US" sz="1200" b="1" i="1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ar-EG" sz="1000" b="0" i="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مؤشرات النتائج</a:t>
          </a:r>
          <a:endParaRPr lang="en-US" sz="1000" b="0" i="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C8ED98-D412-47BA-A9D1-0F41AA24BA3C}" type="parTrans" cxnId="{4D19AB03-3C3F-4CB2-902F-E5A585342B7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929E1F-AB53-49BF-AB97-34B5DC8F6478}" type="sibTrans" cxnId="{4D19AB03-3C3F-4CB2-902F-E5A585342B7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2176B9-CACA-493D-8BDE-10647B48159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ar-EG" sz="12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جمع</a:t>
          </a:r>
          <a:r>
            <a:rPr lang="ar-EG" sz="14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ar-EG" sz="12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المعلومات</a:t>
          </a:r>
          <a:endParaRPr lang="en-US" sz="1200" b="1" i="1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167952-7CD9-405A-A8F6-D8B74C70F200}" type="parTrans" cxnId="{93EDE983-04A4-4F99-84AF-D78E877B0948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ED7EE9-9139-4FFB-A147-29135C9722A5}" type="sibTrans" cxnId="{93EDE983-04A4-4F99-84AF-D78E877B0948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4A78D3-A029-435F-80F4-70A115952AEB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ar-EG" sz="12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تحديد</a:t>
          </a:r>
          <a:r>
            <a:rPr lang="ar-EG" sz="14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ar-EG" sz="1200" b="1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المعلومات</a:t>
          </a:r>
          <a:endParaRPr lang="en-US" sz="1200" b="1" i="1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C96794-8977-4391-83A0-8896EE648FBB}" type="parTrans" cxnId="{94A2617D-6523-48CE-8099-023F63F4FC33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B19ECF-AF95-470C-9F26-72794B8A83D1}" type="sibTrans" cxnId="{94A2617D-6523-48CE-8099-023F63F4FC33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2B6878-517E-416A-B7B9-272B002B4BF2}" type="pres">
      <dgm:prSet presAssocID="{CA8059B1-B7FA-4AA4-B25B-1654468C21A5}" presName="Name0" presStyleCnt="0">
        <dgm:presLayoutVars>
          <dgm:dir/>
          <dgm:animLvl val="lvl"/>
          <dgm:resizeHandles val="exact"/>
        </dgm:presLayoutVars>
      </dgm:prSet>
      <dgm:spPr/>
    </dgm:pt>
    <dgm:pt modelId="{3B1D55BB-3E60-4B6D-A4F6-ACA3E8790312}" type="pres">
      <dgm:prSet presAssocID="{3CE827CB-BC82-4E9E-95E8-0B05DD81CB64}" presName="Name8" presStyleCnt="0"/>
      <dgm:spPr/>
    </dgm:pt>
    <dgm:pt modelId="{17BBDF5C-B3A9-4BDD-884D-95C51A640908}" type="pres">
      <dgm:prSet presAssocID="{3CE827CB-BC82-4E9E-95E8-0B05DD81CB64}" presName="level" presStyleLbl="node1" presStyleIdx="0" presStyleCnt="6" custScaleX="104801" custLinFactNeighborY="1151">
        <dgm:presLayoutVars>
          <dgm:chMax val="1"/>
          <dgm:bulletEnabled val="1"/>
        </dgm:presLayoutVars>
      </dgm:prSet>
      <dgm:spPr/>
    </dgm:pt>
    <dgm:pt modelId="{547E6A67-68C0-46EA-BB31-E45A221BD23A}" type="pres">
      <dgm:prSet presAssocID="{3CE827CB-BC82-4E9E-95E8-0B05DD81CB6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21BD79D-36D2-4E72-AF67-AC32CF379B81}" type="pres">
      <dgm:prSet presAssocID="{5C97E8D4-C5A9-4E99-A2C3-CC39FFB11236}" presName="Name8" presStyleCnt="0"/>
      <dgm:spPr/>
    </dgm:pt>
    <dgm:pt modelId="{BDE344A1-793B-45E9-8534-B7592FB508C3}" type="pres">
      <dgm:prSet presAssocID="{5C97E8D4-C5A9-4E99-A2C3-CC39FFB11236}" presName="level" presStyleLbl="node1" presStyleIdx="1" presStyleCnt="6">
        <dgm:presLayoutVars>
          <dgm:chMax val="1"/>
          <dgm:bulletEnabled val="1"/>
        </dgm:presLayoutVars>
      </dgm:prSet>
      <dgm:spPr/>
    </dgm:pt>
    <dgm:pt modelId="{1BE07FF1-9CCD-46C8-9614-546C0729B68E}" type="pres">
      <dgm:prSet presAssocID="{5C97E8D4-C5A9-4E99-A2C3-CC39FFB1123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09BE56F-E013-4577-8B64-91B5EA1A0C4F}" type="pres">
      <dgm:prSet presAssocID="{AA91FE57-BB58-4298-B3E0-E573A275CC4F}" presName="Name8" presStyleCnt="0"/>
      <dgm:spPr/>
    </dgm:pt>
    <dgm:pt modelId="{A3C30FAD-EC16-4F4A-A692-A92C0F2A8781}" type="pres">
      <dgm:prSet presAssocID="{AA91FE57-BB58-4298-B3E0-E573A275CC4F}" presName="level" presStyleLbl="node1" presStyleIdx="2" presStyleCnt="6">
        <dgm:presLayoutVars>
          <dgm:chMax val="1"/>
          <dgm:bulletEnabled val="1"/>
        </dgm:presLayoutVars>
      </dgm:prSet>
      <dgm:spPr/>
    </dgm:pt>
    <dgm:pt modelId="{CDA1A231-4223-4BEA-974E-4F7DB51CDA46}" type="pres">
      <dgm:prSet presAssocID="{AA91FE57-BB58-4298-B3E0-E573A275CC4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D81E494-CE66-41E9-8B05-6A24E2972D4F}" type="pres">
      <dgm:prSet presAssocID="{2AEEF5C9-5E80-4FE5-9411-9CD0924D90BA}" presName="Name8" presStyleCnt="0"/>
      <dgm:spPr/>
    </dgm:pt>
    <dgm:pt modelId="{BDD50217-2187-4DCB-94C9-EB7B2ACF841A}" type="pres">
      <dgm:prSet presAssocID="{2AEEF5C9-5E80-4FE5-9411-9CD0924D90BA}" presName="level" presStyleLbl="node1" presStyleIdx="3" presStyleCnt="6">
        <dgm:presLayoutVars>
          <dgm:chMax val="1"/>
          <dgm:bulletEnabled val="1"/>
        </dgm:presLayoutVars>
      </dgm:prSet>
      <dgm:spPr/>
    </dgm:pt>
    <dgm:pt modelId="{2D120657-4C08-401F-86EC-5EF00D40140A}" type="pres">
      <dgm:prSet presAssocID="{2AEEF5C9-5E80-4FE5-9411-9CD0924D90B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A09A516-7AB7-4B34-8990-FB1E7BEAA7FF}" type="pres">
      <dgm:prSet presAssocID="{602176B9-CACA-493D-8BDE-10647B481593}" presName="Name8" presStyleCnt="0"/>
      <dgm:spPr/>
    </dgm:pt>
    <dgm:pt modelId="{F2872708-563D-4DCA-91C7-D3FD42C985EB}" type="pres">
      <dgm:prSet presAssocID="{602176B9-CACA-493D-8BDE-10647B481593}" presName="level" presStyleLbl="node1" presStyleIdx="4" presStyleCnt="6">
        <dgm:presLayoutVars>
          <dgm:chMax val="1"/>
          <dgm:bulletEnabled val="1"/>
        </dgm:presLayoutVars>
      </dgm:prSet>
      <dgm:spPr/>
    </dgm:pt>
    <dgm:pt modelId="{BCC4AEB1-9F3C-40B5-9FDE-6DED35E54703}" type="pres">
      <dgm:prSet presAssocID="{602176B9-CACA-493D-8BDE-10647B48159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048AAB6-BEF8-4182-AD0E-273A7C6E085A}" type="pres">
      <dgm:prSet presAssocID="{B14A78D3-A029-435F-80F4-70A115952AEB}" presName="Name8" presStyleCnt="0"/>
      <dgm:spPr/>
    </dgm:pt>
    <dgm:pt modelId="{83A04B81-8465-44D7-B326-DF304EF210F6}" type="pres">
      <dgm:prSet presAssocID="{B14A78D3-A029-435F-80F4-70A115952AEB}" presName="level" presStyleLbl="node1" presStyleIdx="5" presStyleCnt="6">
        <dgm:presLayoutVars>
          <dgm:chMax val="1"/>
          <dgm:bulletEnabled val="1"/>
        </dgm:presLayoutVars>
      </dgm:prSet>
      <dgm:spPr/>
    </dgm:pt>
    <dgm:pt modelId="{FD065080-B89F-416C-8D3E-ED93875CAB78}" type="pres">
      <dgm:prSet presAssocID="{B14A78D3-A029-435F-80F4-70A115952AEB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4D19AB03-3C3F-4CB2-902F-E5A585342B79}" srcId="{CA8059B1-B7FA-4AA4-B25B-1654468C21A5}" destId="{2AEEF5C9-5E80-4FE5-9411-9CD0924D90BA}" srcOrd="3" destOrd="0" parTransId="{1FC8ED98-D412-47BA-A9D1-0F41AA24BA3C}" sibTransId="{20929E1F-AB53-49BF-AB97-34B5DC8F6478}"/>
    <dgm:cxn modelId="{B1FF2109-3D4F-4D11-B8F6-27723225FB4C}" type="presOf" srcId="{2AEEF5C9-5E80-4FE5-9411-9CD0924D90BA}" destId="{2D120657-4C08-401F-86EC-5EF00D40140A}" srcOrd="1" destOrd="0" presId="urn:microsoft.com/office/officeart/2005/8/layout/pyramid1"/>
    <dgm:cxn modelId="{39896410-5515-41DE-8EDE-FFD1516FC7EA}" type="presOf" srcId="{602176B9-CACA-493D-8BDE-10647B481593}" destId="{BCC4AEB1-9F3C-40B5-9FDE-6DED35E54703}" srcOrd="1" destOrd="0" presId="urn:microsoft.com/office/officeart/2005/8/layout/pyramid1"/>
    <dgm:cxn modelId="{F09C605D-04CE-40D5-BC2F-CFED99DCB131}" type="presOf" srcId="{5C97E8D4-C5A9-4E99-A2C3-CC39FFB11236}" destId="{1BE07FF1-9CCD-46C8-9614-546C0729B68E}" srcOrd="1" destOrd="0" presId="urn:microsoft.com/office/officeart/2005/8/layout/pyramid1"/>
    <dgm:cxn modelId="{9370BB5E-B3FF-413B-846A-520D1D9F6385}" type="presOf" srcId="{B14A78D3-A029-435F-80F4-70A115952AEB}" destId="{FD065080-B89F-416C-8D3E-ED93875CAB78}" srcOrd="1" destOrd="0" presId="urn:microsoft.com/office/officeart/2005/8/layout/pyramid1"/>
    <dgm:cxn modelId="{34673B4B-B56F-4B60-AD21-69E68332FD4E}" type="presOf" srcId="{AA91FE57-BB58-4298-B3E0-E573A275CC4F}" destId="{A3C30FAD-EC16-4F4A-A692-A92C0F2A8781}" srcOrd="0" destOrd="0" presId="urn:microsoft.com/office/officeart/2005/8/layout/pyramid1"/>
    <dgm:cxn modelId="{36BF6E52-5D62-4A5B-8391-4CF11045FE10}" type="presOf" srcId="{602176B9-CACA-493D-8BDE-10647B481593}" destId="{F2872708-563D-4DCA-91C7-D3FD42C985EB}" srcOrd="0" destOrd="0" presId="urn:microsoft.com/office/officeart/2005/8/layout/pyramid1"/>
    <dgm:cxn modelId="{DCC29A74-90F5-4831-90F0-6E1DB8E5C2DB}" type="presOf" srcId="{3CE827CB-BC82-4E9E-95E8-0B05DD81CB64}" destId="{17BBDF5C-B3A9-4BDD-884D-95C51A640908}" srcOrd="0" destOrd="0" presId="urn:microsoft.com/office/officeart/2005/8/layout/pyramid1"/>
    <dgm:cxn modelId="{92A42E55-6CEF-46DB-AEB8-D9B5D9BB2069}" type="presOf" srcId="{3CE827CB-BC82-4E9E-95E8-0B05DD81CB64}" destId="{547E6A67-68C0-46EA-BB31-E45A221BD23A}" srcOrd="1" destOrd="0" presId="urn:microsoft.com/office/officeart/2005/8/layout/pyramid1"/>
    <dgm:cxn modelId="{0B618277-7A1F-4650-9F43-96FFC83271C0}" type="presOf" srcId="{AA91FE57-BB58-4298-B3E0-E573A275CC4F}" destId="{CDA1A231-4223-4BEA-974E-4F7DB51CDA46}" srcOrd="1" destOrd="0" presId="urn:microsoft.com/office/officeart/2005/8/layout/pyramid1"/>
    <dgm:cxn modelId="{B904C179-B842-47D2-B512-FC561BD3A6F4}" srcId="{CA8059B1-B7FA-4AA4-B25B-1654468C21A5}" destId="{AA91FE57-BB58-4298-B3E0-E573A275CC4F}" srcOrd="2" destOrd="0" parTransId="{3897503C-0DCB-47E6-9121-9416A4162E5D}" sibTransId="{190FC27A-2866-4FBC-A7C0-30C4363B35C6}"/>
    <dgm:cxn modelId="{94A2617D-6523-48CE-8099-023F63F4FC33}" srcId="{CA8059B1-B7FA-4AA4-B25B-1654468C21A5}" destId="{B14A78D3-A029-435F-80F4-70A115952AEB}" srcOrd="5" destOrd="0" parTransId="{A4C96794-8977-4391-83A0-8896EE648FBB}" sibTransId="{2EB19ECF-AF95-470C-9F26-72794B8A83D1}"/>
    <dgm:cxn modelId="{93EDE983-04A4-4F99-84AF-D78E877B0948}" srcId="{CA8059B1-B7FA-4AA4-B25B-1654468C21A5}" destId="{602176B9-CACA-493D-8BDE-10647B481593}" srcOrd="4" destOrd="0" parTransId="{CA167952-7CD9-405A-A8F6-D8B74C70F200}" sibTransId="{4DED7EE9-9139-4FFB-A147-29135C9722A5}"/>
    <dgm:cxn modelId="{FF7AB785-6B36-4A12-806E-D6223B177BB0}" type="presOf" srcId="{2AEEF5C9-5E80-4FE5-9411-9CD0924D90BA}" destId="{BDD50217-2187-4DCB-94C9-EB7B2ACF841A}" srcOrd="0" destOrd="0" presId="urn:microsoft.com/office/officeart/2005/8/layout/pyramid1"/>
    <dgm:cxn modelId="{91CB9DB8-6A65-4457-AF47-11208E07205E}" srcId="{CA8059B1-B7FA-4AA4-B25B-1654468C21A5}" destId="{5C97E8D4-C5A9-4E99-A2C3-CC39FFB11236}" srcOrd="1" destOrd="0" parTransId="{94FA55D8-D00F-46EB-8FC0-BBEA8304AEF0}" sibTransId="{124386CE-DC4E-4CC8-8289-DEF5415119CB}"/>
    <dgm:cxn modelId="{80F054CF-DAD3-4D7B-84FA-2CC20B801A21}" srcId="{CA8059B1-B7FA-4AA4-B25B-1654468C21A5}" destId="{3CE827CB-BC82-4E9E-95E8-0B05DD81CB64}" srcOrd="0" destOrd="0" parTransId="{C1BC5D00-EA0C-469C-AC55-D80C7AC9826D}" sibTransId="{789E4C58-6B4D-4DC9-BFD7-E1A0515BEDED}"/>
    <dgm:cxn modelId="{4D4579DC-BB9E-4A9A-A743-D2EAA1D47EF8}" type="presOf" srcId="{5C97E8D4-C5A9-4E99-A2C3-CC39FFB11236}" destId="{BDE344A1-793B-45E9-8534-B7592FB508C3}" srcOrd="0" destOrd="0" presId="urn:microsoft.com/office/officeart/2005/8/layout/pyramid1"/>
    <dgm:cxn modelId="{E56BF1E0-6463-45AB-9CA8-1DB3E7CA8DF9}" type="presOf" srcId="{B14A78D3-A029-435F-80F4-70A115952AEB}" destId="{83A04B81-8465-44D7-B326-DF304EF210F6}" srcOrd="0" destOrd="0" presId="urn:microsoft.com/office/officeart/2005/8/layout/pyramid1"/>
    <dgm:cxn modelId="{D1D6B0FE-CE96-43A8-A57A-3BF26F97A780}" type="presOf" srcId="{CA8059B1-B7FA-4AA4-B25B-1654468C21A5}" destId="{BF2B6878-517E-416A-B7B9-272B002B4BF2}" srcOrd="0" destOrd="0" presId="urn:microsoft.com/office/officeart/2005/8/layout/pyramid1"/>
    <dgm:cxn modelId="{5505AF88-BFBB-4D31-817D-C5F2FE70CEFF}" type="presParOf" srcId="{BF2B6878-517E-416A-B7B9-272B002B4BF2}" destId="{3B1D55BB-3E60-4B6D-A4F6-ACA3E8790312}" srcOrd="0" destOrd="0" presId="urn:microsoft.com/office/officeart/2005/8/layout/pyramid1"/>
    <dgm:cxn modelId="{12AC46A3-517D-4A85-97B7-C93E56F4E7D4}" type="presParOf" srcId="{3B1D55BB-3E60-4B6D-A4F6-ACA3E8790312}" destId="{17BBDF5C-B3A9-4BDD-884D-95C51A640908}" srcOrd="0" destOrd="0" presId="urn:microsoft.com/office/officeart/2005/8/layout/pyramid1"/>
    <dgm:cxn modelId="{C40DE616-EA1F-4148-A7C6-99E564D778BA}" type="presParOf" srcId="{3B1D55BB-3E60-4B6D-A4F6-ACA3E8790312}" destId="{547E6A67-68C0-46EA-BB31-E45A221BD23A}" srcOrd="1" destOrd="0" presId="urn:microsoft.com/office/officeart/2005/8/layout/pyramid1"/>
    <dgm:cxn modelId="{4901AC6D-B946-4F7F-B0FE-11027DD8A3F2}" type="presParOf" srcId="{BF2B6878-517E-416A-B7B9-272B002B4BF2}" destId="{921BD79D-36D2-4E72-AF67-AC32CF379B81}" srcOrd="1" destOrd="0" presId="urn:microsoft.com/office/officeart/2005/8/layout/pyramid1"/>
    <dgm:cxn modelId="{3999F4F6-935B-45A5-9039-C4C8FDF316DE}" type="presParOf" srcId="{921BD79D-36D2-4E72-AF67-AC32CF379B81}" destId="{BDE344A1-793B-45E9-8534-B7592FB508C3}" srcOrd="0" destOrd="0" presId="urn:microsoft.com/office/officeart/2005/8/layout/pyramid1"/>
    <dgm:cxn modelId="{6445B200-0882-43A6-9CA6-C1ED9251A4CD}" type="presParOf" srcId="{921BD79D-36D2-4E72-AF67-AC32CF379B81}" destId="{1BE07FF1-9CCD-46C8-9614-546C0729B68E}" srcOrd="1" destOrd="0" presId="urn:microsoft.com/office/officeart/2005/8/layout/pyramid1"/>
    <dgm:cxn modelId="{0CC4EEDA-0A86-4E40-8388-5855893740A5}" type="presParOf" srcId="{BF2B6878-517E-416A-B7B9-272B002B4BF2}" destId="{E09BE56F-E013-4577-8B64-91B5EA1A0C4F}" srcOrd="2" destOrd="0" presId="urn:microsoft.com/office/officeart/2005/8/layout/pyramid1"/>
    <dgm:cxn modelId="{3A179B3B-29EB-4F5F-B3B3-16540F1076C9}" type="presParOf" srcId="{E09BE56F-E013-4577-8B64-91B5EA1A0C4F}" destId="{A3C30FAD-EC16-4F4A-A692-A92C0F2A8781}" srcOrd="0" destOrd="0" presId="urn:microsoft.com/office/officeart/2005/8/layout/pyramid1"/>
    <dgm:cxn modelId="{A5D7FA4B-44F7-4785-90D9-97FFE211F796}" type="presParOf" srcId="{E09BE56F-E013-4577-8B64-91B5EA1A0C4F}" destId="{CDA1A231-4223-4BEA-974E-4F7DB51CDA46}" srcOrd="1" destOrd="0" presId="urn:microsoft.com/office/officeart/2005/8/layout/pyramid1"/>
    <dgm:cxn modelId="{1FC5AA48-AE50-4E1D-A781-A3BB5A6728B1}" type="presParOf" srcId="{BF2B6878-517E-416A-B7B9-272B002B4BF2}" destId="{8D81E494-CE66-41E9-8B05-6A24E2972D4F}" srcOrd="3" destOrd="0" presId="urn:microsoft.com/office/officeart/2005/8/layout/pyramid1"/>
    <dgm:cxn modelId="{C8CEA958-2E94-47D4-AD21-1B38D7F796C3}" type="presParOf" srcId="{8D81E494-CE66-41E9-8B05-6A24E2972D4F}" destId="{BDD50217-2187-4DCB-94C9-EB7B2ACF841A}" srcOrd="0" destOrd="0" presId="urn:microsoft.com/office/officeart/2005/8/layout/pyramid1"/>
    <dgm:cxn modelId="{AA45D591-33A6-4D19-81F6-F09C0C929E4C}" type="presParOf" srcId="{8D81E494-CE66-41E9-8B05-6A24E2972D4F}" destId="{2D120657-4C08-401F-86EC-5EF00D40140A}" srcOrd="1" destOrd="0" presId="urn:microsoft.com/office/officeart/2005/8/layout/pyramid1"/>
    <dgm:cxn modelId="{DFA76B3A-8DDD-4B9E-BE00-BB08B1D9C7E7}" type="presParOf" srcId="{BF2B6878-517E-416A-B7B9-272B002B4BF2}" destId="{1A09A516-7AB7-4B34-8990-FB1E7BEAA7FF}" srcOrd="4" destOrd="0" presId="urn:microsoft.com/office/officeart/2005/8/layout/pyramid1"/>
    <dgm:cxn modelId="{2945EFC7-905D-4418-9467-3BB966AABEB6}" type="presParOf" srcId="{1A09A516-7AB7-4B34-8990-FB1E7BEAA7FF}" destId="{F2872708-563D-4DCA-91C7-D3FD42C985EB}" srcOrd="0" destOrd="0" presId="urn:microsoft.com/office/officeart/2005/8/layout/pyramid1"/>
    <dgm:cxn modelId="{0CB84924-8409-4E75-A624-B67CA3F26FF8}" type="presParOf" srcId="{1A09A516-7AB7-4B34-8990-FB1E7BEAA7FF}" destId="{BCC4AEB1-9F3C-40B5-9FDE-6DED35E54703}" srcOrd="1" destOrd="0" presId="urn:microsoft.com/office/officeart/2005/8/layout/pyramid1"/>
    <dgm:cxn modelId="{17A5803B-CCCA-4464-954B-09EF094E829A}" type="presParOf" srcId="{BF2B6878-517E-416A-B7B9-272B002B4BF2}" destId="{1048AAB6-BEF8-4182-AD0E-273A7C6E085A}" srcOrd="5" destOrd="0" presId="urn:microsoft.com/office/officeart/2005/8/layout/pyramid1"/>
    <dgm:cxn modelId="{0A6637A5-AF07-4421-92F7-B528A199A2AB}" type="presParOf" srcId="{1048AAB6-BEF8-4182-AD0E-273A7C6E085A}" destId="{83A04B81-8465-44D7-B326-DF304EF210F6}" srcOrd="0" destOrd="0" presId="urn:microsoft.com/office/officeart/2005/8/layout/pyramid1"/>
    <dgm:cxn modelId="{BB34CFAA-29D5-496C-8E42-14BFE58989F7}" type="presParOf" srcId="{1048AAB6-BEF8-4182-AD0E-273A7C6E085A}" destId="{FD065080-B89F-416C-8D3E-ED93875CAB78}" srcOrd="1" destOrd="0" presId="urn:microsoft.com/office/officeart/2005/8/layout/pyramid1"/>
  </dgm:cxnLst>
  <dgm:bg/>
  <dgm:whole>
    <a:ln w="28575"/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BBDF5C-B3A9-4BDD-884D-95C51A640908}">
      <dsp:nvSpPr>
        <dsp:cNvPr id="0" name=""/>
        <dsp:cNvSpPr/>
      </dsp:nvSpPr>
      <dsp:spPr>
        <a:xfrm>
          <a:off x="2085263" y="10723"/>
          <a:ext cx="882625" cy="931650"/>
        </a:xfrm>
        <a:prstGeom prst="trapezoid">
          <a:avLst>
            <a:gd name="adj" fmla="val 47709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77850">
            <a:lnSpc>
              <a:spcPts val="1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 dirty="0">
              <a:solidFill>
                <a:schemeClr val="tx1"/>
              </a:solidFill>
              <a:latin typeface="Simplified Arabic" panose="02020603050405020304" pitchFamily="18" charset="-78"/>
              <a:cs typeface="Simplified Arabic" panose="02020603050405020304" pitchFamily="18" charset="-78"/>
            </a:rPr>
            <a:t>سياسة </a:t>
          </a:r>
          <a:endParaRPr lang="ar-SY" sz="900" b="1" kern="1200" dirty="0">
            <a:solidFill>
              <a:schemeClr val="tx1"/>
            </a:solidFill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L="0" lvl="0" indent="0" algn="ctr" defTabSz="577850">
            <a:lnSpc>
              <a:spcPts val="1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 dirty="0">
              <a:solidFill>
                <a:schemeClr val="tx1"/>
              </a:solidFill>
              <a:latin typeface="Simplified Arabic" panose="02020603050405020304" pitchFamily="18" charset="-78"/>
              <a:cs typeface="Simplified Arabic" panose="02020603050405020304" pitchFamily="18" charset="-78"/>
            </a:rPr>
            <a:t>مؤتمر الأطراف</a:t>
          </a:r>
          <a:r>
            <a:rPr lang="ar-EG" sz="1400" b="1" kern="1200" dirty="0">
              <a:solidFill>
                <a:schemeClr val="tx1"/>
              </a:solidFill>
              <a:latin typeface="Simplified Arabic" panose="02020603050405020304" pitchFamily="18" charset="-78"/>
              <a:cs typeface="Simplified Arabic" panose="02020603050405020304" pitchFamily="18" charset="-78"/>
            </a:rPr>
            <a:t> </a:t>
          </a:r>
          <a:endParaRPr lang="en-US" sz="1400" b="1" kern="1200" dirty="0">
            <a:solidFill>
              <a:schemeClr val="tx1"/>
            </a:solidFill>
            <a:latin typeface="Simplified Arabic" panose="02020603050405020304" pitchFamily="18" charset="-78"/>
            <a:cs typeface="Simplified Arabic" panose="02020603050405020304" pitchFamily="18" charset="-78"/>
          </a:endParaRPr>
        </a:p>
      </dsp:txBody>
      <dsp:txXfrm>
        <a:off x="2085263" y="10723"/>
        <a:ext cx="882625" cy="931650"/>
      </dsp:txXfrm>
    </dsp:sp>
    <dsp:sp modelId="{BDE344A1-793B-45E9-8534-B7592FB508C3}">
      <dsp:nvSpPr>
        <dsp:cNvPr id="0" name=""/>
        <dsp:cNvSpPr/>
      </dsp:nvSpPr>
      <dsp:spPr>
        <a:xfrm>
          <a:off x="1684384" y="931650"/>
          <a:ext cx="1684384" cy="931650"/>
        </a:xfrm>
        <a:prstGeom prst="trapezoid">
          <a:avLst>
            <a:gd name="adj" fmla="val 45199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ts val="15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إدماج كافة المعلومات في </a:t>
          </a:r>
          <a:r>
            <a:rPr lang="ar-SY" sz="10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الاستنتاجات </a:t>
          </a:r>
          <a:r>
            <a:rPr lang="ar-EG" sz="10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الحالية</a:t>
          </a:r>
          <a:endParaRPr lang="en-US" sz="1000" b="1" i="1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79151" y="931650"/>
        <a:ext cx="1094849" cy="931650"/>
      </dsp:txXfrm>
    </dsp:sp>
    <dsp:sp modelId="{A3C30FAD-EC16-4F4A-A692-A92C0F2A8781}">
      <dsp:nvSpPr>
        <dsp:cNvPr id="0" name=""/>
        <dsp:cNvSpPr/>
      </dsp:nvSpPr>
      <dsp:spPr>
        <a:xfrm>
          <a:off x="1263288" y="1863301"/>
          <a:ext cx="2526576" cy="931650"/>
        </a:xfrm>
        <a:prstGeom prst="trapezoid">
          <a:avLst>
            <a:gd name="adj" fmla="val 45199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إسناد التغيرات المرصودة عن طريق النماذج</a:t>
          </a:r>
        </a:p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في حال/ عند وجود</a:t>
          </a:r>
          <a:r>
            <a:rPr lang="ar-SA" sz="10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ها</a:t>
          </a:r>
          <a:endParaRPr lang="en-US" sz="1200" b="0" i="1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05439" y="1863301"/>
        <a:ext cx="1642274" cy="931650"/>
      </dsp:txXfrm>
    </dsp:sp>
    <dsp:sp modelId="{BDD50217-2187-4DCB-94C9-EB7B2ACF841A}">
      <dsp:nvSpPr>
        <dsp:cNvPr id="0" name=""/>
        <dsp:cNvSpPr/>
      </dsp:nvSpPr>
      <dsp:spPr>
        <a:xfrm>
          <a:off x="842192" y="2794952"/>
          <a:ext cx="3368768" cy="931650"/>
        </a:xfrm>
        <a:prstGeom prst="trapezoid">
          <a:avLst>
            <a:gd name="adj" fmla="val 45199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2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توليف المعلومات في شكل تقارير</a:t>
          </a:r>
          <a:endParaRPr lang="en-US" sz="1200" b="1" i="1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000" b="0" i="0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مؤشرات النتائج</a:t>
          </a:r>
          <a:endParaRPr lang="en-US" sz="1000" b="0" i="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31726" y="2794952"/>
        <a:ext cx="2189699" cy="931650"/>
      </dsp:txXfrm>
    </dsp:sp>
    <dsp:sp modelId="{F2872708-563D-4DCA-91C7-D3FD42C985EB}">
      <dsp:nvSpPr>
        <dsp:cNvPr id="0" name=""/>
        <dsp:cNvSpPr/>
      </dsp:nvSpPr>
      <dsp:spPr>
        <a:xfrm>
          <a:off x="421096" y="3726603"/>
          <a:ext cx="4210960" cy="931650"/>
        </a:xfrm>
        <a:prstGeom prst="trapezoid">
          <a:avLst>
            <a:gd name="adj" fmla="val 45199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2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جمع</a:t>
          </a:r>
          <a:r>
            <a:rPr lang="ar-EG" sz="14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ar-EG" sz="12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المعلومات</a:t>
          </a:r>
          <a:endParaRPr lang="en-US" sz="1200" b="1" i="1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58014" y="3726603"/>
        <a:ext cx="2737124" cy="931650"/>
      </dsp:txXfrm>
    </dsp:sp>
    <dsp:sp modelId="{83A04B81-8465-44D7-B326-DF304EF210F6}">
      <dsp:nvSpPr>
        <dsp:cNvPr id="0" name=""/>
        <dsp:cNvSpPr/>
      </dsp:nvSpPr>
      <dsp:spPr>
        <a:xfrm>
          <a:off x="0" y="4658254"/>
          <a:ext cx="5053153" cy="931650"/>
        </a:xfrm>
        <a:prstGeom prst="trapezoid">
          <a:avLst>
            <a:gd name="adj" fmla="val 45199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2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تحديد</a:t>
          </a:r>
          <a:r>
            <a:rPr lang="ar-EG" sz="14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ar-EG" sz="1200" b="1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المعلومات</a:t>
          </a:r>
          <a:endParaRPr lang="en-US" sz="1200" b="1" i="1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84301" y="4658254"/>
        <a:ext cx="3284549" cy="931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58CB8-2ED5-4DA7-8A0D-93C292656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9370E-F442-456C-9898-04AD28642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50A25-5B75-45AD-99C1-C941F1346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D487F1-8B6A-47AF-92AB-120A8BCC7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5</cp:revision>
  <cp:lastPrinted>2020-05-18T13:06:00Z</cp:lastPrinted>
  <dcterms:created xsi:type="dcterms:W3CDTF">2020-12-16T21:37:00Z</dcterms:created>
  <dcterms:modified xsi:type="dcterms:W3CDTF">2020-12-17T07:44:00Z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0x010100D4A186B34AAF4047A570F9DFA6808567</vt:lpwstr>
  </property>
</Properties>
</file>