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435106E2"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Dec.1</w:t>
            </w:r>
          </w:p>
        </w:tc>
      </w:tr>
      <w:bookmarkStart w:id="0" w:name="_MON_1021710482"/>
      <w:bookmarkEnd w:id="0"/>
      <w:bookmarkStart w:id="1" w:name="_MON_1021710510"/>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7447"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bookmarkStart w:id="2" w:name="_GoBack"/>
            <w:bookmarkEnd w:id="2"/>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1E4237DF" w14:textId="23F7FB4D" w:rsidR="00A36362" w:rsidRPr="00FA6EEC" w:rsidRDefault="007E187E" w:rsidP="00BF7E1E">
      <w:pPr>
        <w:pStyle w:val="Normalpool"/>
        <w:spacing w:before="240" w:after="120"/>
        <w:ind w:firstLine="1260"/>
        <w:outlineLvl w:val="0"/>
        <w:rPr>
          <w:rFonts w:eastAsia="SimHei"/>
          <w:b/>
          <w:sz w:val="28"/>
          <w:szCs w:val="28"/>
          <w:lang w:val="zh-CN" w:eastAsia="zh-CN"/>
        </w:rPr>
      </w:pPr>
      <w:bookmarkStart w:id="3" w:name="_Toc38887981"/>
      <w:r w:rsidRPr="00FA6EEC">
        <w:rPr>
          <w:rFonts w:eastAsia="SimHei"/>
          <w:b/>
          <w:sz w:val="28"/>
          <w:szCs w:val="28"/>
          <w:lang w:val="zh-CN" w:eastAsia="zh-CN"/>
        </w:rPr>
        <w:t>MC-3/1</w:t>
      </w:r>
      <w:r w:rsidRPr="00FA6EEC">
        <w:rPr>
          <w:rFonts w:eastAsia="SimHei"/>
          <w:b/>
          <w:sz w:val="28"/>
          <w:szCs w:val="28"/>
          <w:lang w:val="zh-CN" w:eastAsia="zh-CN"/>
        </w:rPr>
        <w:t>：</w:t>
      </w:r>
      <w:r w:rsidRPr="00FA6EEC">
        <w:rPr>
          <w:rFonts w:eastAsia="SimHei"/>
          <w:b/>
          <w:bCs/>
          <w:sz w:val="28"/>
          <w:szCs w:val="28"/>
          <w:lang w:val="zh-CN" w:eastAsia="zh-CN"/>
        </w:rPr>
        <w:t>审查附件</w:t>
      </w:r>
      <w:r w:rsidRPr="00FA6EEC">
        <w:rPr>
          <w:rFonts w:eastAsia="SimHei"/>
          <w:b/>
          <w:bCs/>
          <w:sz w:val="28"/>
          <w:szCs w:val="28"/>
          <w:lang w:eastAsia="zh-CN"/>
        </w:rPr>
        <w:t>A</w:t>
      </w:r>
      <w:r w:rsidRPr="00FA6EEC">
        <w:rPr>
          <w:rFonts w:eastAsia="SimHei"/>
          <w:b/>
          <w:bCs/>
          <w:sz w:val="28"/>
          <w:szCs w:val="28"/>
          <w:lang w:val="zh-CN" w:eastAsia="zh-CN"/>
        </w:rPr>
        <w:t>和附件</w:t>
      </w:r>
      <w:r w:rsidRPr="00FA6EEC">
        <w:rPr>
          <w:rFonts w:eastAsia="SimHei"/>
          <w:b/>
          <w:bCs/>
          <w:sz w:val="28"/>
          <w:szCs w:val="28"/>
          <w:lang w:eastAsia="zh-CN"/>
        </w:rPr>
        <w:t>B</w:t>
      </w:r>
      <w:bookmarkEnd w:id="3"/>
    </w:p>
    <w:p w14:paraId="483F81EA" w14:textId="77777777" w:rsidR="006178A9" w:rsidRPr="00FA6EEC" w:rsidRDefault="006178A9" w:rsidP="00FA6EEC">
      <w:pPr>
        <w:pStyle w:val="NormalNonumber"/>
        <w:tabs>
          <w:tab w:val="clear" w:pos="1247"/>
          <w:tab w:val="clear" w:pos="1814"/>
          <w:tab w:val="clear" w:pos="2381"/>
          <w:tab w:val="clear" w:pos="2948"/>
          <w:tab w:val="clear" w:pos="3515"/>
          <w:tab w:val="clear" w:pos="4082"/>
          <w:tab w:val="left" w:pos="624"/>
        </w:tabs>
        <w:ind w:firstLine="624"/>
        <w:jc w:val="both"/>
        <w:rPr>
          <w:rFonts w:ascii="KaiTi" w:eastAsia="KaiTi" w:hAnsi="KaiTi"/>
          <w:sz w:val="24"/>
          <w:szCs w:val="24"/>
        </w:rPr>
      </w:pPr>
      <w:proofErr w:type="spellStart"/>
      <w:r w:rsidRPr="00FA6EEC">
        <w:rPr>
          <w:rFonts w:ascii="KaiTi" w:eastAsia="KaiTi" w:hAnsi="KaiTi"/>
          <w:sz w:val="24"/>
          <w:szCs w:val="24"/>
          <w:lang w:val="zh-CN"/>
        </w:rPr>
        <w:t>缔约方大会</w:t>
      </w:r>
      <w:proofErr w:type="spellEnd"/>
    </w:p>
    <w:p w14:paraId="4767C8BF"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决定</w:t>
      </w:r>
      <w:r w:rsidRPr="00FA6EEC">
        <w:rPr>
          <w:sz w:val="24"/>
          <w:szCs w:val="24"/>
          <w:lang w:val="zh-CN" w:eastAsia="zh-CN"/>
        </w:rPr>
        <w:t>设立一个特设专家组，其职权范围载于本决定附件；</w:t>
      </w:r>
    </w:p>
    <w:p w14:paraId="738D1FF3"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秘书处呼吁缔约方在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3</w:t>
      </w:r>
      <w:r w:rsidRPr="00FA6EEC">
        <w:rPr>
          <w:sz w:val="24"/>
          <w:szCs w:val="24"/>
          <w:lang w:val="zh-CN" w:eastAsia="zh-CN"/>
        </w:rPr>
        <w:t>月</w:t>
      </w:r>
      <w:r w:rsidRPr="00FA6EEC">
        <w:rPr>
          <w:sz w:val="24"/>
          <w:szCs w:val="24"/>
          <w:lang w:val="zh-CN" w:eastAsia="zh-CN"/>
        </w:rPr>
        <w:t>31</w:t>
      </w:r>
      <w:r w:rsidRPr="00FA6EEC">
        <w:rPr>
          <w:sz w:val="24"/>
          <w:szCs w:val="24"/>
          <w:lang w:val="zh-CN" w:eastAsia="zh-CN"/>
        </w:rPr>
        <w:t>日之前提交呈文，包括：</w:t>
      </w:r>
    </w:p>
    <w:p w14:paraId="080FA1F2" w14:textId="77777777" w:rsidR="006178A9" w:rsidRPr="00FA6EEC" w:rsidRDefault="006178A9" w:rsidP="00FA6EEC">
      <w:pPr>
        <w:pStyle w:val="Normal-pool"/>
        <w:numPr>
          <w:ilvl w:val="1"/>
          <w:numId w:val="23"/>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sz w:val="24"/>
          <w:szCs w:val="24"/>
          <w:lang w:val="zh-CN" w:eastAsia="zh-CN"/>
        </w:rPr>
        <w:t>根据《公约》第</w:t>
      </w:r>
      <w:r w:rsidRPr="00FA6EEC">
        <w:rPr>
          <w:sz w:val="24"/>
          <w:szCs w:val="24"/>
          <w:lang w:val="zh-CN" w:eastAsia="zh-CN"/>
        </w:rPr>
        <w:t>4</w:t>
      </w:r>
      <w:r w:rsidRPr="00FA6EEC">
        <w:rPr>
          <w:sz w:val="24"/>
          <w:szCs w:val="24"/>
          <w:lang w:val="zh-CN" w:eastAsia="zh-CN"/>
        </w:rPr>
        <w:t>条第</w:t>
      </w:r>
      <w:r w:rsidRPr="00FA6EEC">
        <w:rPr>
          <w:sz w:val="24"/>
          <w:szCs w:val="24"/>
          <w:lang w:val="zh-CN" w:eastAsia="zh-CN"/>
        </w:rPr>
        <w:t>4</w:t>
      </w:r>
      <w:r w:rsidRPr="00FA6EEC">
        <w:rPr>
          <w:sz w:val="24"/>
          <w:szCs w:val="24"/>
          <w:lang w:val="zh-CN" w:eastAsia="zh-CN"/>
        </w:rPr>
        <w:t>款，提交关于添汞产品，以及关于添汞产品的无汞替代品的可得性、技术和经济可行性以及环境和健康风险与效益的信息；</w:t>
      </w:r>
    </w:p>
    <w:p w14:paraId="5AC46D58" w14:textId="6CB69C02" w:rsidR="006178A9" w:rsidRPr="00FA6EEC" w:rsidRDefault="006178A9" w:rsidP="00FA6EEC">
      <w:pPr>
        <w:pStyle w:val="Normal-pool"/>
        <w:numPr>
          <w:ilvl w:val="1"/>
          <w:numId w:val="23"/>
        </w:numPr>
        <w:tabs>
          <w:tab w:val="clear" w:pos="1247"/>
          <w:tab w:val="clear" w:pos="1814"/>
          <w:tab w:val="clear" w:pos="2381"/>
          <w:tab w:val="clear" w:pos="2948"/>
          <w:tab w:val="clear" w:pos="3515"/>
          <w:tab w:val="clear" w:pos="4082"/>
          <w:tab w:val="left" w:pos="624"/>
        </w:tabs>
        <w:spacing w:after="120"/>
        <w:ind w:left="1247" w:firstLine="624"/>
        <w:jc w:val="both"/>
        <w:rPr>
          <w:i/>
          <w:iCs/>
          <w:sz w:val="24"/>
          <w:szCs w:val="24"/>
          <w:lang w:eastAsia="zh-CN"/>
        </w:rPr>
      </w:pPr>
      <w:r w:rsidRPr="00FA6EEC">
        <w:rPr>
          <w:sz w:val="24"/>
          <w:szCs w:val="24"/>
          <w:lang w:val="zh-CN" w:eastAsia="zh-CN"/>
        </w:rPr>
        <w:t>根据第</w:t>
      </w:r>
      <w:r w:rsidRPr="00FA6EEC">
        <w:rPr>
          <w:sz w:val="24"/>
          <w:szCs w:val="24"/>
          <w:lang w:val="zh-CN" w:eastAsia="zh-CN"/>
        </w:rPr>
        <w:t>5</w:t>
      </w:r>
      <w:r w:rsidRPr="00FA6EEC">
        <w:rPr>
          <w:sz w:val="24"/>
          <w:szCs w:val="24"/>
          <w:lang w:val="zh-CN" w:eastAsia="zh-CN"/>
        </w:rPr>
        <w:t>条第</w:t>
      </w:r>
      <w:r w:rsidRPr="00FA6EEC">
        <w:rPr>
          <w:sz w:val="24"/>
          <w:szCs w:val="24"/>
          <w:lang w:val="zh-CN" w:eastAsia="zh-CN"/>
        </w:rPr>
        <w:t>4</w:t>
      </w:r>
      <w:r w:rsidRPr="00FA6EEC">
        <w:rPr>
          <w:sz w:val="24"/>
          <w:szCs w:val="24"/>
          <w:lang w:val="zh-CN" w:eastAsia="zh-CN"/>
        </w:rPr>
        <w:t>款，提交关于使用汞或汞化合物的工艺，以及关于使用汞或汞化合物的制造工艺的无汞替代</w:t>
      </w:r>
      <w:r w:rsidR="00807432" w:rsidRPr="00FA6EEC">
        <w:rPr>
          <w:rFonts w:hint="eastAsia"/>
          <w:sz w:val="24"/>
          <w:szCs w:val="24"/>
          <w:lang w:val="zh-CN" w:eastAsia="zh-CN"/>
        </w:rPr>
        <w:t>工艺</w:t>
      </w:r>
      <w:r w:rsidRPr="00FA6EEC">
        <w:rPr>
          <w:sz w:val="24"/>
          <w:szCs w:val="24"/>
          <w:lang w:val="zh-CN" w:eastAsia="zh-CN"/>
        </w:rPr>
        <w:t>的可得性、技术和经济可行性以及环境和健康风险与效益的信息；</w:t>
      </w:r>
    </w:p>
    <w:p w14:paraId="3CA3BE28" w14:textId="76920E62" w:rsidR="006178A9" w:rsidRPr="00FA6EEC" w:rsidRDefault="00DB595A"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又</w:t>
      </w:r>
      <w:r w:rsidR="006178A9" w:rsidRPr="00FA6EEC">
        <w:rPr>
          <w:rFonts w:ascii="KaiTi" w:eastAsia="KaiTi" w:hAnsi="KaiTi"/>
          <w:sz w:val="24"/>
          <w:szCs w:val="24"/>
          <w:lang w:val="zh-CN" w:eastAsia="zh-CN"/>
        </w:rPr>
        <w:t>请</w:t>
      </w:r>
      <w:r w:rsidR="006178A9" w:rsidRPr="00FA6EEC">
        <w:rPr>
          <w:sz w:val="24"/>
          <w:szCs w:val="24"/>
          <w:lang w:val="zh-CN" w:eastAsia="zh-CN"/>
        </w:rPr>
        <w:t>秘书处公</w:t>
      </w:r>
      <w:r w:rsidR="007412DF" w:rsidRPr="00FA6EEC">
        <w:rPr>
          <w:rFonts w:hint="eastAsia"/>
          <w:sz w:val="24"/>
          <w:szCs w:val="24"/>
          <w:lang w:val="zh-CN" w:eastAsia="zh-CN"/>
        </w:rPr>
        <w:t>布</w:t>
      </w:r>
      <w:r w:rsidR="006178A9" w:rsidRPr="00FA6EEC">
        <w:rPr>
          <w:sz w:val="24"/>
          <w:szCs w:val="24"/>
          <w:lang w:val="zh-CN" w:eastAsia="zh-CN"/>
        </w:rPr>
        <w:t>所收到的呈文，并邀请非缔约方和其他各方在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4</w:t>
      </w:r>
      <w:r w:rsidR="006178A9" w:rsidRPr="00FA6EEC">
        <w:rPr>
          <w:sz w:val="24"/>
          <w:szCs w:val="24"/>
          <w:lang w:val="zh-CN" w:eastAsia="zh-CN"/>
        </w:rPr>
        <w:t>月</w:t>
      </w:r>
      <w:r w:rsidR="006178A9" w:rsidRPr="00FA6EEC">
        <w:rPr>
          <w:sz w:val="24"/>
          <w:szCs w:val="24"/>
          <w:lang w:val="zh-CN" w:eastAsia="zh-CN"/>
        </w:rPr>
        <w:t>30</w:t>
      </w:r>
      <w:r w:rsidR="006178A9" w:rsidRPr="00FA6EEC">
        <w:rPr>
          <w:sz w:val="24"/>
          <w:szCs w:val="24"/>
          <w:lang w:val="zh-CN" w:eastAsia="zh-CN"/>
        </w:rPr>
        <w:t>日前提供关于呈文中提到的</w:t>
      </w:r>
      <w:r w:rsidR="009B2FA7" w:rsidRPr="00FA6EEC">
        <w:rPr>
          <w:sz w:val="24"/>
          <w:szCs w:val="24"/>
          <w:lang w:val="zh-CN" w:eastAsia="zh-CN"/>
        </w:rPr>
        <w:t>汞用途</w:t>
      </w:r>
      <w:r w:rsidR="009B2FA7" w:rsidRPr="00FA6EEC">
        <w:rPr>
          <w:rFonts w:hint="eastAsia"/>
          <w:sz w:val="24"/>
          <w:szCs w:val="24"/>
          <w:lang w:val="zh-CN" w:eastAsia="zh-CN"/>
        </w:rPr>
        <w:t>以</w:t>
      </w:r>
      <w:r w:rsidR="009B2FA7" w:rsidRPr="00FA6EEC">
        <w:rPr>
          <w:sz w:val="24"/>
          <w:szCs w:val="24"/>
          <w:lang w:val="zh-CN" w:eastAsia="zh-CN"/>
        </w:rPr>
        <w:t>及</w:t>
      </w:r>
      <w:r w:rsidR="006178A9" w:rsidRPr="00FA6EEC">
        <w:rPr>
          <w:sz w:val="24"/>
          <w:szCs w:val="24"/>
          <w:lang w:val="zh-CN" w:eastAsia="zh-CN"/>
        </w:rPr>
        <w:t>无汞替代品</w:t>
      </w:r>
      <w:r w:rsidR="009B2FA7" w:rsidRPr="00FA6EEC">
        <w:rPr>
          <w:rFonts w:hint="eastAsia"/>
          <w:sz w:val="24"/>
          <w:szCs w:val="24"/>
          <w:lang w:val="zh-CN" w:eastAsia="zh-CN"/>
        </w:rPr>
        <w:t>和工艺</w:t>
      </w:r>
      <w:r w:rsidR="006178A9" w:rsidRPr="00FA6EEC">
        <w:rPr>
          <w:sz w:val="24"/>
          <w:szCs w:val="24"/>
          <w:lang w:val="zh-CN" w:eastAsia="zh-CN"/>
        </w:rPr>
        <w:t>的进一步信息；</w:t>
      </w:r>
    </w:p>
    <w:p w14:paraId="70C2E1AA" w14:textId="2D4C2FC7" w:rsidR="006178A9" w:rsidRPr="00FA6EEC" w:rsidRDefault="00DB595A"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还</w:t>
      </w:r>
      <w:r w:rsidR="006178A9" w:rsidRPr="00FA6EEC">
        <w:rPr>
          <w:rFonts w:ascii="KaiTi" w:eastAsia="KaiTi" w:hAnsi="KaiTi"/>
          <w:sz w:val="24"/>
          <w:szCs w:val="24"/>
          <w:lang w:val="zh-CN" w:eastAsia="zh-CN"/>
        </w:rPr>
        <w:t>请</w:t>
      </w:r>
      <w:r w:rsidR="006178A9" w:rsidRPr="00FA6EEC">
        <w:rPr>
          <w:sz w:val="24"/>
          <w:szCs w:val="24"/>
          <w:lang w:val="zh-CN" w:eastAsia="zh-CN"/>
        </w:rPr>
        <w:t>秘书处向特设专家组提供根据本决定第</w:t>
      </w:r>
      <w:r w:rsidR="006178A9" w:rsidRPr="00FA6EEC">
        <w:rPr>
          <w:sz w:val="24"/>
          <w:szCs w:val="24"/>
          <w:lang w:val="zh-CN" w:eastAsia="zh-CN"/>
        </w:rPr>
        <w:t>2</w:t>
      </w:r>
      <w:r w:rsidR="006178A9" w:rsidRPr="00FA6EEC">
        <w:rPr>
          <w:sz w:val="24"/>
          <w:szCs w:val="24"/>
          <w:lang w:val="zh-CN" w:eastAsia="zh-CN"/>
        </w:rPr>
        <w:t>和第</w:t>
      </w:r>
      <w:r w:rsidR="006178A9" w:rsidRPr="00FA6EEC">
        <w:rPr>
          <w:sz w:val="24"/>
          <w:szCs w:val="24"/>
          <w:lang w:val="zh-CN" w:eastAsia="zh-CN"/>
        </w:rPr>
        <w:t>3</w:t>
      </w:r>
      <w:r w:rsidR="006178A9" w:rsidRPr="00FA6EEC">
        <w:rPr>
          <w:sz w:val="24"/>
          <w:szCs w:val="24"/>
          <w:lang w:val="zh-CN" w:eastAsia="zh-CN"/>
        </w:rPr>
        <w:t>段收到的呈文和信息的汇编，并</w:t>
      </w:r>
      <w:r w:rsidR="00ED493F" w:rsidRPr="00FA6EEC">
        <w:rPr>
          <w:rFonts w:hint="eastAsia"/>
          <w:sz w:val="24"/>
          <w:szCs w:val="24"/>
          <w:lang w:val="zh-CN" w:eastAsia="zh-CN"/>
        </w:rPr>
        <w:t>不晚于</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6</w:t>
      </w:r>
      <w:r w:rsidR="006178A9" w:rsidRPr="00FA6EEC">
        <w:rPr>
          <w:sz w:val="24"/>
          <w:szCs w:val="24"/>
          <w:lang w:val="zh-CN" w:eastAsia="zh-CN"/>
        </w:rPr>
        <w:t>月</w:t>
      </w:r>
      <w:r w:rsidR="00AD4E2F">
        <w:rPr>
          <w:sz w:val="24"/>
          <w:szCs w:val="24"/>
          <w:lang w:val="zh-CN" w:eastAsia="zh-CN"/>
        </w:rPr>
        <w:t>30</w:t>
      </w:r>
      <w:r w:rsidR="006178A9" w:rsidRPr="00FA6EEC">
        <w:rPr>
          <w:sz w:val="24"/>
          <w:szCs w:val="24"/>
          <w:lang w:val="zh-CN" w:eastAsia="zh-CN"/>
        </w:rPr>
        <w:t>日召开专家组会议。特设专家组将编写一份文件，其中将</w:t>
      </w:r>
      <w:r w:rsidR="00221B1E" w:rsidRPr="00FA6EEC">
        <w:rPr>
          <w:rFonts w:hint="eastAsia"/>
          <w:sz w:val="24"/>
          <w:szCs w:val="24"/>
          <w:lang w:val="zh-CN" w:eastAsia="zh-CN"/>
        </w:rPr>
        <w:t>结合</w:t>
      </w:r>
      <w:r w:rsidR="00221B1E" w:rsidRPr="00FA6EEC">
        <w:rPr>
          <w:sz w:val="24"/>
          <w:szCs w:val="24"/>
          <w:lang w:val="zh-CN" w:eastAsia="zh-CN"/>
        </w:rPr>
        <w:t>可供专家使用的</w:t>
      </w:r>
      <w:r w:rsidR="00354A38" w:rsidRPr="00FA6EEC">
        <w:rPr>
          <w:rFonts w:hint="eastAsia"/>
          <w:sz w:val="24"/>
          <w:szCs w:val="24"/>
          <w:lang w:val="zh-CN" w:eastAsia="zh-CN"/>
        </w:rPr>
        <w:t>进一步</w:t>
      </w:r>
      <w:r w:rsidR="00221B1E" w:rsidRPr="00FA6EEC">
        <w:rPr>
          <w:sz w:val="24"/>
          <w:szCs w:val="24"/>
          <w:lang w:val="zh-CN" w:eastAsia="zh-CN"/>
        </w:rPr>
        <w:t>信息</w:t>
      </w:r>
      <w:r w:rsidR="00221B1E" w:rsidRPr="00FA6EEC">
        <w:rPr>
          <w:rFonts w:hint="eastAsia"/>
          <w:sz w:val="24"/>
          <w:szCs w:val="24"/>
          <w:lang w:val="zh-CN" w:eastAsia="zh-CN"/>
        </w:rPr>
        <w:t>，来</w:t>
      </w:r>
      <w:r w:rsidR="006178A9" w:rsidRPr="00FA6EEC">
        <w:rPr>
          <w:sz w:val="24"/>
          <w:szCs w:val="24"/>
          <w:lang w:val="zh-CN" w:eastAsia="zh-CN"/>
        </w:rPr>
        <w:t>充实和整理缔约方呈文所涵盖的每种用途的信息</w:t>
      </w:r>
      <w:r w:rsidR="00A00692" w:rsidRPr="00FA6EEC">
        <w:rPr>
          <w:rFonts w:hint="eastAsia"/>
          <w:sz w:val="24"/>
          <w:szCs w:val="24"/>
          <w:lang w:val="zh-CN" w:eastAsia="zh-CN"/>
        </w:rPr>
        <w:t>，同时</w:t>
      </w:r>
      <w:r w:rsidR="006178A9" w:rsidRPr="00FA6EEC">
        <w:rPr>
          <w:sz w:val="24"/>
          <w:szCs w:val="24"/>
          <w:lang w:val="zh-CN" w:eastAsia="zh-CN"/>
        </w:rPr>
        <w:t>文件将清楚地指明其中信息的来源；</w:t>
      </w:r>
    </w:p>
    <w:p w14:paraId="7F582E7D" w14:textId="1F67D3CA"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bCs/>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8</w:t>
      </w:r>
      <w:r w:rsidRPr="00FA6EEC">
        <w:rPr>
          <w:sz w:val="24"/>
          <w:szCs w:val="24"/>
          <w:lang w:val="zh-CN" w:eastAsia="zh-CN"/>
        </w:rPr>
        <w:t>月</w:t>
      </w:r>
      <w:r w:rsidR="00AD4E2F">
        <w:rPr>
          <w:rFonts w:hint="eastAsia"/>
          <w:sz w:val="24"/>
          <w:szCs w:val="24"/>
          <w:lang w:val="zh-CN" w:eastAsia="zh-CN"/>
        </w:rPr>
        <w:t>3</w:t>
      </w:r>
      <w:r w:rsidRPr="00FA6EEC">
        <w:rPr>
          <w:sz w:val="24"/>
          <w:szCs w:val="24"/>
          <w:lang w:val="zh-CN" w:eastAsia="zh-CN"/>
        </w:rPr>
        <w:t>1</w:t>
      </w:r>
      <w:r w:rsidRPr="00FA6EEC">
        <w:rPr>
          <w:sz w:val="24"/>
          <w:szCs w:val="24"/>
          <w:lang w:val="zh-CN" w:eastAsia="zh-CN"/>
        </w:rPr>
        <w:t>日前</w:t>
      </w:r>
      <w:r w:rsidRPr="00FA6EEC">
        <w:rPr>
          <w:rFonts w:hint="eastAsia"/>
          <w:sz w:val="24"/>
          <w:szCs w:val="24"/>
          <w:lang w:val="zh-CN" w:eastAsia="zh-CN"/>
        </w:rPr>
        <w:t>，</w:t>
      </w:r>
      <w:r w:rsidRPr="00FA6EEC">
        <w:rPr>
          <w:sz w:val="24"/>
          <w:szCs w:val="24"/>
          <w:lang w:val="zh-CN" w:eastAsia="zh-CN"/>
        </w:rPr>
        <w:t>向根据本决定第</w:t>
      </w:r>
      <w:r w:rsidRPr="00FA6EEC">
        <w:rPr>
          <w:sz w:val="24"/>
          <w:szCs w:val="24"/>
          <w:lang w:val="zh-CN" w:eastAsia="zh-CN"/>
        </w:rPr>
        <w:t>2</w:t>
      </w:r>
      <w:r w:rsidRPr="00FA6EEC">
        <w:rPr>
          <w:sz w:val="24"/>
          <w:szCs w:val="24"/>
          <w:lang w:val="zh-CN" w:eastAsia="zh-CN"/>
        </w:rPr>
        <w:t>段提交信息的缔约方提供根据本决定第</w:t>
      </w:r>
      <w:r w:rsidRPr="00FA6EEC">
        <w:rPr>
          <w:sz w:val="24"/>
          <w:szCs w:val="24"/>
          <w:lang w:val="zh-CN" w:eastAsia="zh-CN"/>
        </w:rPr>
        <w:t>4</w:t>
      </w:r>
      <w:r w:rsidRPr="00FA6EEC">
        <w:rPr>
          <w:sz w:val="24"/>
          <w:szCs w:val="24"/>
          <w:lang w:val="zh-CN" w:eastAsia="zh-CN"/>
        </w:rPr>
        <w:t>段收到的相关信息；</w:t>
      </w:r>
    </w:p>
    <w:p w14:paraId="74FC7BCD" w14:textId="5ED1B7B6" w:rsidR="006178A9" w:rsidRPr="00FA6EEC" w:rsidRDefault="00A366C7"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bCs/>
          <w:sz w:val="24"/>
          <w:szCs w:val="24"/>
          <w:lang w:eastAsia="zh-CN"/>
        </w:rPr>
      </w:pPr>
      <w:r w:rsidRPr="00FA6EEC">
        <w:rPr>
          <w:rFonts w:ascii="KaiTi" w:eastAsia="KaiTi" w:hAnsi="KaiTi" w:hint="eastAsia"/>
          <w:sz w:val="24"/>
          <w:szCs w:val="24"/>
          <w:lang w:eastAsia="zh-CN"/>
        </w:rPr>
        <w:t>又</w:t>
      </w:r>
      <w:r w:rsidR="006178A9" w:rsidRPr="00FA6EEC">
        <w:rPr>
          <w:rFonts w:ascii="KaiTi" w:eastAsia="KaiTi" w:hAnsi="KaiTi"/>
          <w:sz w:val="24"/>
          <w:szCs w:val="24"/>
          <w:lang w:val="zh-CN" w:eastAsia="zh-CN"/>
        </w:rPr>
        <w:t>请</w:t>
      </w:r>
      <w:r w:rsidR="006178A9" w:rsidRPr="00FA6EEC">
        <w:rPr>
          <w:sz w:val="24"/>
          <w:szCs w:val="24"/>
          <w:lang w:val="zh-CN" w:eastAsia="zh-CN"/>
        </w:rPr>
        <w:t>秘书处邀请这些缔约方在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11</w:t>
      </w:r>
      <w:r w:rsidR="006178A9" w:rsidRPr="00FA6EEC">
        <w:rPr>
          <w:sz w:val="24"/>
          <w:szCs w:val="24"/>
          <w:lang w:val="zh-CN" w:eastAsia="zh-CN"/>
        </w:rPr>
        <w:t>月</w:t>
      </w:r>
      <w:r w:rsidR="00AD4E2F">
        <w:rPr>
          <w:sz w:val="24"/>
          <w:szCs w:val="24"/>
          <w:lang w:val="zh-CN" w:eastAsia="zh-CN"/>
        </w:rPr>
        <w:t>30</w:t>
      </w:r>
      <w:r w:rsidR="006178A9" w:rsidRPr="00FA6EEC">
        <w:rPr>
          <w:sz w:val="24"/>
          <w:szCs w:val="24"/>
          <w:lang w:val="zh-CN" w:eastAsia="zh-CN"/>
        </w:rPr>
        <w:t>日前提交</w:t>
      </w:r>
      <w:r w:rsidRPr="00FA6EEC">
        <w:rPr>
          <w:rFonts w:hint="eastAsia"/>
          <w:sz w:val="24"/>
          <w:szCs w:val="24"/>
          <w:lang w:val="zh-CN" w:eastAsia="zh-CN"/>
        </w:rPr>
        <w:t>任何</w:t>
      </w:r>
      <w:r w:rsidR="006178A9" w:rsidRPr="00FA6EEC">
        <w:rPr>
          <w:sz w:val="24"/>
          <w:szCs w:val="24"/>
          <w:lang w:val="zh-CN" w:eastAsia="zh-CN"/>
        </w:rPr>
        <w:t>修订呈文；</w:t>
      </w:r>
    </w:p>
    <w:p w14:paraId="15265432" w14:textId="186668D6" w:rsidR="006178A9" w:rsidRPr="00FA6EEC" w:rsidRDefault="00CD6C5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lastRenderedPageBreak/>
        <w:t>还</w:t>
      </w:r>
      <w:r w:rsidR="006178A9" w:rsidRPr="00FA6EEC">
        <w:rPr>
          <w:rFonts w:ascii="KaiTi" w:eastAsia="KaiTi" w:hAnsi="KaiTi"/>
          <w:sz w:val="24"/>
          <w:szCs w:val="24"/>
          <w:lang w:val="zh-CN" w:eastAsia="zh-CN"/>
        </w:rPr>
        <w:t>请</w:t>
      </w:r>
      <w:r w:rsidR="006178A9" w:rsidRPr="00FA6EEC">
        <w:rPr>
          <w:sz w:val="24"/>
          <w:szCs w:val="24"/>
          <w:lang w:val="zh-CN" w:eastAsia="zh-CN"/>
        </w:rPr>
        <w:t>秘书处在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12</w:t>
      </w:r>
      <w:r w:rsidR="006178A9" w:rsidRPr="00FA6EEC">
        <w:rPr>
          <w:sz w:val="24"/>
          <w:szCs w:val="24"/>
          <w:lang w:val="zh-CN" w:eastAsia="zh-CN"/>
        </w:rPr>
        <w:t>月</w:t>
      </w:r>
      <w:r w:rsidR="00AD4E2F">
        <w:rPr>
          <w:rFonts w:hint="eastAsia"/>
          <w:sz w:val="24"/>
          <w:szCs w:val="24"/>
          <w:lang w:val="zh-CN" w:eastAsia="zh-CN"/>
        </w:rPr>
        <w:t>3</w:t>
      </w:r>
      <w:r w:rsidR="006178A9" w:rsidRPr="00FA6EEC">
        <w:rPr>
          <w:sz w:val="24"/>
          <w:szCs w:val="24"/>
          <w:lang w:val="zh-CN" w:eastAsia="zh-CN"/>
        </w:rPr>
        <w:t>1</w:t>
      </w:r>
      <w:r w:rsidR="006178A9" w:rsidRPr="00FA6EEC">
        <w:rPr>
          <w:sz w:val="24"/>
          <w:szCs w:val="24"/>
          <w:lang w:val="zh-CN" w:eastAsia="zh-CN"/>
        </w:rPr>
        <w:t>日前</w:t>
      </w:r>
      <w:r w:rsidR="00B60941" w:rsidRPr="00FA6EEC">
        <w:rPr>
          <w:sz w:val="24"/>
          <w:szCs w:val="24"/>
          <w:lang w:val="zh-CN" w:eastAsia="zh-CN"/>
        </w:rPr>
        <w:t>依照《公约》第</w:t>
      </w:r>
      <w:r w:rsidR="00B60941" w:rsidRPr="00FA6EEC">
        <w:rPr>
          <w:sz w:val="24"/>
          <w:szCs w:val="24"/>
          <w:lang w:val="zh-CN" w:eastAsia="zh-CN"/>
        </w:rPr>
        <w:t>4</w:t>
      </w:r>
      <w:r w:rsidR="00B60941" w:rsidRPr="00FA6EEC">
        <w:rPr>
          <w:sz w:val="24"/>
          <w:szCs w:val="24"/>
          <w:lang w:val="zh-CN" w:eastAsia="zh-CN"/>
        </w:rPr>
        <w:t>条第</w:t>
      </w:r>
      <w:r w:rsidR="00B60941" w:rsidRPr="00FA6EEC">
        <w:rPr>
          <w:sz w:val="24"/>
          <w:szCs w:val="24"/>
          <w:lang w:val="zh-CN" w:eastAsia="zh-CN"/>
        </w:rPr>
        <w:t>4</w:t>
      </w:r>
      <w:r w:rsidR="00B60941" w:rsidRPr="00FA6EEC">
        <w:rPr>
          <w:sz w:val="24"/>
          <w:szCs w:val="24"/>
          <w:lang w:val="zh-CN" w:eastAsia="zh-CN"/>
        </w:rPr>
        <w:t>款和第</w:t>
      </w:r>
      <w:r w:rsidR="00B60941" w:rsidRPr="00FA6EEC">
        <w:rPr>
          <w:sz w:val="24"/>
          <w:szCs w:val="24"/>
          <w:lang w:val="zh-CN" w:eastAsia="zh-CN"/>
        </w:rPr>
        <w:t>5</w:t>
      </w:r>
      <w:r w:rsidR="00B60941" w:rsidRPr="00FA6EEC">
        <w:rPr>
          <w:sz w:val="24"/>
          <w:szCs w:val="24"/>
          <w:lang w:val="zh-CN" w:eastAsia="zh-CN"/>
        </w:rPr>
        <w:t>条第</w:t>
      </w:r>
      <w:r w:rsidR="00B60941" w:rsidRPr="00FA6EEC">
        <w:rPr>
          <w:sz w:val="24"/>
          <w:szCs w:val="24"/>
          <w:lang w:val="zh-CN" w:eastAsia="zh-CN"/>
        </w:rPr>
        <w:t>4</w:t>
      </w:r>
      <w:r w:rsidR="00B60941" w:rsidRPr="00FA6EEC">
        <w:rPr>
          <w:sz w:val="24"/>
          <w:szCs w:val="24"/>
          <w:lang w:val="zh-CN" w:eastAsia="zh-CN"/>
        </w:rPr>
        <w:t>款</w:t>
      </w:r>
      <w:r w:rsidR="006178A9" w:rsidRPr="00FA6EEC">
        <w:rPr>
          <w:sz w:val="24"/>
          <w:szCs w:val="24"/>
          <w:lang w:val="zh-CN" w:eastAsia="zh-CN"/>
        </w:rPr>
        <w:t>公</w:t>
      </w:r>
      <w:r w:rsidR="007412DF" w:rsidRPr="00FA6EEC">
        <w:rPr>
          <w:rFonts w:hint="eastAsia"/>
          <w:sz w:val="24"/>
          <w:szCs w:val="24"/>
          <w:lang w:val="zh-CN" w:eastAsia="zh-CN"/>
        </w:rPr>
        <w:t>布</w:t>
      </w:r>
      <w:r w:rsidR="007468A1" w:rsidRPr="00FA6EEC">
        <w:rPr>
          <w:sz w:val="24"/>
          <w:szCs w:val="24"/>
          <w:lang w:val="zh-CN" w:eastAsia="zh-CN"/>
        </w:rPr>
        <w:t>缔约方</w:t>
      </w:r>
      <w:r w:rsidR="006178A9" w:rsidRPr="00FA6EEC">
        <w:rPr>
          <w:sz w:val="24"/>
          <w:szCs w:val="24"/>
          <w:lang w:val="zh-CN" w:eastAsia="zh-CN"/>
        </w:rPr>
        <w:t>根据本决定第</w:t>
      </w:r>
      <w:r w:rsidR="006178A9" w:rsidRPr="00FA6EEC">
        <w:rPr>
          <w:sz w:val="24"/>
          <w:szCs w:val="24"/>
          <w:lang w:val="zh-CN" w:eastAsia="zh-CN"/>
        </w:rPr>
        <w:t>6</w:t>
      </w:r>
      <w:r w:rsidR="006178A9" w:rsidRPr="00FA6EEC">
        <w:rPr>
          <w:sz w:val="24"/>
          <w:szCs w:val="24"/>
          <w:lang w:val="zh-CN" w:eastAsia="zh-CN"/>
        </w:rPr>
        <w:t>段提交的呈文；</w:t>
      </w:r>
    </w:p>
    <w:p w14:paraId="7A78CB37"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秘书处在</w:t>
      </w:r>
      <w:r w:rsidRPr="00FA6EEC">
        <w:rPr>
          <w:sz w:val="24"/>
          <w:szCs w:val="24"/>
          <w:lang w:val="zh-CN" w:eastAsia="zh-CN"/>
        </w:rPr>
        <w:t>2021</w:t>
      </w:r>
      <w:r w:rsidRPr="00FA6EEC">
        <w:rPr>
          <w:sz w:val="24"/>
          <w:szCs w:val="24"/>
          <w:lang w:val="zh-CN" w:eastAsia="zh-CN"/>
        </w:rPr>
        <w:t>年</w:t>
      </w:r>
      <w:r w:rsidRPr="00FA6EEC">
        <w:rPr>
          <w:sz w:val="24"/>
          <w:szCs w:val="24"/>
          <w:lang w:val="zh-CN" w:eastAsia="zh-CN"/>
        </w:rPr>
        <w:t>4</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日前编写一份关于特设专家组工作的报告，反映其各项活动，包括从专家组、缔约方和其他各方收集到的所有信息，以供提交给缔约方大会第四次会议；</w:t>
      </w:r>
    </w:p>
    <w:p w14:paraId="07190102" w14:textId="0EFA7201"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在成为公约缔约方时通知秘书处将实施各种措施或战略来处理《公约》附件</w:t>
      </w:r>
      <w:r w:rsidRPr="00FA6EEC">
        <w:rPr>
          <w:sz w:val="24"/>
          <w:szCs w:val="24"/>
          <w:lang w:val="zh-CN" w:eastAsia="zh-CN"/>
        </w:rPr>
        <w:t>A</w:t>
      </w:r>
      <w:r w:rsidRPr="00FA6EEC">
        <w:rPr>
          <w:sz w:val="24"/>
          <w:szCs w:val="24"/>
          <w:lang w:val="zh-CN" w:eastAsia="zh-CN"/>
        </w:rPr>
        <w:t>第一部分所列产品的缔约方，在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6</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日前报告其已实施的措施或战略，包括已实现的减少数量；</w:t>
      </w:r>
    </w:p>
    <w:p w14:paraId="65485F4C"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秘书处汇编缔约方根据本决定第</w:t>
      </w:r>
      <w:r w:rsidRPr="00FA6EEC">
        <w:rPr>
          <w:sz w:val="24"/>
          <w:szCs w:val="24"/>
          <w:lang w:val="zh-CN" w:eastAsia="zh-CN"/>
        </w:rPr>
        <w:t>9</w:t>
      </w:r>
      <w:r w:rsidRPr="00FA6EEC">
        <w:rPr>
          <w:sz w:val="24"/>
          <w:szCs w:val="24"/>
          <w:lang w:val="zh-CN" w:eastAsia="zh-CN"/>
        </w:rPr>
        <w:t>段提交的呈文，以供按照《公约》第</w:t>
      </w:r>
      <w:r w:rsidRPr="00FA6EEC">
        <w:rPr>
          <w:sz w:val="24"/>
          <w:szCs w:val="24"/>
          <w:lang w:val="zh-CN" w:eastAsia="zh-CN"/>
        </w:rPr>
        <w:t>4</w:t>
      </w:r>
      <w:r w:rsidRPr="00FA6EEC">
        <w:rPr>
          <w:sz w:val="24"/>
          <w:szCs w:val="24"/>
          <w:lang w:val="zh-CN" w:eastAsia="zh-CN"/>
        </w:rPr>
        <w:t>条进行成效评估期间审议；</w:t>
      </w:r>
    </w:p>
    <w:p w14:paraId="247CE1F1" w14:textId="3B11B47C" w:rsidR="006178A9" w:rsidRPr="00FA6EEC" w:rsidRDefault="0019725C"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bookmarkStart w:id="4" w:name="_Hlk15061071"/>
      <w:r w:rsidRPr="00FA6EEC">
        <w:rPr>
          <w:rFonts w:ascii="KaiTi" w:eastAsia="KaiTi" w:hAnsi="KaiTi" w:hint="eastAsia"/>
          <w:sz w:val="24"/>
          <w:szCs w:val="24"/>
          <w:lang w:val="zh-CN" w:eastAsia="zh-CN"/>
        </w:rPr>
        <w:t>又</w:t>
      </w:r>
      <w:r w:rsidRPr="00FA6EEC">
        <w:rPr>
          <w:rFonts w:ascii="KaiTi" w:eastAsia="KaiTi" w:hAnsi="KaiTi"/>
          <w:sz w:val="24"/>
          <w:szCs w:val="24"/>
          <w:lang w:val="zh-CN" w:eastAsia="zh-CN"/>
        </w:rPr>
        <w:t>请</w:t>
      </w:r>
      <w:r w:rsidRPr="00FA6EEC">
        <w:rPr>
          <w:sz w:val="24"/>
          <w:szCs w:val="24"/>
          <w:lang w:val="zh-CN" w:eastAsia="zh-CN"/>
        </w:rPr>
        <w:t>秘书处将根据本决定第</w:t>
      </w:r>
      <w:r w:rsidRPr="00FA6EEC">
        <w:rPr>
          <w:sz w:val="24"/>
          <w:szCs w:val="24"/>
          <w:lang w:val="zh-CN" w:eastAsia="zh-CN"/>
        </w:rPr>
        <w:t>7</w:t>
      </w:r>
      <w:r w:rsidRPr="00FA6EEC">
        <w:rPr>
          <w:sz w:val="24"/>
          <w:szCs w:val="24"/>
          <w:lang w:val="zh-CN" w:eastAsia="zh-CN"/>
        </w:rPr>
        <w:t>和第</w:t>
      </w:r>
      <w:r w:rsidRPr="00FA6EEC">
        <w:rPr>
          <w:sz w:val="24"/>
          <w:szCs w:val="24"/>
          <w:lang w:val="zh-CN" w:eastAsia="zh-CN"/>
        </w:rPr>
        <w:t>9</w:t>
      </w:r>
      <w:r w:rsidRPr="00FA6EEC">
        <w:rPr>
          <w:sz w:val="24"/>
          <w:szCs w:val="24"/>
          <w:lang w:val="zh-CN" w:eastAsia="zh-CN"/>
        </w:rPr>
        <w:t>段</w:t>
      </w:r>
      <w:r w:rsidRPr="00FA6EEC">
        <w:rPr>
          <w:rFonts w:hint="eastAsia"/>
          <w:sz w:val="24"/>
          <w:szCs w:val="24"/>
          <w:lang w:val="zh-CN" w:eastAsia="zh-CN"/>
        </w:rPr>
        <w:t>收到</w:t>
      </w:r>
      <w:r w:rsidRPr="00FA6EEC">
        <w:rPr>
          <w:sz w:val="24"/>
          <w:szCs w:val="24"/>
          <w:lang w:val="zh-CN" w:eastAsia="zh-CN"/>
        </w:rPr>
        <w:t>的最后呈文的汇编提交缔约方大会第四次会议审议。</w:t>
      </w:r>
      <w:bookmarkEnd w:id="4"/>
    </w:p>
    <w:p w14:paraId="3842CDC6" w14:textId="0011FA41" w:rsidR="00DF0F45" w:rsidRDefault="00DF0F45" w:rsidP="00FA6EEC">
      <w:pPr>
        <w:pStyle w:val="Normalnumber"/>
        <w:numPr>
          <w:ilvl w:val="0"/>
          <w:numId w:val="0"/>
        </w:numPr>
        <w:ind w:left="1247"/>
        <w:jc w:val="both"/>
        <w:rPr>
          <w:rFonts w:ascii="SimSun" w:hAnsi="SimSun"/>
          <w:sz w:val="24"/>
          <w:szCs w:val="24"/>
          <w:lang w:eastAsia="zh-CN"/>
        </w:rPr>
      </w:pPr>
    </w:p>
    <w:p w14:paraId="4CBA2CAF" w14:textId="1D5121B3" w:rsidR="00AD4E2F" w:rsidRDefault="00AD4E2F" w:rsidP="00FA6EEC">
      <w:pPr>
        <w:pStyle w:val="Normalnumber"/>
        <w:numPr>
          <w:ilvl w:val="0"/>
          <w:numId w:val="0"/>
        </w:numPr>
        <w:ind w:left="1247"/>
        <w:jc w:val="both"/>
        <w:rPr>
          <w:rFonts w:ascii="SimSun" w:hAnsi="SimSun"/>
          <w:sz w:val="24"/>
          <w:szCs w:val="24"/>
          <w:lang w:eastAsia="zh-CN"/>
        </w:rPr>
      </w:pPr>
    </w:p>
    <w:p w14:paraId="4C869543" w14:textId="6218FEE2" w:rsidR="00AD4E2F" w:rsidRDefault="00AD4E2F" w:rsidP="00FA6EEC">
      <w:pPr>
        <w:pStyle w:val="Normalnumber"/>
        <w:numPr>
          <w:ilvl w:val="0"/>
          <w:numId w:val="0"/>
        </w:numPr>
        <w:ind w:left="1247"/>
        <w:jc w:val="both"/>
        <w:rPr>
          <w:rFonts w:ascii="SimSun" w:hAnsi="SimSun"/>
          <w:sz w:val="24"/>
          <w:szCs w:val="24"/>
          <w:lang w:eastAsia="zh-CN"/>
        </w:rPr>
      </w:pPr>
    </w:p>
    <w:p w14:paraId="73F7123E" w14:textId="6883D52C" w:rsidR="00AD4E2F" w:rsidRDefault="00AD4E2F" w:rsidP="00FA6EEC">
      <w:pPr>
        <w:pStyle w:val="Normalnumber"/>
        <w:numPr>
          <w:ilvl w:val="0"/>
          <w:numId w:val="0"/>
        </w:numPr>
        <w:ind w:left="1247"/>
        <w:jc w:val="both"/>
        <w:rPr>
          <w:rFonts w:ascii="SimSun" w:hAnsi="SimSun"/>
          <w:sz w:val="24"/>
          <w:szCs w:val="24"/>
          <w:lang w:eastAsia="zh-CN"/>
        </w:rPr>
      </w:pPr>
    </w:p>
    <w:p w14:paraId="2495F48B" w14:textId="27D34021" w:rsidR="00AD4E2F" w:rsidRDefault="00AD4E2F" w:rsidP="00FA6EEC">
      <w:pPr>
        <w:pStyle w:val="Normalnumber"/>
        <w:numPr>
          <w:ilvl w:val="0"/>
          <w:numId w:val="0"/>
        </w:numPr>
        <w:ind w:left="1247"/>
        <w:jc w:val="both"/>
        <w:rPr>
          <w:rFonts w:ascii="SimSun" w:hAnsi="SimSun"/>
          <w:sz w:val="24"/>
          <w:szCs w:val="24"/>
          <w:lang w:eastAsia="zh-CN"/>
        </w:rPr>
      </w:pPr>
    </w:p>
    <w:p w14:paraId="00EBACE0" w14:textId="77777777" w:rsidR="00C955D4" w:rsidRDefault="00C955D4">
      <w:pPr>
        <w:tabs>
          <w:tab w:val="clear" w:pos="1247"/>
          <w:tab w:val="clear" w:pos="1814"/>
          <w:tab w:val="clear" w:pos="2381"/>
          <w:tab w:val="clear" w:pos="2948"/>
          <w:tab w:val="clear" w:pos="3515"/>
        </w:tabs>
        <w:spacing w:after="0" w:line="240" w:lineRule="auto"/>
        <w:jc w:val="left"/>
        <w:rPr>
          <w:rFonts w:eastAsia="SimHei"/>
          <w:b/>
          <w:bCs/>
          <w:sz w:val="28"/>
          <w:szCs w:val="28"/>
          <w:lang w:val="zh-CN"/>
        </w:rPr>
      </w:pPr>
      <w:r>
        <w:rPr>
          <w:rFonts w:eastAsia="SimHei"/>
          <w:szCs w:val="28"/>
          <w:lang w:val="zh-CN"/>
        </w:rPr>
        <w:br w:type="page"/>
      </w:r>
    </w:p>
    <w:p w14:paraId="3D230D96" w14:textId="2D2F0BFD" w:rsidR="00AD4E2F" w:rsidRPr="005B4580" w:rsidRDefault="00AD4E2F" w:rsidP="00AD4E2F">
      <w:pPr>
        <w:pStyle w:val="ZZAnxtitle"/>
        <w:spacing w:before="320" w:after="240"/>
        <w:ind w:left="1253"/>
        <w:rPr>
          <w:rFonts w:ascii="SimHei" w:eastAsia="SimHei" w:hAnsi="SimHei"/>
          <w:sz w:val="32"/>
          <w:szCs w:val="28"/>
          <w:lang w:eastAsia="zh-CN"/>
        </w:rPr>
      </w:pPr>
      <w:r w:rsidRPr="00A83105">
        <w:rPr>
          <w:rFonts w:eastAsia="SimHei"/>
          <w:szCs w:val="28"/>
          <w:lang w:val="zh-CN" w:eastAsia="zh-CN"/>
        </w:rPr>
        <w:lastRenderedPageBreak/>
        <w:t>MC-3/1</w:t>
      </w:r>
      <w:r w:rsidRPr="00A83105">
        <w:rPr>
          <w:rFonts w:eastAsia="SimHei" w:hint="eastAsia"/>
          <w:szCs w:val="28"/>
          <w:lang w:val="zh-CN" w:eastAsia="zh-CN"/>
        </w:rPr>
        <w:t>号决定附件</w:t>
      </w:r>
    </w:p>
    <w:p w14:paraId="3EFA2B6B" w14:textId="4DFEA594" w:rsidR="00AD4E2F" w:rsidRPr="00A83105" w:rsidRDefault="00AD4E2F" w:rsidP="00AD4E2F">
      <w:pPr>
        <w:pStyle w:val="ZZAnxtitle"/>
        <w:spacing w:before="320" w:after="240"/>
        <w:ind w:left="1253"/>
        <w:rPr>
          <w:rFonts w:ascii="SimHei" w:eastAsia="SimHei" w:hAnsi="SimHei"/>
          <w:szCs w:val="28"/>
          <w:lang w:eastAsia="zh-CN"/>
        </w:rPr>
      </w:pPr>
      <w:r w:rsidRPr="00A83105">
        <w:rPr>
          <w:rFonts w:ascii="SimHei" w:eastAsia="SimHei" w:hAnsi="SimHei"/>
          <w:szCs w:val="28"/>
          <w:lang w:val="zh-CN" w:eastAsia="zh-CN"/>
        </w:rPr>
        <w:t>特设专家组的职权范围</w:t>
      </w:r>
    </w:p>
    <w:p w14:paraId="1E60878F" w14:textId="77777777" w:rsidR="00AD4E2F" w:rsidRPr="00A83105" w:rsidRDefault="00AD4E2F" w:rsidP="00AD4E2F">
      <w:pPr>
        <w:pStyle w:val="CH1"/>
        <w:ind w:left="1253" w:right="288" w:hanging="893"/>
        <w:rPr>
          <w:rFonts w:eastAsia="SimHei"/>
          <w:szCs w:val="32"/>
          <w:lang w:eastAsia="zh-CN"/>
        </w:rPr>
      </w:pPr>
      <w:r w:rsidRPr="00A83105">
        <w:rPr>
          <w:rFonts w:eastAsia="SimHei"/>
          <w:sz w:val="24"/>
          <w:lang w:val="zh-CN" w:eastAsia="zh-CN"/>
        </w:rPr>
        <w:tab/>
      </w:r>
      <w:r w:rsidRPr="00A83105">
        <w:rPr>
          <w:rFonts w:eastAsia="SimHei" w:hint="eastAsia"/>
          <w:szCs w:val="32"/>
          <w:lang w:val="zh-CN" w:eastAsia="zh-CN"/>
        </w:rPr>
        <w:t>一、</w:t>
      </w:r>
      <w:r w:rsidRPr="00A83105">
        <w:rPr>
          <w:rFonts w:eastAsia="SimHei"/>
          <w:szCs w:val="32"/>
          <w:lang w:val="zh-CN" w:eastAsia="zh-CN"/>
        </w:rPr>
        <w:tab/>
      </w:r>
      <w:r w:rsidRPr="00A83105">
        <w:rPr>
          <w:rFonts w:eastAsia="SimHei" w:hint="eastAsia"/>
          <w:bCs/>
          <w:szCs w:val="32"/>
          <w:lang w:val="zh-CN" w:eastAsia="zh-CN"/>
        </w:rPr>
        <w:t>任务规定</w:t>
      </w:r>
    </w:p>
    <w:p w14:paraId="783D2AB3" w14:textId="2E81B9D4" w:rsidR="00AD4E2F" w:rsidRPr="00223D97"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关于汞的水</w:t>
      </w:r>
      <w:proofErr w:type="gramStart"/>
      <w:r w:rsidRPr="00223D97">
        <w:rPr>
          <w:sz w:val="24"/>
          <w:szCs w:val="24"/>
          <w:lang w:val="zh-CN" w:eastAsia="zh-CN"/>
        </w:rPr>
        <w:t>俣</w:t>
      </w:r>
      <w:proofErr w:type="gramEnd"/>
      <w:r w:rsidRPr="00223D97">
        <w:rPr>
          <w:sz w:val="24"/>
          <w:szCs w:val="24"/>
          <w:lang w:val="zh-CN" w:eastAsia="zh-CN"/>
        </w:rPr>
        <w:t>公约缔约方大会第三次会议通过</w:t>
      </w:r>
      <w:r w:rsidRPr="00223D97">
        <w:rPr>
          <w:sz w:val="24"/>
          <w:szCs w:val="24"/>
          <w:lang w:val="zh-CN" w:eastAsia="zh-CN"/>
        </w:rPr>
        <w:t>MC-3/</w:t>
      </w:r>
      <w:r w:rsidR="00F567B3" w:rsidRPr="00223D97">
        <w:rPr>
          <w:sz w:val="24"/>
          <w:szCs w:val="24"/>
          <w:lang w:val="zh-CN" w:eastAsia="zh-CN"/>
        </w:rPr>
        <w:t>1</w:t>
      </w:r>
      <w:r w:rsidRPr="00223D97">
        <w:rPr>
          <w:sz w:val="24"/>
          <w:szCs w:val="24"/>
          <w:lang w:val="zh-CN" w:eastAsia="zh-CN"/>
        </w:rPr>
        <w:t>号决定设立了一个特设专家组，负责编写一份文件，其中将</w:t>
      </w:r>
      <w:r w:rsidR="001E1506" w:rsidRPr="00223D97">
        <w:rPr>
          <w:rFonts w:hint="eastAsia"/>
          <w:sz w:val="24"/>
          <w:szCs w:val="24"/>
          <w:lang w:val="zh-CN" w:eastAsia="zh-CN"/>
        </w:rPr>
        <w:t>充实</w:t>
      </w:r>
      <w:r w:rsidRPr="00223D97">
        <w:rPr>
          <w:rFonts w:hint="eastAsia"/>
          <w:sz w:val="24"/>
          <w:szCs w:val="24"/>
          <w:lang w:val="zh-CN" w:eastAsia="zh-CN"/>
        </w:rPr>
        <w:t>和整理缔约方</w:t>
      </w:r>
      <w:r w:rsidR="00CC49B3" w:rsidRPr="00223D97">
        <w:rPr>
          <w:rFonts w:hint="eastAsia"/>
          <w:sz w:val="24"/>
          <w:szCs w:val="24"/>
          <w:lang w:val="zh-CN" w:eastAsia="zh-CN"/>
        </w:rPr>
        <w:t>根据</w:t>
      </w:r>
      <w:r w:rsidR="00CC49B3" w:rsidRPr="00223D97">
        <w:rPr>
          <w:sz w:val="24"/>
          <w:szCs w:val="24"/>
          <w:lang w:val="zh-CN" w:eastAsia="zh-CN"/>
        </w:rPr>
        <w:t>MC-3/1</w:t>
      </w:r>
      <w:r w:rsidR="00CC49B3" w:rsidRPr="00223D97">
        <w:rPr>
          <w:rFonts w:hint="eastAsia"/>
          <w:sz w:val="24"/>
          <w:szCs w:val="24"/>
          <w:lang w:val="zh-CN" w:eastAsia="zh-CN"/>
        </w:rPr>
        <w:t>号决定提交</w:t>
      </w:r>
      <w:r w:rsidRPr="00223D97">
        <w:rPr>
          <w:rFonts w:hint="eastAsia"/>
          <w:sz w:val="24"/>
          <w:szCs w:val="24"/>
          <w:lang w:val="zh-CN" w:eastAsia="zh-CN"/>
        </w:rPr>
        <w:t>的每种用途的信息</w:t>
      </w:r>
      <w:r w:rsidRPr="00223D97">
        <w:rPr>
          <w:sz w:val="24"/>
          <w:szCs w:val="24"/>
          <w:lang w:val="zh-CN" w:eastAsia="zh-CN"/>
        </w:rPr>
        <w:t>，同时考虑到可供专家使用的</w:t>
      </w:r>
      <w:r w:rsidRPr="00223D97">
        <w:rPr>
          <w:rFonts w:hint="eastAsia"/>
          <w:sz w:val="24"/>
          <w:szCs w:val="24"/>
          <w:lang w:val="zh-CN" w:eastAsia="zh-CN"/>
        </w:rPr>
        <w:t>其他</w:t>
      </w:r>
      <w:r w:rsidRPr="00223D97">
        <w:rPr>
          <w:sz w:val="24"/>
          <w:szCs w:val="24"/>
          <w:lang w:val="zh-CN" w:eastAsia="zh-CN"/>
        </w:rPr>
        <w:t>信息。文件将清楚地指明其中</w:t>
      </w:r>
      <w:r w:rsidRPr="00223D97">
        <w:rPr>
          <w:rFonts w:hint="eastAsia"/>
          <w:sz w:val="24"/>
          <w:szCs w:val="24"/>
          <w:lang w:val="zh-CN" w:eastAsia="zh-CN"/>
        </w:rPr>
        <w:t>所</w:t>
      </w:r>
      <w:r w:rsidRPr="00223D97">
        <w:rPr>
          <w:sz w:val="24"/>
          <w:szCs w:val="24"/>
          <w:lang w:val="zh-CN" w:eastAsia="zh-CN"/>
        </w:rPr>
        <w:t>包含信息的来源</w:t>
      </w:r>
      <w:r w:rsidRPr="00223D97">
        <w:rPr>
          <w:rFonts w:hint="eastAsia"/>
          <w:sz w:val="24"/>
          <w:szCs w:val="24"/>
          <w:lang w:val="zh-CN" w:eastAsia="zh-CN"/>
        </w:rPr>
        <w:t>。</w:t>
      </w:r>
    </w:p>
    <w:p w14:paraId="5D9C063E" w14:textId="77777777" w:rsidR="00AD4E2F" w:rsidRPr="00223D97" w:rsidRDefault="00AD4E2F" w:rsidP="00AD4E2F">
      <w:pPr>
        <w:pStyle w:val="CH1"/>
        <w:ind w:left="1253" w:right="288" w:hanging="893"/>
        <w:rPr>
          <w:rFonts w:eastAsia="SimHei"/>
          <w:sz w:val="32"/>
          <w:szCs w:val="32"/>
          <w:lang w:val="zh-CN"/>
        </w:rPr>
      </w:pPr>
      <w:r w:rsidRPr="00223D97">
        <w:rPr>
          <w:rFonts w:eastAsia="SimHei"/>
          <w:lang w:val="zh-CN" w:eastAsia="zh-CN"/>
        </w:rPr>
        <w:tab/>
      </w:r>
      <w:r w:rsidRPr="00223D97">
        <w:rPr>
          <w:rFonts w:eastAsia="SimHei" w:hint="eastAsia"/>
          <w:szCs w:val="32"/>
          <w:lang w:val="zh-CN"/>
        </w:rPr>
        <w:t>二、</w:t>
      </w:r>
      <w:r w:rsidRPr="00223D97">
        <w:rPr>
          <w:rFonts w:eastAsia="SimHei"/>
          <w:szCs w:val="32"/>
          <w:lang w:val="zh-CN"/>
        </w:rPr>
        <w:tab/>
      </w:r>
      <w:proofErr w:type="spellStart"/>
      <w:r w:rsidRPr="00223D97">
        <w:rPr>
          <w:rFonts w:eastAsia="SimHei" w:hint="eastAsia"/>
          <w:szCs w:val="32"/>
          <w:lang w:val="zh-CN"/>
        </w:rPr>
        <w:t>成员</w:t>
      </w:r>
      <w:proofErr w:type="spellEnd"/>
    </w:p>
    <w:p w14:paraId="45A8640C" w14:textId="3976FFBF"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特设专家组将在其第一次会议上选出两名共同主席；专家组将由五个联合国区域的缔约方所提名的专家组成，具体是：非洲国家四名，亚太国家四名，东欧国家四名，拉丁美洲和加勒比国家四名，西欧和其他国家四名。在第一次会议之前，专家组将邀请来自非缔约方和其他利益攸关方（包括相关组织）的</w:t>
      </w:r>
      <w:r w:rsidRPr="00223D97">
        <w:rPr>
          <w:sz w:val="24"/>
          <w:szCs w:val="24"/>
          <w:lang w:val="zh-CN" w:eastAsia="zh-CN"/>
        </w:rPr>
        <w:t>10</w:t>
      </w:r>
      <w:r w:rsidRPr="00223D97">
        <w:rPr>
          <w:sz w:val="24"/>
          <w:szCs w:val="24"/>
          <w:lang w:val="zh-CN" w:eastAsia="zh-CN"/>
        </w:rPr>
        <w:t>名</w:t>
      </w:r>
      <w:r w:rsidR="00352EB1" w:rsidRPr="00223D97">
        <w:rPr>
          <w:rFonts w:hint="eastAsia"/>
          <w:sz w:val="24"/>
          <w:szCs w:val="24"/>
          <w:lang w:val="zh-CN" w:eastAsia="zh-CN"/>
        </w:rPr>
        <w:t>在</w:t>
      </w:r>
      <w:r w:rsidR="007D471A" w:rsidRPr="00223D97">
        <w:rPr>
          <w:rFonts w:hint="eastAsia"/>
          <w:sz w:val="24"/>
          <w:szCs w:val="24"/>
          <w:lang w:val="zh-CN" w:eastAsia="zh-CN"/>
        </w:rPr>
        <w:t>本职权范围第三节所述</w:t>
      </w:r>
      <w:r w:rsidR="00352EB1" w:rsidRPr="00223D97">
        <w:rPr>
          <w:rFonts w:hint="eastAsia"/>
          <w:sz w:val="24"/>
          <w:szCs w:val="24"/>
          <w:lang w:val="zh-CN" w:eastAsia="zh-CN"/>
        </w:rPr>
        <w:t>宜具备</w:t>
      </w:r>
      <w:r w:rsidRPr="00223D97">
        <w:rPr>
          <w:sz w:val="24"/>
          <w:szCs w:val="24"/>
          <w:lang w:val="zh-CN" w:eastAsia="zh-CN"/>
        </w:rPr>
        <w:t>资格</w:t>
      </w:r>
      <w:r w:rsidR="00352EB1">
        <w:rPr>
          <w:rFonts w:hint="eastAsia"/>
          <w:sz w:val="24"/>
          <w:szCs w:val="24"/>
          <w:lang w:val="zh-CN" w:eastAsia="zh-CN"/>
        </w:rPr>
        <w:t>方面</w:t>
      </w:r>
      <w:r w:rsidR="00352EB1" w:rsidRPr="00762498">
        <w:rPr>
          <w:sz w:val="24"/>
          <w:szCs w:val="24"/>
          <w:lang w:val="zh-CN" w:eastAsia="zh-CN"/>
        </w:rPr>
        <w:t>具</w:t>
      </w:r>
      <w:r w:rsidR="00352EB1">
        <w:rPr>
          <w:rFonts w:hint="eastAsia"/>
          <w:sz w:val="24"/>
          <w:szCs w:val="24"/>
          <w:lang w:val="zh-CN" w:eastAsia="zh-CN"/>
        </w:rPr>
        <w:t>有</w:t>
      </w:r>
      <w:r w:rsidRPr="00762498">
        <w:rPr>
          <w:sz w:val="24"/>
          <w:szCs w:val="24"/>
          <w:lang w:val="zh-CN" w:eastAsia="zh-CN"/>
        </w:rPr>
        <w:t>专业技术知识的专家，作为</w:t>
      </w:r>
      <w:r w:rsidRPr="00223D97">
        <w:rPr>
          <w:sz w:val="24"/>
          <w:szCs w:val="24"/>
          <w:lang w:val="zh-CN" w:eastAsia="zh-CN"/>
        </w:rPr>
        <w:t>观察员参加会议。</w:t>
      </w:r>
      <w:r w:rsidR="00A47F98" w:rsidRPr="00223D97">
        <w:rPr>
          <w:rFonts w:hint="eastAsia"/>
          <w:sz w:val="24"/>
          <w:szCs w:val="24"/>
          <w:lang w:val="zh-CN" w:eastAsia="zh-CN"/>
        </w:rPr>
        <w:t>特设</w:t>
      </w:r>
      <w:r w:rsidRPr="00223D97">
        <w:rPr>
          <w:sz w:val="24"/>
          <w:szCs w:val="24"/>
          <w:lang w:val="zh-CN" w:eastAsia="zh-CN"/>
        </w:rPr>
        <w:t>专家组还可酌情邀请各国政府、政府间组织、行业和民间社会组织提出意见，协助</w:t>
      </w:r>
      <w:r w:rsidRPr="00762498">
        <w:rPr>
          <w:sz w:val="24"/>
          <w:szCs w:val="24"/>
          <w:lang w:val="zh-CN" w:eastAsia="zh-CN"/>
        </w:rPr>
        <w:t>其开展工作。</w:t>
      </w:r>
    </w:p>
    <w:p w14:paraId="6812ECEF" w14:textId="253E0347" w:rsidR="00AD4E2F" w:rsidRPr="00945188" w:rsidRDefault="00AD4E2F" w:rsidP="00AD4E2F">
      <w:pPr>
        <w:pStyle w:val="CH1"/>
        <w:ind w:left="1253" w:right="288" w:hanging="893"/>
        <w:rPr>
          <w:rFonts w:eastAsia="SimHei"/>
          <w:sz w:val="32"/>
          <w:szCs w:val="32"/>
          <w:lang w:val="zh-CN" w:eastAsia="zh-CN"/>
        </w:rPr>
      </w:pPr>
      <w:r w:rsidRPr="00762498">
        <w:rPr>
          <w:rFonts w:eastAsia="SimHei"/>
          <w:lang w:val="zh-CN" w:eastAsia="zh-CN"/>
        </w:rPr>
        <w:tab/>
      </w:r>
      <w:r w:rsidRPr="00A83105">
        <w:rPr>
          <w:rFonts w:eastAsia="SimHei" w:hint="eastAsia"/>
          <w:szCs w:val="32"/>
          <w:lang w:val="zh-CN" w:eastAsia="zh-CN"/>
        </w:rPr>
        <w:t>三、</w:t>
      </w:r>
      <w:r w:rsidRPr="00A83105">
        <w:rPr>
          <w:rFonts w:eastAsia="SimHei"/>
          <w:szCs w:val="32"/>
          <w:lang w:val="zh-CN" w:eastAsia="zh-CN"/>
        </w:rPr>
        <w:tab/>
      </w:r>
      <w:r w:rsidRPr="00A83105">
        <w:rPr>
          <w:rFonts w:eastAsia="SimHei" w:hint="eastAsia"/>
          <w:szCs w:val="32"/>
          <w:lang w:val="zh-CN" w:eastAsia="zh-CN"/>
        </w:rPr>
        <w:t>成员和观察员</w:t>
      </w:r>
      <w:r w:rsidR="00352EB1">
        <w:rPr>
          <w:rFonts w:eastAsia="SimHei" w:hint="eastAsia"/>
          <w:szCs w:val="32"/>
          <w:lang w:val="zh-CN" w:eastAsia="zh-CN"/>
        </w:rPr>
        <w:t>宜具备</w:t>
      </w:r>
      <w:r w:rsidRPr="00A83105">
        <w:rPr>
          <w:rFonts w:eastAsia="SimHei" w:hint="eastAsia"/>
          <w:szCs w:val="32"/>
          <w:lang w:val="zh-CN" w:eastAsia="zh-CN"/>
        </w:rPr>
        <w:t>的资格</w:t>
      </w:r>
    </w:p>
    <w:p w14:paraId="39187F17"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特设专家组成员和观察员应至少具备以下一个领域的专业知识：</w:t>
      </w:r>
    </w:p>
    <w:p w14:paraId="7BD06F44"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rPr>
      </w:pPr>
      <w:proofErr w:type="spellStart"/>
      <w:r w:rsidRPr="00762498">
        <w:rPr>
          <w:sz w:val="24"/>
          <w:szCs w:val="24"/>
          <w:lang w:val="zh-CN"/>
        </w:rPr>
        <w:t>添汞产品</w:t>
      </w:r>
      <w:proofErr w:type="spellEnd"/>
      <w:r w:rsidRPr="00762498">
        <w:rPr>
          <w:sz w:val="24"/>
          <w:szCs w:val="24"/>
          <w:lang w:val="zh-CN"/>
        </w:rPr>
        <w:t>；</w:t>
      </w:r>
    </w:p>
    <w:p w14:paraId="064982B6"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使用汞或汞化合物的制造工艺；</w:t>
      </w:r>
    </w:p>
    <w:p w14:paraId="4D282F19"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添汞产品或使用汞或汞化合物的生产工艺的替代品的可得性以及技术和经济可行性；</w:t>
      </w:r>
    </w:p>
    <w:p w14:paraId="19A3A7A7"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添汞产品或使用汞或汞化合物的生产工艺的替代品的环境和健康风险与效益；</w:t>
      </w:r>
    </w:p>
    <w:p w14:paraId="366375C7"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针对汞的人类健康和环境风险的监管政策</w:t>
      </w:r>
      <w:r>
        <w:rPr>
          <w:rFonts w:hint="eastAsia"/>
          <w:sz w:val="24"/>
          <w:szCs w:val="24"/>
          <w:lang w:val="zh-CN" w:eastAsia="zh-CN"/>
        </w:rPr>
        <w:t>。</w:t>
      </w:r>
    </w:p>
    <w:p w14:paraId="20AA3168" w14:textId="77777777" w:rsidR="00AD4E2F" w:rsidRPr="00945188" w:rsidRDefault="00AD4E2F" w:rsidP="00AD4E2F">
      <w:pPr>
        <w:pStyle w:val="CH1"/>
        <w:spacing w:before="200"/>
        <w:ind w:hanging="887"/>
        <w:rPr>
          <w:rFonts w:eastAsia="SimHei"/>
          <w:sz w:val="32"/>
          <w:szCs w:val="32"/>
          <w:lang w:val="zh-CN"/>
        </w:rPr>
      </w:pPr>
      <w:r w:rsidRPr="00762498">
        <w:rPr>
          <w:rFonts w:eastAsia="SimHei"/>
          <w:lang w:val="zh-CN" w:eastAsia="zh-CN"/>
        </w:rPr>
        <w:tab/>
      </w:r>
      <w:r w:rsidRPr="00A83105">
        <w:rPr>
          <w:rFonts w:eastAsia="SimHei" w:hint="eastAsia"/>
          <w:szCs w:val="32"/>
          <w:lang w:val="zh-CN"/>
        </w:rPr>
        <w:t>四、</w:t>
      </w:r>
      <w:r w:rsidRPr="00A83105">
        <w:rPr>
          <w:rFonts w:eastAsia="SimHei"/>
          <w:szCs w:val="32"/>
          <w:lang w:val="zh-CN"/>
        </w:rPr>
        <w:tab/>
      </w:r>
      <w:proofErr w:type="spellStart"/>
      <w:r w:rsidRPr="00A83105">
        <w:rPr>
          <w:rFonts w:eastAsia="SimHei" w:hint="eastAsia"/>
          <w:szCs w:val="32"/>
          <w:lang w:val="zh-CN"/>
        </w:rPr>
        <w:t>主席团成员</w:t>
      </w:r>
      <w:proofErr w:type="spellEnd"/>
    </w:p>
    <w:p w14:paraId="3C361BA7"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特设专家组将选出两名共同主席主持会议。</w:t>
      </w:r>
    </w:p>
    <w:p w14:paraId="02CFAA57"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tab/>
      </w:r>
      <w:r w:rsidRPr="00A83105">
        <w:rPr>
          <w:rFonts w:eastAsia="SimHei" w:hint="eastAsia"/>
          <w:szCs w:val="32"/>
          <w:lang w:val="zh-CN"/>
        </w:rPr>
        <w:t>五、</w:t>
      </w:r>
      <w:r w:rsidRPr="00A83105">
        <w:rPr>
          <w:rFonts w:eastAsia="SimHei"/>
          <w:szCs w:val="32"/>
          <w:lang w:val="zh-CN"/>
        </w:rPr>
        <w:tab/>
      </w:r>
      <w:proofErr w:type="spellStart"/>
      <w:r w:rsidRPr="00A83105">
        <w:rPr>
          <w:rFonts w:eastAsia="SimHei" w:hint="eastAsia"/>
          <w:szCs w:val="32"/>
          <w:lang w:val="zh-CN"/>
        </w:rPr>
        <w:t>秘书处</w:t>
      </w:r>
      <w:proofErr w:type="spellEnd"/>
    </w:p>
    <w:p w14:paraId="73C688D2" w14:textId="70EE7F0E" w:rsidR="00AD4E2F" w:rsidRPr="00223D97" w:rsidRDefault="00864382"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rFonts w:hint="eastAsia"/>
          <w:sz w:val="24"/>
          <w:szCs w:val="24"/>
          <w:lang w:val="zh-CN" w:eastAsia="zh-CN"/>
        </w:rPr>
        <w:t>关于汞的水俣</w:t>
      </w:r>
      <w:r w:rsidR="00AD4E2F" w:rsidRPr="00223D97">
        <w:rPr>
          <w:rFonts w:hint="eastAsia"/>
          <w:sz w:val="24"/>
          <w:szCs w:val="24"/>
          <w:lang w:val="zh-CN" w:eastAsia="zh-CN"/>
        </w:rPr>
        <w:t>公约秘书处将为</w:t>
      </w:r>
      <w:r w:rsidRPr="00223D97">
        <w:rPr>
          <w:rFonts w:hint="eastAsia"/>
          <w:sz w:val="24"/>
          <w:szCs w:val="24"/>
          <w:lang w:val="zh-CN" w:eastAsia="zh-CN"/>
        </w:rPr>
        <w:t>特设</w:t>
      </w:r>
      <w:r w:rsidR="00AD4E2F" w:rsidRPr="00223D97">
        <w:rPr>
          <w:rFonts w:hint="eastAsia"/>
          <w:sz w:val="24"/>
          <w:szCs w:val="24"/>
          <w:lang w:val="zh-CN" w:eastAsia="zh-CN"/>
        </w:rPr>
        <w:t>专家组提供支持</w:t>
      </w:r>
      <w:r w:rsidR="00AD4E2F" w:rsidRPr="00223D97">
        <w:rPr>
          <w:sz w:val="24"/>
          <w:szCs w:val="24"/>
          <w:lang w:val="zh-CN" w:eastAsia="zh-CN"/>
        </w:rPr>
        <w:t>。</w:t>
      </w:r>
    </w:p>
    <w:p w14:paraId="227BC97E" w14:textId="77777777" w:rsidR="00AD4E2F" w:rsidRPr="00223D97" w:rsidRDefault="00AD4E2F" w:rsidP="00AD4E2F">
      <w:pPr>
        <w:pStyle w:val="CH1"/>
        <w:ind w:left="1253" w:right="288" w:hanging="893"/>
        <w:rPr>
          <w:rFonts w:eastAsia="SimHei"/>
          <w:sz w:val="32"/>
          <w:szCs w:val="32"/>
          <w:lang w:val="zh-CN"/>
        </w:rPr>
      </w:pPr>
      <w:r w:rsidRPr="00223D97">
        <w:rPr>
          <w:rFonts w:eastAsia="SimHei"/>
          <w:lang w:val="zh-CN" w:eastAsia="zh-CN"/>
        </w:rPr>
        <w:tab/>
      </w:r>
      <w:r w:rsidRPr="00223D97">
        <w:rPr>
          <w:rFonts w:eastAsia="SimHei" w:hint="eastAsia"/>
          <w:szCs w:val="32"/>
          <w:lang w:val="zh-CN"/>
        </w:rPr>
        <w:t>六、</w:t>
      </w:r>
      <w:r w:rsidRPr="00223D97">
        <w:rPr>
          <w:rFonts w:eastAsia="SimHei"/>
          <w:szCs w:val="32"/>
          <w:lang w:val="zh-CN"/>
        </w:rPr>
        <w:tab/>
      </w:r>
      <w:proofErr w:type="spellStart"/>
      <w:r w:rsidRPr="00223D97">
        <w:rPr>
          <w:rFonts w:eastAsia="SimHei" w:hint="eastAsia"/>
          <w:szCs w:val="32"/>
          <w:lang w:val="zh-CN"/>
        </w:rPr>
        <w:t>行政和程序事项</w:t>
      </w:r>
      <w:proofErr w:type="spellEnd"/>
    </w:p>
    <w:p w14:paraId="01EDB23B" w14:textId="77777777" w:rsidR="00AD4E2F" w:rsidRPr="00223D97"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缔约方大会议事规则将比照适用于专家组。</w:t>
      </w:r>
    </w:p>
    <w:p w14:paraId="16DB318A" w14:textId="088D200B" w:rsidR="00AD4E2F" w:rsidRPr="00762498" w:rsidRDefault="00864382"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rFonts w:hint="eastAsia"/>
          <w:sz w:val="24"/>
          <w:szCs w:val="24"/>
          <w:lang w:val="zh-CN" w:eastAsia="zh-CN"/>
        </w:rPr>
        <w:t>特设</w:t>
      </w:r>
      <w:r w:rsidR="00AD4E2F" w:rsidRPr="00223D97">
        <w:rPr>
          <w:sz w:val="24"/>
          <w:szCs w:val="24"/>
          <w:lang w:val="zh-CN" w:eastAsia="zh-CN"/>
        </w:rPr>
        <w:t>专家组的工作安排方式将允许每位</w:t>
      </w:r>
      <w:r w:rsidR="00AD4E2F" w:rsidRPr="00762498">
        <w:rPr>
          <w:sz w:val="24"/>
          <w:szCs w:val="24"/>
          <w:lang w:val="zh-CN" w:eastAsia="zh-CN"/>
        </w:rPr>
        <w:t>专家参加专家组的所有活动。</w:t>
      </w:r>
    </w:p>
    <w:p w14:paraId="72084623"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lastRenderedPageBreak/>
        <w:tab/>
      </w:r>
      <w:r w:rsidRPr="00A83105">
        <w:rPr>
          <w:rFonts w:eastAsia="SimHei" w:hint="eastAsia"/>
          <w:szCs w:val="32"/>
          <w:lang w:val="zh-CN"/>
        </w:rPr>
        <w:t>七、</w:t>
      </w:r>
      <w:r w:rsidRPr="00A83105">
        <w:rPr>
          <w:rFonts w:eastAsia="SimHei"/>
          <w:szCs w:val="32"/>
          <w:lang w:val="zh-CN"/>
        </w:rPr>
        <w:tab/>
      </w:r>
      <w:proofErr w:type="spellStart"/>
      <w:r w:rsidRPr="00A83105">
        <w:rPr>
          <w:rFonts w:eastAsia="SimHei" w:hint="eastAsia"/>
          <w:szCs w:val="32"/>
          <w:lang w:val="zh-CN"/>
        </w:rPr>
        <w:t>会议</w:t>
      </w:r>
      <w:proofErr w:type="spellEnd"/>
    </w:p>
    <w:p w14:paraId="427796BD" w14:textId="18F558AD"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在</w:t>
      </w:r>
      <w:r w:rsidR="005C13DD" w:rsidRPr="00223D97">
        <w:rPr>
          <w:rFonts w:hint="eastAsia"/>
          <w:sz w:val="24"/>
          <w:szCs w:val="24"/>
          <w:lang w:val="zh-CN" w:eastAsia="zh-CN"/>
        </w:rPr>
        <w:t>资源</w:t>
      </w:r>
      <w:r w:rsidRPr="00223D97">
        <w:rPr>
          <w:sz w:val="24"/>
          <w:szCs w:val="24"/>
          <w:lang w:val="zh-CN" w:eastAsia="zh-CN"/>
        </w:rPr>
        <w:t>允许的情况下，特设专家组将在</w:t>
      </w:r>
      <w:r w:rsidR="00864382" w:rsidRPr="00223D97">
        <w:rPr>
          <w:sz w:val="24"/>
          <w:szCs w:val="24"/>
          <w:lang w:val="zh-CN" w:eastAsia="zh-CN"/>
        </w:rPr>
        <w:t>水俣公约</w:t>
      </w:r>
      <w:r w:rsidRPr="00223D97">
        <w:rPr>
          <w:sz w:val="24"/>
          <w:szCs w:val="24"/>
          <w:lang w:val="zh-CN" w:eastAsia="zh-CN"/>
        </w:rPr>
        <w:t>缔约方</w:t>
      </w:r>
      <w:r w:rsidRPr="00762498">
        <w:rPr>
          <w:sz w:val="24"/>
          <w:szCs w:val="24"/>
          <w:lang w:val="zh-CN" w:eastAsia="zh-CN"/>
        </w:rPr>
        <w:t>大会第四次会议之前的闭会期间举行一次面对面会议，还将以电子方式开展工作。</w:t>
      </w:r>
    </w:p>
    <w:p w14:paraId="00DEAB67"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tab/>
      </w:r>
      <w:r w:rsidRPr="00A83105">
        <w:rPr>
          <w:rFonts w:eastAsia="SimHei" w:hint="eastAsia"/>
          <w:szCs w:val="32"/>
          <w:lang w:val="zh-CN"/>
        </w:rPr>
        <w:t>八、</w:t>
      </w:r>
      <w:r w:rsidRPr="00A83105">
        <w:rPr>
          <w:rFonts w:eastAsia="SimHei"/>
          <w:szCs w:val="32"/>
          <w:lang w:val="zh-CN"/>
        </w:rPr>
        <w:tab/>
      </w:r>
      <w:proofErr w:type="spellStart"/>
      <w:r w:rsidRPr="00A83105">
        <w:rPr>
          <w:rFonts w:eastAsia="SimHei" w:hint="eastAsia"/>
          <w:szCs w:val="32"/>
          <w:lang w:val="zh-CN"/>
        </w:rPr>
        <w:t>语文</w:t>
      </w:r>
      <w:proofErr w:type="spellEnd"/>
    </w:p>
    <w:p w14:paraId="7962409E"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专家组的工作语文为英文。</w:t>
      </w:r>
    </w:p>
    <w:p w14:paraId="7912E627" w14:textId="39B7F630" w:rsidR="00AD4E2F" w:rsidRDefault="00AD4E2F" w:rsidP="00FA6EEC">
      <w:pPr>
        <w:pStyle w:val="Normalnumber"/>
        <w:numPr>
          <w:ilvl w:val="0"/>
          <w:numId w:val="0"/>
        </w:numPr>
        <w:ind w:left="1247"/>
        <w:jc w:val="both"/>
        <w:rPr>
          <w:rFonts w:ascii="SimSun" w:hAnsi="SimSun"/>
          <w:sz w:val="24"/>
          <w:szCs w:val="24"/>
          <w:lang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3AF29A27" w14:textId="08108F68" w:rsidR="005409D8" w:rsidRDefault="005409D8" w:rsidP="00FA6EEC">
      <w:pPr>
        <w:pStyle w:val="Normalnumber"/>
        <w:numPr>
          <w:ilvl w:val="0"/>
          <w:numId w:val="0"/>
        </w:numPr>
        <w:ind w:left="1247"/>
        <w:jc w:val="both"/>
        <w:rPr>
          <w:rFonts w:ascii="SimSun" w:hAnsi="SimSun"/>
          <w:sz w:val="24"/>
          <w:szCs w:val="24"/>
          <w:lang w:eastAsia="zh-CN"/>
        </w:rPr>
      </w:pPr>
    </w:p>
    <w:p w14:paraId="7E5A35F6" w14:textId="65D50C83" w:rsidR="005409D8" w:rsidRDefault="005409D8" w:rsidP="00FA6EEC">
      <w:pPr>
        <w:pStyle w:val="Normalnumber"/>
        <w:numPr>
          <w:ilvl w:val="0"/>
          <w:numId w:val="0"/>
        </w:numPr>
        <w:ind w:left="1247"/>
        <w:jc w:val="both"/>
        <w:rPr>
          <w:rFonts w:ascii="SimSun" w:hAnsi="SimSun"/>
          <w:sz w:val="24"/>
          <w:szCs w:val="24"/>
          <w:lang w:eastAsia="zh-CN"/>
        </w:rPr>
      </w:pPr>
    </w:p>
    <w:p w14:paraId="394DD807" w14:textId="7A656798" w:rsidR="005409D8" w:rsidRDefault="005409D8" w:rsidP="00FA6EEC">
      <w:pPr>
        <w:pStyle w:val="Normalnumber"/>
        <w:numPr>
          <w:ilvl w:val="0"/>
          <w:numId w:val="0"/>
        </w:numPr>
        <w:ind w:left="1247"/>
        <w:jc w:val="both"/>
        <w:rPr>
          <w:rFonts w:ascii="SimSun" w:hAnsi="SimSun"/>
          <w:sz w:val="24"/>
          <w:szCs w:val="24"/>
          <w:lang w:eastAsia="zh-CN"/>
        </w:rPr>
      </w:pPr>
    </w:p>
    <w:p w14:paraId="1F44375E" w14:textId="170CE273" w:rsidR="005409D8" w:rsidRDefault="005409D8" w:rsidP="00FA6EEC">
      <w:pPr>
        <w:pStyle w:val="Normalnumber"/>
        <w:numPr>
          <w:ilvl w:val="0"/>
          <w:numId w:val="0"/>
        </w:numPr>
        <w:ind w:left="1247"/>
        <w:jc w:val="both"/>
        <w:rPr>
          <w:rFonts w:ascii="SimSun" w:hAnsi="SimSun"/>
          <w:sz w:val="24"/>
          <w:szCs w:val="24"/>
          <w:lang w:eastAsia="zh-CN"/>
        </w:rPr>
      </w:pPr>
    </w:p>
    <w:p w14:paraId="64580C53" w14:textId="20DDAEFC" w:rsidR="005409D8" w:rsidRDefault="005409D8" w:rsidP="00FA6EEC">
      <w:pPr>
        <w:pStyle w:val="Normalnumber"/>
        <w:numPr>
          <w:ilvl w:val="0"/>
          <w:numId w:val="0"/>
        </w:numPr>
        <w:ind w:left="1247"/>
        <w:jc w:val="both"/>
        <w:rPr>
          <w:rFonts w:ascii="SimSun" w:hAnsi="SimSun"/>
          <w:sz w:val="24"/>
          <w:szCs w:val="24"/>
          <w:lang w:eastAsia="zh-CN"/>
        </w:rPr>
      </w:pPr>
    </w:p>
    <w:p w14:paraId="738EC36C" w14:textId="46EC0A2F" w:rsidR="005409D8" w:rsidRDefault="005409D8" w:rsidP="00FA6EEC">
      <w:pPr>
        <w:pStyle w:val="Normalnumber"/>
        <w:numPr>
          <w:ilvl w:val="0"/>
          <w:numId w:val="0"/>
        </w:numPr>
        <w:ind w:left="1247"/>
        <w:jc w:val="both"/>
        <w:rPr>
          <w:rFonts w:ascii="SimSun" w:hAnsi="SimSun"/>
          <w:sz w:val="24"/>
          <w:szCs w:val="24"/>
          <w:lang w:eastAsia="zh-CN"/>
        </w:rPr>
      </w:pPr>
    </w:p>
    <w:p w14:paraId="684F81F7" w14:textId="4D39D937" w:rsidR="005409D8" w:rsidRDefault="005409D8" w:rsidP="00FA6EEC">
      <w:pPr>
        <w:pStyle w:val="Normalnumber"/>
        <w:numPr>
          <w:ilvl w:val="0"/>
          <w:numId w:val="0"/>
        </w:numPr>
        <w:ind w:left="1247"/>
        <w:jc w:val="both"/>
        <w:rPr>
          <w:rFonts w:ascii="SimSun" w:hAnsi="SimSun"/>
          <w:sz w:val="24"/>
          <w:szCs w:val="24"/>
          <w:lang w:eastAsia="zh-CN"/>
        </w:rPr>
      </w:pPr>
    </w:p>
    <w:p w14:paraId="3F4EEFD1" w14:textId="525300C9" w:rsidR="005409D8" w:rsidRDefault="005409D8" w:rsidP="00FA6EEC">
      <w:pPr>
        <w:pStyle w:val="Normalnumber"/>
        <w:numPr>
          <w:ilvl w:val="0"/>
          <w:numId w:val="0"/>
        </w:numPr>
        <w:ind w:left="1247"/>
        <w:jc w:val="both"/>
        <w:rPr>
          <w:rFonts w:ascii="SimSun" w:hAnsi="SimSun"/>
          <w:sz w:val="24"/>
          <w:szCs w:val="24"/>
          <w:lang w:eastAsia="zh-CN"/>
        </w:rPr>
      </w:pPr>
    </w:p>
    <w:p w14:paraId="55521362" w14:textId="48BE73D0" w:rsidR="005409D8" w:rsidRDefault="005409D8" w:rsidP="00FA6EEC">
      <w:pPr>
        <w:pStyle w:val="Normalnumber"/>
        <w:numPr>
          <w:ilvl w:val="0"/>
          <w:numId w:val="0"/>
        </w:numPr>
        <w:ind w:left="1247"/>
        <w:jc w:val="both"/>
        <w:rPr>
          <w:rFonts w:ascii="SimSun" w:hAnsi="SimSun"/>
          <w:sz w:val="24"/>
          <w:szCs w:val="24"/>
          <w:lang w:eastAsia="zh-CN"/>
        </w:rPr>
      </w:pPr>
    </w:p>
    <w:p w14:paraId="4D6DCAE7" w14:textId="080DDFAE" w:rsidR="005409D8" w:rsidRDefault="005409D8" w:rsidP="00FA6EEC">
      <w:pPr>
        <w:pStyle w:val="Normalnumber"/>
        <w:numPr>
          <w:ilvl w:val="0"/>
          <w:numId w:val="0"/>
        </w:numPr>
        <w:ind w:left="1247"/>
        <w:jc w:val="both"/>
        <w:rPr>
          <w:rFonts w:ascii="SimSun" w:hAnsi="SimSun"/>
          <w:sz w:val="24"/>
          <w:szCs w:val="24"/>
          <w:lang w:eastAsia="zh-CN"/>
        </w:rPr>
      </w:pPr>
    </w:p>
    <w:p w14:paraId="174ACEEF" w14:textId="2BF16D8F" w:rsidR="005409D8" w:rsidRDefault="005409D8" w:rsidP="00FA6EEC">
      <w:pPr>
        <w:pStyle w:val="Normalnumber"/>
        <w:numPr>
          <w:ilvl w:val="0"/>
          <w:numId w:val="0"/>
        </w:numPr>
        <w:ind w:left="1247"/>
        <w:jc w:val="both"/>
        <w:rPr>
          <w:rFonts w:ascii="SimSun" w:hAnsi="SimSun"/>
          <w:sz w:val="24"/>
          <w:szCs w:val="24"/>
          <w:lang w:eastAsia="zh-CN"/>
        </w:rPr>
      </w:pPr>
    </w:p>
    <w:p w14:paraId="6804CC68" w14:textId="1B229A3C" w:rsidR="005409D8" w:rsidRDefault="005409D8" w:rsidP="00FA6EEC">
      <w:pPr>
        <w:pStyle w:val="Normalnumber"/>
        <w:numPr>
          <w:ilvl w:val="0"/>
          <w:numId w:val="0"/>
        </w:numPr>
        <w:ind w:left="1247"/>
        <w:jc w:val="both"/>
        <w:rPr>
          <w:rFonts w:ascii="SimSun" w:hAnsi="SimSun"/>
          <w:sz w:val="24"/>
          <w:szCs w:val="24"/>
          <w:lang w:eastAsia="zh-CN"/>
        </w:rPr>
      </w:pPr>
    </w:p>
    <w:p w14:paraId="1983AB38" w14:textId="6B4C3864" w:rsidR="005409D8" w:rsidRDefault="005409D8" w:rsidP="00FA6EEC">
      <w:pPr>
        <w:pStyle w:val="Normalnumber"/>
        <w:numPr>
          <w:ilvl w:val="0"/>
          <w:numId w:val="0"/>
        </w:numPr>
        <w:ind w:left="1247"/>
        <w:jc w:val="both"/>
        <w:rPr>
          <w:rFonts w:ascii="SimSun" w:hAnsi="SimSun"/>
          <w:sz w:val="24"/>
          <w:szCs w:val="24"/>
          <w:lang w:eastAsia="zh-CN"/>
        </w:rPr>
      </w:pPr>
    </w:p>
    <w:p w14:paraId="661C453E" w14:textId="65995189" w:rsidR="005409D8" w:rsidRDefault="005409D8" w:rsidP="00FA6EEC">
      <w:pPr>
        <w:pStyle w:val="Normalnumber"/>
        <w:numPr>
          <w:ilvl w:val="0"/>
          <w:numId w:val="0"/>
        </w:numPr>
        <w:ind w:left="1247"/>
        <w:jc w:val="both"/>
        <w:rPr>
          <w:rFonts w:ascii="SimSun" w:hAnsi="SimSun"/>
          <w:sz w:val="24"/>
          <w:szCs w:val="24"/>
          <w:lang w:eastAsia="zh-CN"/>
        </w:rPr>
      </w:pPr>
    </w:p>
    <w:p w14:paraId="45D9D1D5" w14:textId="5053A2C8" w:rsidR="005409D8" w:rsidRDefault="005409D8" w:rsidP="00FA6EEC">
      <w:pPr>
        <w:pStyle w:val="Normalnumber"/>
        <w:numPr>
          <w:ilvl w:val="0"/>
          <w:numId w:val="0"/>
        </w:numPr>
        <w:ind w:left="1247"/>
        <w:jc w:val="both"/>
        <w:rPr>
          <w:rFonts w:ascii="SimSun" w:hAnsi="SimSun"/>
          <w:sz w:val="24"/>
          <w:szCs w:val="24"/>
          <w:lang w:eastAsia="zh-CN"/>
        </w:rPr>
      </w:pPr>
    </w:p>
    <w:p w14:paraId="3398BAA8" w14:textId="053D9D5F" w:rsidR="005409D8" w:rsidRDefault="005409D8" w:rsidP="00FA6EEC">
      <w:pPr>
        <w:pStyle w:val="Normalnumber"/>
        <w:numPr>
          <w:ilvl w:val="0"/>
          <w:numId w:val="0"/>
        </w:numPr>
        <w:ind w:left="1247"/>
        <w:jc w:val="both"/>
        <w:rPr>
          <w:rFonts w:ascii="SimSun" w:hAnsi="SimSun"/>
          <w:sz w:val="24"/>
          <w:szCs w:val="24"/>
          <w:lang w:eastAsia="zh-CN"/>
        </w:rPr>
      </w:pPr>
    </w:p>
    <w:p w14:paraId="27CAECED" w14:textId="2EF00868" w:rsidR="005409D8" w:rsidRDefault="005409D8" w:rsidP="00FA6EEC">
      <w:pPr>
        <w:pStyle w:val="Normalnumber"/>
        <w:numPr>
          <w:ilvl w:val="0"/>
          <w:numId w:val="0"/>
        </w:numPr>
        <w:ind w:left="1247"/>
        <w:jc w:val="both"/>
        <w:rPr>
          <w:rFonts w:ascii="SimSun" w:hAnsi="SimSun"/>
          <w:sz w:val="24"/>
          <w:szCs w:val="24"/>
          <w:lang w:eastAsia="zh-CN"/>
        </w:rPr>
      </w:pPr>
    </w:p>
    <w:p w14:paraId="497F3C1F" w14:textId="31324FE6" w:rsidR="005409D8" w:rsidRDefault="005409D8" w:rsidP="00FA6EEC">
      <w:pPr>
        <w:pStyle w:val="Normalnumber"/>
        <w:numPr>
          <w:ilvl w:val="0"/>
          <w:numId w:val="0"/>
        </w:numPr>
        <w:ind w:left="1247"/>
        <w:jc w:val="both"/>
        <w:rPr>
          <w:rFonts w:ascii="SimSun" w:hAnsi="SimSun"/>
          <w:sz w:val="24"/>
          <w:szCs w:val="24"/>
          <w:lang w:eastAsia="zh-CN"/>
        </w:rPr>
      </w:pPr>
    </w:p>
    <w:p w14:paraId="722FEDD6" w14:textId="33C42F4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3B53B49" w14:textId="1624B0D5" w:rsidR="0019725C" w:rsidRPr="00FA6EEC" w:rsidRDefault="0019725C" w:rsidP="00FA6EEC">
      <w:pPr>
        <w:pStyle w:val="Normalnumber"/>
        <w:numPr>
          <w:ilvl w:val="0"/>
          <w:numId w:val="0"/>
        </w:numPr>
        <w:ind w:left="1247"/>
        <w:jc w:val="both"/>
        <w:rPr>
          <w:rFonts w:ascii="SimSun" w:hAnsi="SimSun"/>
          <w:sz w:val="24"/>
          <w:szCs w:val="24"/>
          <w:lang w:eastAsia="zh-CN"/>
        </w:rPr>
      </w:pPr>
    </w:p>
    <w:p w14:paraId="18A0A868" w14:textId="66696D21" w:rsidR="0019725C" w:rsidRPr="00FA6EEC" w:rsidRDefault="0019725C" w:rsidP="00FA6EEC">
      <w:pPr>
        <w:pStyle w:val="Normalnumber"/>
        <w:numPr>
          <w:ilvl w:val="0"/>
          <w:numId w:val="0"/>
        </w:numPr>
        <w:ind w:left="1247"/>
        <w:jc w:val="both"/>
        <w:rPr>
          <w:rFonts w:ascii="SimSun" w:hAnsi="SimSun"/>
          <w:sz w:val="24"/>
          <w:szCs w:val="24"/>
          <w:lang w:eastAsia="zh-CN"/>
        </w:rPr>
      </w:pPr>
    </w:p>
    <w:p w14:paraId="758C7289" w14:textId="2812F306" w:rsidR="0019725C" w:rsidRPr="00FA6EEC" w:rsidRDefault="0019725C"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8D61" w14:textId="77777777" w:rsidR="000219FF" w:rsidRDefault="000219FF">
      <w:r>
        <w:separator/>
      </w:r>
    </w:p>
  </w:endnote>
  <w:endnote w:type="continuationSeparator" w:id="0">
    <w:p w14:paraId="0D370090" w14:textId="77777777" w:rsidR="000219FF" w:rsidRDefault="000219FF">
      <w:r>
        <w:continuationSeparator/>
      </w:r>
    </w:p>
  </w:endnote>
  <w:endnote w:type="continuationNotice" w:id="1">
    <w:p w14:paraId="08522251" w14:textId="77777777" w:rsidR="000219FF" w:rsidRDefault="0002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sz w:val="20"/>
        <w:szCs w:val="21"/>
      </w:rPr>
      <w:id w:val="1945964850"/>
      <w:docPartObj>
        <w:docPartGallery w:val="Page Numbers (Bottom of Page)"/>
        <w:docPartUnique/>
      </w:docPartObj>
    </w:sdtPr>
    <w:sdtEndPr>
      <w:rPr>
        <w:noProof/>
      </w:rPr>
    </w:sdtEndPr>
    <w:sdtContent>
      <w:p w14:paraId="043A383A" w14:textId="1827295C" w:rsidR="006A65E1" w:rsidRPr="00F220B0" w:rsidRDefault="006A65E1" w:rsidP="00697F26">
        <w:pPr>
          <w:pStyle w:val="Footer-pool"/>
          <w:spacing w:before="0"/>
          <w:rPr>
            <w:bCs/>
            <w:sz w:val="20"/>
            <w:szCs w:val="21"/>
          </w:rPr>
        </w:pPr>
        <w:r w:rsidRPr="00F220B0">
          <w:rPr>
            <w:bCs/>
            <w:sz w:val="20"/>
            <w:szCs w:val="21"/>
          </w:rPr>
          <w:t>K</w:t>
        </w:r>
        <w:r>
          <w:rPr>
            <w:bCs/>
            <w:sz w:val="20"/>
            <w:szCs w:val="21"/>
          </w:rPr>
          <w:t>2000714</w:t>
        </w:r>
        <w:r w:rsidRPr="00F220B0">
          <w:rPr>
            <w:bCs/>
            <w:sz w:val="20"/>
            <w:szCs w:val="21"/>
          </w:rPr>
          <w:tab/>
        </w:r>
        <w:r w:rsidR="007E5CD3">
          <w:rPr>
            <w:bCs/>
            <w:sz w:val="20"/>
            <w:szCs w:val="21"/>
          </w:rPr>
          <w:t>18</w:t>
        </w:r>
        <w:r>
          <w:rPr>
            <w:bCs/>
            <w:sz w:val="20"/>
            <w:szCs w:val="21"/>
          </w:rPr>
          <w:t>0520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29F2" w14:textId="77777777" w:rsidR="000219FF" w:rsidRPr="008D1ED6" w:rsidRDefault="000219FF"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5D29100A" w14:textId="77777777" w:rsidR="000219FF" w:rsidRDefault="000219FF">
      <w:r>
        <w:continuationSeparator/>
      </w:r>
    </w:p>
  </w:footnote>
  <w:footnote w:type="continuationNotice" w:id="1">
    <w:p w14:paraId="7AB7C92A" w14:textId="77777777" w:rsidR="000219FF" w:rsidRDefault="00021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2EF971E0"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723E0AE8"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262DBD09" w:rsidR="006A65E1" w:rsidRPr="005B2CAB" w:rsidRDefault="005B2CAB" w:rsidP="005B2CAB">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19FF"/>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CAB"/>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21458-ABCE-4641-9FFA-53C9048E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7</cp:revision>
  <cp:lastPrinted>2020-04-29T06:03:00Z</cp:lastPrinted>
  <dcterms:created xsi:type="dcterms:W3CDTF">2020-05-18T10:12:00Z</dcterms:created>
  <dcterms:modified xsi:type="dcterms:W3CDTF">2020-11-18T16:58:00Z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