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2A2EA6" w:rsidRPr="002A2EA6" w14:paraId="4B9F0F9B" w14:textId="77777777" w:rsidTr="00A971D0">
        <w:trPr>
          <w:cantSplit/>
          <w:trHeight w:val="680"/>
          <w:jc w:val="right"/>
        </w:trPr>
        <w:tc>
          <w:tcPr>
            <w:tcW w:w="1518" w:type="dxa"/>
          </w:tcPr>
          <w:p w14:paraId="2A9B9F9D" w14:textId="43799AB8" w:rsidR="00032E4E" w:rsidRPr="002A2EA6" w:rsidRDefault="00032E4E" w:rsidP="4AD2ABB5">
            <w:pPr>
              <w:rPr>
                <w:rFonts w:ascii="Univers" w:hAnsi="Univers"/>
                <w:b/>
                <w:bCs/>
                <w:sz w:val="27"/>
                <w:szCs w:val="27"/>
              </w:rPr>
            </w:pPr>
            <w:bookmarkStart w:id="0" w:name="_GoBack"/>
            <w:bookmarkEnd w:id="0"/>
            <w:r w:rsidRPr="002A2EA6">
              <w:rPr>
                <w:rFonts w:ascii="Arial" w:hAnsi="Arial" w:cs="Arial"/>
                <w:b/>
                <w:bCs/>
                <w:sz w:val="27"/>
                <w:szCs w:val="27"/>
              </w:rPr>
              <w:t>NATIONS</w:t>
            </w:r>
            <w:r w:rsidRPr="002A2EA6">
              <w:br/>
            </w:r>
            <w:r w:rsidR="00FD27BC" w:rsidRPr="002A2EA6">
              <w:rPr>
                <w:rFonts w:ascii="Arial" w:hAnsi="Arial" w:cs="Arial"/>
                <w:b/>
                <w:bCs/>
                <w:sz w:val="27"/>
                <w:szCs w:val="27"/>
              </w:rPr>
              <w:t>UNIES</w:t>
            </w:r>
          </w:p>
        </w:tc>
        <w:tc>
          <w:tcPr>
            <w:tcW w:w="4643" w:type="dxa"/>
          </w:tcPr>
          <w:p w14:paraId="2F47229A" w14:textId="77777777" w:rsidR="00032E4E" w:rsidRPr="002A2EA6" w:rsidRDefault="00032E4E" w:rsidP="4AD2ABB5">
            <w:pPr>
              <w:rPr>
                <w:rFonts w:ascii="Univers" w:hAnsi="Univers"/>
                <w:b/>
                <w:bCs/>
                <w:sz w:val="27"/>
                <w:szCs w:val="27"/>
              </w:rPr>
            </w:pPr>
          </w:p>
        </w:tc>
        <w:tc>
          <w:tcPr>
            <w:tcW w:w="3335" w:type="dxa"/>
          </w:tcPr>
          <w:p w14:paraId="57073C3F" w14:textId="77777777" w:rsidR="00032E4E" w:rsidRPr="002A2EA6" w:rsidRDefault="00787688" w:rsidP="4AD2ABB5">
            <w:pPr>
              <w:jc w:val="right"/>
              <w:rPr>
                <w:rFonts w:ascii="Arial" w:hAnsi="Arial" w:cs="Arial"/>
                <w:b/>
                <w:bCs/>
                <w:sz w:val="64"/>
                <w:szCs w:val="64"/>
              </w:rPr>
            </w:pPr>
            <w:r w:rsidRPr="002A2EA6">
              <w:rPr>
                <w:rFonts w:ascii="Arial" w:hAnsi="Arial" w:cs="Arial"/>
                <w:b/>
                <w:bCs/>
                <w:sz w:val="64"/>
                <w:szCs w:val="64"/>
              </w:rPr>
              <w:t>MC</w:t>
            </w:r>
          </w:p>
        </w:tc>
      </w:tr>
      <w:tr w:rsidR="002A2EA6" w:rsidRPr="002A2EA6" w14:paraId="0DEAC680" w14:textId="77777777" w:rsidTr="4AD2ABB5">
        <w:trPr>
          <w:cantSplit/>
          <w:trHeight w:val="281"/>
          <w:jc w:val="right"/>
        </w:trPr>
        <w:tc>
          <w:tcPr>
            <w:tcW w:w="1518" w:type="dxa"/>
            <w:tcBorders>
              <w:bottom w:val="single" w:sz="4" w:space="0" w:color="auto"/>
            </w:tcBorders>
          </w:tcPr>
          <w:p w14:paraId="30269B88" w14:textId="77777777" w:rsidR="00032E4E" w:rsidRPr="002A2EA6" w:rsidRDefault="00032E4E" w:rsidP="4AD2ABB5">
            <w:pPr>
              <w:rPr>
                <w:sz w:val="18"/>
                <w:szCs w:val="18"/>
              </w:rPr>
            </w:pPr>
          </w:p>
        </w:tc>
        <w:tc>
          <w:tcPr>
            <w:tcW w:w="4643" w:type="dxa"/>
            <w:tcBorders>
              <w:bottom w:val="single" w:sz="4" w:space="0" w:color="auto"/>
            </w:tcBorders>
          </w:tcPr>
          <w:p w14:paraId="54296B4D" w14:textId="77777777" w:rsidR="00032E4E" w:rsidRPr="002A2EA6" w:rsidRDefault="00032E4E" w:rsidP="4AD2ABB5">
            <w:pPr>
              <w:rPr>
                <w:rFonts w:ascii="Univers" w:hAnsi="Univers"/>
                <w:b/>
                <w:bCs/>
                <w:sz w:val="18"/>
                <w:szCs w:val="18"/>
              </w:rPr>
            </w:pPr>
          </w:p>
        </w:tc>
        <w:tc>
          <w:tcPr>
            <w:tcW w:w="3335" w:type="dxa"/>
            <w:tcBorders>
              <w:bottom w:val="single" w:sz="4" w:space="0" w:color="auto"/>
            </w:tcBorders>
          </w:tcPr>
          <w:p w14:paraId="540639F8" w14:textId="1C7BF73E" w:rsidR="00032E4E" w:rsidRPr="002A2EA6" w:rsidRDefault="00032E4E" w:rsidP="4AD2ABB5">
            <w:r w:rsidRPr="002A2EA6">
              <w:rPr>
                <w:b/>
                <w:bCs/>
                <w:sz w:val="28"/>
                <w:szCs w:val="28"/>
              </w:rPr>
              <w:t>UNEP</w:t>
            </w:r>
            <w:r w:rsidR="00787688" w:rsidRPr="002A2EA6">
              <w:rPr>
                <w:b/>
                <w:bCs/>
                <w:sz w:val="28"/>
                <w:szCs w:val="28"/>
              </w:rPr>
              <w:t>/</w:t>
            </w:r>
            <w:r w:rsidR="00787688" w:rsidRPr="002A2EA6">
              <w:t>MC</w:t>
            </w:r>
            <w:r w:rsidRPr="002A2EA6">
              <w:t>/</w:t>
            </w:r>
            <w:r w:rsidR="00871232" w:rsidRPr="002A2EA6">
              <w:t>COP.</w:t>
            </w:r>
            <w:r w:rsidR="007A517A" w:rsidRPr="002A2EA6">
              <w:t>3</w:t>
            </w:r>
            <w:r w:rsidRPr="002A2EA6">
              <w:t>/</w:t>
            </w:r>
            <w:bookmarkStart w:id="1" w:name="OLE_LINK1"/>
            <w:bookmarkStart w:id="2" w:name="OLE_LINK2"/>
            <w:bookmarkEnd w:id="1"/>
            <w:bookmarkEnd w:id="2"/>
            <w:r w:rsidR="00C54317">
              <w:t>Dec.1</w:t>
            </w:r>
          </w:p>
        </w:tc>
      </w:tr>
      <w:bookmarkStart w:id="3" w:name="_1021710482"/>
      <w:bookmarkStart w:id="4" w:name="_1021710510"/>
      <w:bookmarkEnd w:id="3"/>
      <w:bookmarkEnd w:id="4"/>
      <w:tr w:rsidR="002A2EA6" w:rsidRPr="002A2EA6" w14:paraId="34AA74B4" w14:textId="77777777" w:rsidTr="4AD2ABB5">
        <w:trPr>
          <w:cantSplit/>
          <w:trHeight w:val="2549"/>
          <w:jc w:val="right"/>
        </w:trPr>
        <w:tc>
          <w:tcPr>
            <w:tcW w:w="1518" w:type="dxa"/>
            <w:tcBorders>
              <w:top w:val="single" w:sz="4" w:space="0" w:color="auto"/>
              <w:bottom w:val="single" w:sz="24" w:space="0" w:color="auto"/>
            </w:tcBorders>
          </w:tcPr>
          <w:p w14:paraId="02CDC318" w14:textId="77777777" w:rsidR="00032E4E" w:rsidRPr="002A2EA6" w:rsidRDefault="00032E4E" w:rsidP="00CC2FBB">
            <w:r w:rsidRPr="002A2EA6">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1.25pt" o:ole="" fillcolor="window">
                  <v:imagedata r:id="rId11" o:title=""/>
                </v:shape>
                <o:OLEObject Type="Embed" ProgID="Word.Picture.8" ShapeID="_x0000_i1025" DrawAspect="Content" ObjectID="_1666179158" r:id="rId12"/>
              </w:object>
            </w:r>
            <w:r w:rsidR="00011A16" w:rsidRPr="002A2EA6">
              <w:rPr>
                <w:noProof/>
                <w:lang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3A453A75" w:rsidR="00032E4E" w:rsidRPr="002A2EA6" w:rsidRDefault="00032E4E" w:rsidP="4AD2ABB5">
            <w:pPr>
              <w:spacing w:before="1200"/>
              <w:rPr>
                <w:rFonts w:ascii="Arial" w:hAnsi="Arial" w:cs="Arial"/>
                <w:b/>
                <w:bCs/>
                <w:sz w:val="28"/>
                <w:szCs w:val="28"/>
              </w:rPr>
            </w:pPr>
            <w:r w:rsidRPr="002A2EA6">
              <w:rPr>
                <w:rFonts w:ascii="Arial" w:hAnsi="Arial" w:cs="Arial"/>
                <w:b/>
                <w:bCs/>
                <w:sz w:val="32"/>
                <w:szCs w:val="32"/>
              </w:rPr>
              <w:t>Programme</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des Nations Unies</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pour l</w:t>
            </w:r>
            <w:r w:rsidR="00CA4DAC">
              <w:rPr>
                <w:rFonts w:ascii="Arial" w:hAnsi="Arial" w:cs="Arial"/>
                <w:b/>
                <w:bCs/>
                <w:sz w:val="32"/>
                <w:szCs w:val="32"/>
              </w:rPr>
              <w:t>’</w:t>
            </w:r>
            <w:r w:rsidR="00FD27BC" w:rsidRPr="002A2EA6">
              <w:rPr>
                <w:rFonts w:ascii="Arial" w:hAnsi="Arial" w:cs="Arial"/>
                <w:b/>
                <w:bCs/>
                <w:sz w:val="32"/>
                <w:szCs w:val="32"/>
              </w:rPr>
              <w:t>environnement</w:t>
            </w:r>
          </w:p>
        </w:tc>
        <w:tc>
          <w:tcPr>
            <w:tcW w:w="3335" w:type="dxa"/>
            <w:tcBorders>
              <w:top w:val="single" w:sz="4" w:space="0" w:color="auto"/>
              <w:bottom w:val="single" w:sz="24" w:space="0" w:color="auto"/>
            </w:tcBorders>
          </w:tcPr>
          <w:p w14:paraId="722F44F8" w14:textId="22632B77" w:rsidR="00032E4E" w:rsidRPr="002A2EA6" w:rsidRDefault="00FD27BC" w:rsidP="4AD2ABB5">
            <w:pPr>
              <w:spacing w:before="120"/>
            </w:pPr>
            <w:proofErr w:type="spellStart"/>
            <w:r w:rsidRPr="002A2EA6">
              <w:t>Distr</w:t>
            </w:r>
            <w:proofErr w:type="spellEnd"/>
            <w:r w:rsidRPr="002A2EA6">
              <w:t>.</w:t>
            </w:r>
            <w:r w:rsidR="006A0F16" w:rsidRPr="002A2EA6">
              <w:t> </w:t>
            </w:r>
            <w:proofErr w:type="gramStart"/>
            <w:r w:rsidR="027992BE" w:rsidRPr="002A2EA6">
              <w:t>générale</w:t>
            </w:r>
            <w:proofErr w:type="gramEnd"/>
            <w:r w:rsidR="009F4431" w:rsidRPr="002A2EA6">
              <w:t xml:space="preserve"> </w:t>
            </w:r>
            <w:r w:rsidRPr="002A2EA6">
              <w:br/>
            </w:r>
            <w:r w:rsidR="0A184B18" w:rsidRPr="002A2EA6">
              <w:t>7</w:t>
            </w:r>
            <w:r w:rsidR="006A0F16" w:rsidRPr="002A2EA6">
              <w:t> </w:t>
            </w:r>
            <w:r w:rsidR="0A184B18" w:rsidRPr="002A2EA6">
              <w:t>janvier 2020</w:t>
            </w:r>
          </w:p>
          <w:p w14:paraId="1A75CF9D" w14:textId="4BF39AEE" w:rsidR="00032E4E" w:rsidRPr="002A2EA6" w:rsidRDefault="00FD27BC" w:rsidP="4AD2ABB5">
            <w:pPr>
              <w:spacing w:before="240"/>
            </w:pPr>
            <w:r w:rsidRPr="002A2EA6">
              <w:t>Français</w:t>
            </w:r>
            <w:r w:rsidR="0095048C" w:rsidRPr="002A2EA6">
              <w:t xml:space="preserve"> </w:t>
            </w:r>
            <w:r w:rsidRPr="002A2EA6">
              <w:br/>
            </w:r>
            <w:r w:rsidR="00032E4E" w:rsidRPr="002A2EA6">
              <w:t>Original</w:t>
            </w:r>
            <w:r w:rsidR="006A0F16" w:rsidRPr="002A2EA6">
              <w:t> </w:t>
            </w:r>
            <w:r w:rsidR="7A7F35F0" w:rsidRPr="002A2EA6">
              <w:t>:</w:t>
            </w:r>
            <w:r w:rsidRPr="002A2EA6">
              <w:t xml:space="preserve"> anglais</w:t>
            </w:r>
          </w:p>
        </w:tc>
      </w:tr>
    </w:tbl>
    <w:p w14:paraId="46484F0E" w14:textId="174A382B" w:rsidR="007A517A" w:rsidRPr="002A2EA6" w:rsidRDefault="007A517A" w:rsidP="007A517A">
      <w:pPr>
        <w:pStyle w:val="AATitle"/>
        <w:keepNext w:val="0"/>
        <w:keepLines w:val="0"/>
        <w:rPr>
          <w:lang w:val="fr-FR"/>
        </w:rPr>
      </w:pPr>
      <w:r w:rsidRPr="002A2EA6">
        <w:rPr>
          <w:lang w:val="fr-FR"/>
        </w:rPr>
        <w:t>Conférence des Parties à la Convention de</w:t>
      </w:r>
      <w:r w:rsidR="00232F4F" w:rsidRPr="002A2EA6">
        <w:rPr>
          <w:lang w:val="fr-FR"/>
        </w:rPr>
        <w:t> </w:t>
      </w:r>
      <w:r w:rsidRPr="002A2EA6">
        <w:rPr>
          <w:lang w:val="fr-FR"/>
        </w:rPr>
        <w:t>Minamata sur le mercure</w:t>
      </w:r>
    </w:p>
    <w:p w14:paraId="5F0D9690" w14:textId="28F80D87" w:rsidR="007A517A" w:rsidRPr="002A2EA6" w:rsidRDefault="007A517A" w:rsidP="007A517A">
      <w:pPr>
        <w:pStyle w:val="AATitle"/>
        <w:keepNext w:val="0"/>
        <w:keepLines w:val="0"/>
        <w:rPr>
          <w:lang w:val="fr-FR"/>
        </w:rPr>
      </w:pPr>
      <w:r w:rsidRPr="002A2EA6">
        <w:rPr>
          <w:lang w:val="fr-FR"/>
        </w:rPr>
        <w:t>Troisième</w:t>
      </w:r>
      <w:r w:rsidR="00232F4F" w:rsidRPr="002A2EA6">
        <w:rPr>
          <w:lang w:val="fr-FR"/>
        </w:rPr>
        <w:t> </w:t>
      </w:r>
      <w:r w:rsidRPr="002A2EA6">
        <w:rPr>
          <w:lang w:val="fr-FR"/>
        </w:rPr>
        <w:t>réunion</w:t>
      </w:r>
    </w:p>
    <w:p w14:paraId="27560148" w14:textId="5F4D62C4" w:rsidR="007A517A" w:rsidRPr="002A2EA6" w:rsidRDefault="007A517A" w:rsidP="007A517A">
      <w:pPr>
        <w:pStyle w:val="AATitle"/>
        <w:rPr>
          <w:b w:val="0"/>
          <w:lang w:val="fr-FR"/>
        </w:rPr>
      </w:pPr>
      <w:r w:rsidRPr="002A2EA6">
        <w:rPr>
          <w:b w:val="0"/>
          <w:lang w:val="fr-FR"/>
        </w:rPr>
        <w:t>Genève, 25</w:t>
      </w:r>
      <w:r w:rsidR="00E473D7" w:rsidRPr="002A2EA6">
        <w:rPr>
          <w:b w:val="0"/>
          <w:lang w:val="fr-FR"/>
        </w:rPr>
        <w:t>–</w:t>
      </w:r>
      <w:r w:rsidRPr="002A2EA6">
        <w:rPr>
          <w:b w:val="0"/>
          <w:lang w:val="fr-FR"/>
        </w:rPr>
        <w:t>29</w:t>
      </w:r>
      <w:r w:rsidR="0093585D" w:rsidRPr="002A2EA6">
        <w:rPr>
          <w:b w:val="0"/>
          <w:lang w:val="fr-FR"/>
        </w:rPr>
        <w:t> </w:t>
      </w:r>
      <w:r w:rsidRPr="002A2EA6">
        <w:rPr>
          <w:b w:val="0"/>
          <w:lang w:val="fr-FR"/>
        </w:rPr>
        <w:t>novembre 2019</w:t>
      </w:r>
    </w:p>
    <w:p w14:paraId="297C015F" w14:textId="0C8F7F32" w:rsidR="007A517A" w:rsidRPr="002A2EA6" w:rsidRDefault="00FA55CC" w:rsidP="00FE4C00">
      <w:pPr>
        <w:pStyle w:val="BBTitle"/>
        <w:rPr>
          <w:lang w:val="fr-FR"/>
        </w:rPr>
      </w:pPr>
      <w:r w:rsidRPr="00FA55CC">
        <w:rPr>
          <w:lang w:val="fr-FR"/>
        </w:rPr>
        <w:t>Décision adoptée par la troisième Conférence des Parties à la Convention de Minamata sur le mercure</w:t>
      </w:r>
    </w:p>
    <w:p w14:paraId="3B63CADC" w14:textId="1D9D3ED5" w:rsidR="002A2EA6" w:rsidRPr="002A2EA6" w:rsidRDefault="00FE4C00" w:rsidP="00C54317">
      <w:pPr>
        <w:pStyle w:val="CH1"/>
        <w:rPr>
          <w:rStyle w:val="DeltaViewInsertion"/>
          <w:color w:val="auto"/>
          <w:sz w:val="18"/>
          <w:szCs w:val="18"/>
          <w:lang w:val="fr-FR"/>
        </w:rPr>
      </w:pPr>
      <w:r w:rsidRPr="002A2EA6">
        <w:rPr>
          <w:lang w:val="fr-FR"/>
        </w:rPr>
        <w:tab/>
      </w:r>
      <w:r w:rsidRPr="002A2EA6">
        <w:rPr>
          <w:lang w:val="fr-FR"/>
        </w:rPr>
        <w:tab/>
      </w:r>
    </w:p>
    <w:p w14:paraId="7E6A3DCC" w14:textId="77777777" w:rsidR="002A2EA6" w:rsidRPr="00091854" w:rsidRDefault="002A2EA6" w:rsidP="002A2EA6">
      <w:pPr>
        <w:pStyle w:val="CH2"/>
        <w:rPr>
          <w:sz w:val="28"/>
          <w:szCs w:val="28"/>
          <w:lang w:val="fr-FR"/>
        </w:rPr>
      </w:pPr>
      <w:r w:rsidRPr="00091854">
        <w:rPr>
          <w:sz w:val="28"/>
          <w:szCs w:val="28"/>
          <w:lang w:val="fr-FR"/>
        </w:rPr>
        <w:tab/>
      </w:r>
      <w:r w:rsidRPr="00091854">
        <w:rPr>
          <w:sz w:val="28"/>
          <w:szCs w:val="28"/>
          <w:lang w:val="fr-FR"/>
        </w:rPr>
        <w:tab/>
      </w:r>
      <w:bookmarkStart w:id="5" w:name="_Toc39063349"/>
      <w:r w:rsidRPr="00091854">
        <w:rPr>
          <w:sz w:val="28"/>
          <w:szCs w:val="28"/>
          <w:lang w:val="fr-FR"/>
        </w:rPr>
        <w:t>MC-3/1 : Examen des Annexes A et B</w:t>
      </w:r>
      <w:bookmarkEnd w:id="5"/>
    </w:p>
    <w:p w14:paraId="4CD1C02E" w14:textId="77777777" w:rsidR="002A2EA6" w:rsidRPr="002A2EA6" w:rsidRDefault="002A2EA6" w:rsidP="002A2EA6">
      <w:pPr>
        <w:pStyle w:val="NormalNonumber"/>
        <w:rPr>
          <w:i/>
          <w:iCs/>
          <w:lang w:val="fr-FR"/>
        </w:rPr>
      </w:pPr>
      <w:r w:rsidRPr="002A2EA6">
        <w:rPr>
          <w:lang w:val="fr-FR"/>
        </w:rPr>
        <w:tab/>
      </w:r>
      <w:r w:rsidRPr="002A2EA6">
        <w:rPr>
          <w:i/>
          <w:iCs/>
          <w:lang w:val="fr-FR"/>
        </w:rPr>
        <w:t>La Conférence des Parties</w:t>
      </w:r>
    </w:p>
    <w:p w14:paraId="25C69555" w14:textId="33785535" w:rsidR="002A2EA6" w:rsidRPr="002A2EA6" w:rsidRDefault="002A2EA6" w:rsidP="00B52EB9">
      <w:pPr>
        <w:pStyle w:val="Normalnumber"/>
        <w:numPr>
          <w:ilvl w:val="0"/>
          <w:numId w:val="4"/>
        </w:numPr>
        <w:ind w:firstLine="559"/>
        <w:rPr>
          <w:lang w:val="fr-FR"/>
        </w:rPr>
      </w:pPr>
      <w:r w:rsidRPr="002A2EA6">
        <w:rPr>
          <w:i/>
          <w:iCs/>
          <w:lang w:val="fr-FR"/>
        </w:rPr>
        <w:t xml:space="preserve">Décide </w:t>
      </w:r>
      <w:r w:rsidRPr="002A2EA6">
        <w:rPr>
          <w:lang w:val="fr-FR"/>
        </w:rPr>
        <w:t>de créer un groupe spécial d</w:t>
      </w:r>
      <w:r w:rsidR="00CA4DAC">
        <w:rPr>
          <w:lang w:val="fr-FR"/>
        </w:rPr>
        <w:t>’</w:t>
      </w:r>
      <w:r w:rsidRPr="002A2EA6">
        <w:rPr>
          <w:lang w:val="fr-FR"/>
        </w:rPr>
        <w:t>experts, dont le mandat figure dans l</w:t>
      </w:r>
      <w:r w:rsidR="00CA4DAC">
        <w:rPr>
          <w:lang w:val="fr-FR"/>
        </w:rPr>
        <w:t>’</w:t>
      </w:r>
      <w:r w:rsidRPr="002A2EA6">
        <w:rPr>
          <w:lang w:val="fr-FR"/>
        </w:rPr>
        <w:t>annexe de</w:t>
      </w:r>
      <w:r w:rsidR="00077F8F">
        <w:rPr>
          <w:lang w:val="fr-FR"/>
        </w:rPr>
        <w:t> </w:t>
      </w:r>
      <w:r w:rsidRPr="002A2EA6">
        <w:rPr>
          <w:lang w:val="fr-FR"/>
        </w:rPr>
        <w:t>la présente décision ;</w:t>
      </w:r>
    </w:p>
    <w:p w14:paraId="4E5B9194" w14:textId="31D3D3B6" w:rsidR="002A2EA6" w:rsidRPr="002A2EA6" w:rsidRDefault="002A2EA6" w:rsidP="00B52EB9">
      <w:pPr>
        <w:pStyle w:val="Normalnumber"/>
        <w:numPr>
          <w:ilvl w:val="0"/>
          <w:numId w:val="4"/>
        </w:numPr>
        <w:ind w:firstLine="567"/>
        <w:rPr>
          <w:lang w:val="fr-FR"/>
        </w:rPr>
      </w:pPr>
      <w:r w:rsidRPr="002A2EA6">
        <w:rPr>
          <w:i/>
          <w:iCs/>
          <w:lang w:val="fr-FR"/>
        </w:rPr>
        <w:t xml:space="preserve">Prie </w:t>
      </w:r>
      <w:r w:rsidRPr="002A2EA6">
        <w:rPr>
          <w:lang w:val="fr-FR"/>
        </w:rPr>
        <w:t>le secrétariat d</w:t>
      </w:r>
      <w:r w:rsidR="00CA4DAC">
        <w:rPr>
          <w:lang w:val="fr-FR"/>
        </w:rPr>
        <w:t>’</w:t>
      </w:r>
      <w:r w:rsidRPr="002A2EA6">
        <w:rPr>
          <w:lang w:val="fr-FR"/>
        </w:rPr>
        <w:t>inviter les Parties à soumettre des communications avant le 31 mars 2020, notamment :</w:t>
      </w:r>
    </w:p>
    <w:p w14:paraId="29ECC158" w14:textId="2ABCFBDD" w:rsidR="002A2EA6" w:rsidRPr="002A2EA6" w:rsidRDefault="002A2EA6" w:rsidP="0087241A">
      <w:pPr>
        <w:pStyle w:val="ListParagraph"/>
        <w:numPr>
          <w:ilvl w:val="0"/>
          <w:numId w:val="39"/>
        </w:numPr>
        <w:spacing w:after="120"/>
        <w:ind w:left="1247" w:firstLine="601"/>
      </w:pPr>
      <w:r w:rsidRPr="002A2EA6">
        <w:t>Des renseignements sur les produits contenant du mercure ajouté et sur la disponibilité, la faisabilité technique et économique et les risques et avantages pour l</w:t>
      </w:r>
      <w:r w:rsidR="00CA4DAC">
        <w:t>’</w:t>
      </w:r>
      <w:r w:rsidRPr="002A2EA6">
        <w:t>environnement et la santé des solutions de remplacement sans mercure ajouté par rapport aux produits contenant du mercure ajouté, conformément au paragraphe 4 de l</w:t>
      </w:r>
      <w:r w:rsidR="00CA4DAC">
        <w:t>’</w:t>
      </w:r>
      <w:r w:rsidRPr="002A2EA6">
        <w:t>article 4 de la Convention ;</w:t>
      </w:r>
    </w:p>
    <w:p w14:paraId="7AC219FE" w14:textId="037E576E" w:rsidR="002A2EA6" w:rsidRPr="002A2EA6" w:rsidRDefault="002A2EA6" w:rsidP="00CF4B0C">
      <w:pPr>
        <w:pStyle w:val="ListParagraph"/>
        <w:numPr>
          <w:ilvl w:val="0"/>
          <w:numId w:val="39"/>
        </w:numPr>
        <w:spacing w:after="120"/>
        <w:ind w:firstLine="600"/>
      </w:pPr>
      <w:r w:rsidRPr="002A2EA6">
        <w:t>Des informations sur les procédés utilisant du mercure ou des composés du mercure et sur la disponibilité, la faisabilité technique et économique et les risques et avantages pour l</w:t>
      </w:r>
      <w:r w:rsidR="00CA4DAC">
        <w:t>’</w:t>
      </w:r>
      <w:r w:rsidRPr="002A2EA6">
        <w:t>environnement et la santé des solutions de remplacement sans mercure par rapport aux procédés de fabrication dans lesquels du mercure ou des composés du mercure sont utilisés, conformément au paragraphe 4 de l</w:t>
      </w:r>
      <w:r w:rsidR="00CA4DAC">
        <w:t>’</w:t>
      </w:r>
      <w:r w:rsidRPr="002A2EA6">
        <w:t>article 5 ;</w:t>
      </w:r>
    </w:p>
    <w:p w14:paraId="036C1AFD" w14:textId="1665C754" w:rsidR="002A2EA6" w:rsidRPr="002A2EA6" w:rsidRDefault="002A2EA6" w:rsidP="00CF4B0C">
      <w:pPr>
        <w:pStyle w:val="Normalnumber"/>
        <w:numPr>
          <w:ilvl w:val="0"/>
          <w:numId w:val="4"/>
        </w:numPr>
        <w:ind w:firstLine="567"/>
        <w:rPr>
          <w:lang w:val="fr-FR"/>
        </w:rPr>
      </w:pPr>
      <w:r w:rsidRPr="002A2EA6">
        <w:rPr>
          <w:i/>
          <w:iCs/>
          <w:lang w:val="fr-FR"/>
        </w:rPr>
        <w:t xml:space="preserve">Prie également </w:t>
      </w:r>
      <w:r w:rsidRPr="002A2EA6">
        <w:rPr>
          <w:lang w:val="fr-FR"/>
        </w:rPr>
        <w:t>le secrétariat de mettre les communications reçues à la disposition du public et d</w:t>
      </w:r>
      <w:r w:rsidR="00CA4DAC">
        <w:rPr>
          <w:lang w:val="fr-FR"/>
        </w:rPr>
        <w:t>’</w:t>
      </w:r>
      <w:r w:rsidRPr="002A2EA6">
        <w:rPr>
          <w:lang w:val="fr-FR"/>
        </w:rPr>
        <w:t>inviter les États non parties et autres intéressés à fournir, d</w:t>
      </w:r>
      <w:r w:rsidR="00CA4DAC">
        <w:rPr>
          <w:lang w:val="fr-FR"/>
        </w:rPr>
        <w:t>’</w:t>
      </w:r>
      <w:r w:rsidRPr="002A2EA6">
        <w:rPr>
          <w:lang w:val="fr-FR"/>
        </w:rPr>
        <w:t>ici au 30 avril 2020, des informations complémentaires sur les utilisations du mercure et les solutions de remplacement sans mercure mentionnées dans les communications ;</w:t>
      </w:r>
    </w:p>
    <w:p w14:paraId="65541D2C" w14:textId="212F4E04" w:rsidR="002A2EA6" w:rsidRPr="002A2EA6" w:rsidRDefault="002A2EA6" w:rsidP="00B52EB9">
      <w:pPr>
        <w:pStyle w:val="Normalnumber"/>
        <w:numPr>
          <w:ilvl w:val="0"/>
          <w:numId w:val="4"/>
        </w:numPr>
        <w:ind w:firstLine="567"/>
        <w:rPr>
          <w:lang w:val="fr-FR"/>
        </w:rPr>
      </w:pPr>
      <w:r w:rsidRPr="002A2EA6">
        <w:rPr>
          <w:i/>
          <w:iCs/>
          <w:lang w:val="fr-FR"/>
        </w:rPr>
        <w:t xml:space="preserve">Prie en outre </w:t>
      </w:r>
      <w:r w:rsidRPr="002A2EA6">
        <w:rPr>
          <w:lang w:val="fr-FR"/>
        </w:rPr>
        <w:t>le secrétariat de communiquer au groupe spécial d</w:t>
      </w:r>
      <w:r w:rsidR="00CA4DAC">
        <w:rPr>
          <w:lang w:val="fr-FR"/>
        </w:rPr>
        <w:t>’</w:t>
      </w:r>
      <w:r w:rsidRPr="002A2EA6">
        <w:rPr>
          <w:lang w:val="fr-FR"/>
        </w:rPr>
        <w:t xml:space="preserve">experts une compilation des communications et informations reçues en application des paragraphes 2 et 3 de la présente décision et de convoquer le groupe au plus tard le </w:t>
      </w:r>
      <w:r w:rsidR="009968A0">
        <w:rPr>
          <w:lang w:val="fr-FR"/>
        </w:rPr>
        <w:t>30 </w:t>
      </w:r>
      <w:r w:rsidRPr="002A2EA6">
        <w:rPr>
          <w:lang w:val="fr-FR"/>
        </w:rPr>
        <w:t>juin 2020. Le groupe spécial d</w:t>
      </w:r>
      <w:r w:rsidR="00CA4DAC">
        <w:rPr>
          <w:lang w:val="fr-FR"/>
        </w:rPr>
        <w:t>’</w:t>
      </w:r>
      <w:r w:rsidRPr="002A2EA6">
        <w:rPr>
          <w:lang w:val="fr-FR"/>
        </w:rPr>
        <w:t>experts sera appelé à établir un document dans lequel il enrichira et organisera les informations reçues pour chaque utilisation visée dans les informations communiquées par les Parties, compte tenu des informations complémentaires dont les experts disposent, et dans lequel il indiquera clairement ses sources d</w:t>
      </w:r>
      <w:r w:rsidR="00CA4DAC">
        <w:rPr>
          <w:lang w:val="fr-FR"/>
        </w:rPr>
        <w:t>’</w:t>
      </w:r>
      <w:r w:rsidRPr="002A2EA6">
        <w:rPr>
          <w:lang w:val="fr-FR"/>
        </w:rPr>
        <w:t xml:space="preserve">information ; </w:t>
      </w:r>
    </w:p>
    <w:p w14:paraId="66F002D7" w14:textId="6FE0FF86" w:rsidR="002A2EA6" w:rsidRPr="002A2EA6" w:rsidRDefault="002A2EA6" w:rsidP="00B52EB9">
      <w:pPr>
        <w:pStyle w:val="Normalnumber"/>
        <w:numPr>
          <w:ilvl w:val="0"/>
          <w:numId w:val="4"/>
        </w:numPr>
        <w:ind w:firstLine="567"/>
        <w:rPr>
          <w:bCs/>
          <w:lang w:val="fr-FR"/>
        </w:rPr>
      </w:pPr>
      <w:r w:rsidRPr="002A2EA6">
        <w:rPr>
          <w:i/>
          <w:iCs/>
          <w:lang w:val="fr-FR"/>
        </w:rPr>
        <w:t xml:space="preserve">Prie </w:t>
      </w:r>
      <w:r w:rsidRPr="002A2EA6">
        <w:rPr>
          <w:lang w:val="fr-FR"/>
        </w:rPr>
        <w:t xml:space="preserve">le secrétariat de mettre à la disposition des Parties ayant soumis des informations en application du paragraphe 2 de la présente décision, avant le </w:t>
      </w:r>
      <w:r w:rsidR="009968A0">
        <w:rPr>
          <w:lang w:val="fr-FR"/>
        </w:rPr>
        <w:t>31 </w:t>
      </w:r>
      <w:r w:rsidRPr="002A2EA6">
        <w:rPr>
          <w:lang w:val="fr-FR"/>
        </w:rPr>
        <w:t xml:space="preserve">août 2020, les informations reçues comme </w:t>
      </w:r>
      <w:proofErr w:type="gramStart"/>
      <w:r w:rsidRPr="002A2EA6">
        <w:rPr>
          <w:lang w:val="fr-FR"/>
        </w:rPr>
        <w:t>suite au</w:t>
      </w:r>
      <w:proofErr w:type="gramEnd"/>
      <w:r w:rsidRPr="002A2EA6">
        <w:rPr>
          <w:lang w:val="fr-FR"/>
        </w:rPr>
        <w:t xml:space="preserve"> paragraphe 4 de la présente décision ;</w:t>
      </w:r>
    </w:p>
    <w:p w14:paraId="20A9D47D" w14:textId="74BFD574" w:rsidR="002A2EA6" w:rsidRPr="002A2EA6" w:rsidRDefault="002A2EA6" w:rsidP="00B52EB9">
      <w:pPr>
        <w:pStyle w:val="Normalnumber"/>
        <w:numPr>
          <w:ilvl w:val="0"/>
          <w:numId w:val="4"/>
        </w:numPr>
        <w:ind w:firstLine="567"/>
        <w:rPr>
          <w:bCs/>
          <w:lang w:val="fr-FR"/>
        </w:rPr>
      </w:pPr>
      <w:r w:rsidRPr="002A2EA6">
        <w:rPr>
          <w:i/>
          <w:iCs/>
          <w:lang w:val="fr-FR"/>
        </w:rPr>
        <w:t xml:space="preserve">Prie également </w:t>
      </w:r>
      <w:r w:rsidRPr="002A2EA6">
        <w:rPr>
          <w:lang w:val="fr-FR"/>
        </w:rPr>
        <w:t>le secrétariat d</w:t>
      </w:r>
      <w:r w:rsidR="00CA4DAC">
        <w:rPr>
          <w:lang w:val="fr-FR"/>
        </w:rPr>
        <w:t>’</w:t>
      </w:r>
      <w:r w:rsidRPr="002A2EA6">
        <w:rPr>
          <w:lang w:val="fr-FR"/>
        </w:rPr>
        <w:t>inviter ces Parties à soumettre des communications révisées d</w:t>
      </w:r>
      <w:r w:rsidR="00CA4DAC">
        <w:rPr>
          <w:lang w:val="fr-FR"/>
        </w:rPr>
        <w:t>’</w:t>
      </w:r>
      <w:r w:rsidRPr="002A2EA6">
        <w:rPr>
          <w:lang w:val="fr-FR"/>
        </w:rPr>
        <w:t xml:space="preserve">ici au </w:t>
      </w:r>
      <w:r w:rsidR="004532FC">
        <w:rPr>
          <w:lang w:val="fr-FR"/>
        </w:rPr>
        <w:t>30 </w:t>
      </w:r>
      <w:r w:rsidRPr="002A2EA6">
        <w:rPr>
          <w:lang w:val="fr-FR"/>
        </w:rPr>
        <w:t>novembre 2020 ;</w:t>
      </w:r>
    </w:p>
    <w:p w14:paraId="2E4985D8" w14:textId="0C1D5506" w:rsidR="002A2EA6" w:rsidRPr="002A2EA6" w:rsidRDefault="002A2EA6" w:rsidP="00B52EB9">
      <w:pPr>
        <w:pStyle w:val="Normalnumber"/>
        <w:numPr>
          <w:ilvl w:val="0"/>
          <w:numId w:val="4"/>
        </w:numPr>
        <w:ind w:firstLine="567"/>
        <w:rPr>
          <w:lang w:val="fr-FR"/>
        </w:rPr>
      </w:pPr>
      <w:r w:rsidRPr="002A2EA6">
        <w:rPr>
          <w:i/>
          <w:iCs/>
          <w:lang w:val="fr-FR"/>
        </w:rPr>
        <w:lastRenderedPageBreak/>
        <w:t xml:space="preserve">Prie en outre </w:t>
      </w:r>
      <w:r w:rsidRPr="002A2EA6">
        <w:rPr>
          <w:lang w:val="fr-FR"/>
        </w:rPr>
        <w:t>le secrétariat de mettre les informations communiquées par les Parties en application du paragraphe 6 de la présente décision à la disposition du public d</w:t>
      </w:r>
      <w:r w:rsidR="00CA4DAC">
        <w:rPr>
          <w:lang w:val="fr-FR"/>
        </w:rPr>
        <w:t>’</w:t>
      </w:r>
      <w:r w:rsidRPr="002A2EA6">
        <w:rPr>
          <w:lang w:val="fr-FR"/>
        </w:rPr>
        <w:t>ici au </w:t>
      </w:r>
      <w:r w:rsidR="004532FC">
        <w:rPr>
          <w:lang w:val="fr-FR"/>
        </w:rPr>
        <w:t>31 </w:t>
      </w:r>
      <w:r w:rsidRPr="002A2EA6">
        <w:rPr>
          <w:lang w:val="fr-FR"/>
        </w:rPr>
        <w:t>décembre 2020, conformément au paragraphe 4 de l</w:t>
      </w:r>
      <w:r w:rsidR="00CA4DAC">
        <w:rPr>
          <w:lang w:val="fr-FR"/>
        </w:rPr>
        <w:t>’</w:t>
      </w:r>
      <w:r w:rsidRPr="002A2EA6">
        <w:rPr>
          <w:lang w:val="fr-FR"/>
        </w:rPr>
        <w:t>article 4 et au paragraphe 4 de l</w:t>
      </w:r>
      <w:r w:rsidR="00CA4DAC">
        <w:rPr>
          <w:lang w:val="fr-FR"/>
        </w:rPr>
        <w:t>’</w:t>
      </w:r>
      <w:r w:rsidRPr="002A2EA6">
        <w:rPr>
          <w:lang w:val="fr-FR"/>
        </w:rPr>
        <w:t>article 5 de la Convention ;</w:t>
      </w:r>
    </w:p>
    <w:p w14:paraId="55A07F6B" w14:textId="63B1A27A" w:rsidR="002A2EA6" w:rsidRPr="002A2EA6" w:rsidRDefault="002A2EA6" w:rsidP="00B52EB9">
      <w:pPr>
        <w:pStyle w:val="Normalnumber"/>
        <w:numPr>
          <w:ilvl w:val="0"/>
          <w:numId w:val="4"/>
        </w:numPr>
        <w:ind w:firstLine="567"/>
        <w:rPr>
          <w:lang w:val="fr-FR"/>
        </w:rPr>
      </w:pPr>
      <w:r w:rsidRPr="002A2EA6">
        <w:rPr>
          <w:i/>
          <w:iCs/>
          <w:lang w:val="fr-FR"/>
        </w:rPr>
        <w:t xml:space="preserve">Prie </w:t>
      </w:r>
      <w:r w:rsidRPr="002A2EA6">
        <w:rPr>
          <w:lang w:val="fr-FR"/>
        </w:rPr>
        <w:t>le secrétariat d</w:t>
      </w:r>
      <w:r w:rsidR="00CA4DAC">
        <w:rPr>
          <w:lang w:val="fr-FR"/>
        </w:rPr>
        <w:t>’</w:t>
      </w:r>
      <w:r w:rsidRPr="002A2EA6">
        <w:rPr>
          <w:lang w:val="fr-FR"/>
        </w:rPr>
        <w:t>établir, d</w:t>
      </w:r>
      <w:r w:rsidR="00CA4DAC">
        <w:rPr>
          <w:lang w:val="fr-FR"/>
        </w:rPr>
        <w:t>’</w:t>
      </w:r>
      <w:r w:rsidRPr="002A2EA6">
        <w:rPr>
          <w:lang w:val="fr-FR"/>
        </w:rPr>
        <w:t>ici au 30 avril 2021, un rapport sur les travaux du groupe spécial d</w:t>
      </w:r>
      <w:r w:rsidR="00CA4DAC">
        <w:rPr>
          <w:lang w:val="fr-FR"/>
        </w:rPr>
        <w:t>’</w:t>
      </w:r>
      <w:r w:rsidRPr="002A2EA6">
        <w:rPr>
          <w:lang w:val="fr-FR"/>
        </w:rPr>
        <w:t xml:space="preserve">experts rendant compte de ses activités, y compris toutes les informations recueillies auprès du groupe, des Parties et autres intéressés, qui lui sera présenté à sa quatrième réunion ; </w:t>
      </w:r>
    </w:p>
    <w:p w14:paraId="0944FE72" w14:textId="13D08B2B" w:rsidR="002A2EA6" w:rsidRPr="002A2EA6" w:rsidRDefault="002A2EA6" w:rsidP="00B52EB9">
      <w:pPr>
        <w:pStyle w:val="Normalnumber"/>
        <w:numPr>
          <w:ilvl w:val="0"/>
          <w:numId w:val="4"/>
        </w:numPr>
        <w:ind w:firstLine="567"/>
        <w:rPr>
          <w:lang w:val="fr-FR"/>
        </w:rPr>
      </w:pPr>
      <w:r w:rsidRPr="002A2EA6">
        <w:rPr>
          <w:i/>
          <w:iCs/>
          <w:lang w:val="fr-FR"/>
        </w:rPr>
        <w:t xml:space="preserve">Prie </w:t>
      </w:r>
      <w:r w:rsidRPr="002A2EA6">
        <w:rPr>
          <w:lang w:val="fr-FR"/>
        </w:rPr>
        <w:t>les Parties qui ont notifié au secrétariat, au moment où elles sont devenues parties à la Convention, qu</w:t>
      </w:r>
      <w:r w:rsidR="00CA4DAC">
        <w:rPr>
          <w:lang w:val="fr-FR"/>
        </w:rPr>
        <w:t>’</w:t>
      </w:r>
      <w:r w:rsidRPr="002A2EA6">
        <w:rPr>
          <w:lang w:val="fr-FR"/>
        </w:rPr>
        <w:t>elles mettraient en œuvre différentes mesures ou stratégies concernant les produits inscrits dans la première partie de l</w:t>
      </w:r>
      <w:r w:rsidR="00CA4DAC">
        <w:rPr>
          <w:lang w:val="fr-FR"/>
        </w:rPr>
        <w:t>’</w:t>
      </w:r>
      <w:r w:rsidRPr="002A2EA6">
        <w:rPr>
          <w:lang w:val="fr-FR"/>
        </w:rPr>
        <w:t>Annexe A de la Convention de faire rapport, avant le 30 juin 2020, sur les mesures ou stratégies mises en œuvre, notamment quantifier les réductions réalisées ;</w:t>
      </w:r>
    </w:p>
    <w:p w14:paraId="36E21556" w14:textId="682B0BB9" w:rsidR="002A2EA6" w:rsidRPr="002A2EA6" w:rsidRDefault="002A2EA6" w:rsidP="00B52EB9">
      <w:pPr>
        <w:pStyle w:val="Normalnumber"/>
        <w:numPr>
          <w:ilvl w:val="0"/>
          <w:numId w:val="4"/>
        </w:numPr>
        <w:ind w:firstLine="567"/>
        <w:rPr>
          <w:lang w:val="fr-FR"/>
        </w:rPr>
      </w:pPr>
      <w:r w:rsidRPr="002A2EA6">
        <w:rPr>
          <w:i/>
          <w:iCs/>
          <w:lang w:val="fr-FR"/>
        </w:rPr>
        <w:t xml:space="preserve">Prie </w:t>
      </w:r>
      <w:r w:rsidRPr="002A2EA6">
        <w:rPr>
          <w:lang w:val="fr-FR"/>
        </w:rPr>
        <w:t xml:space="preserve">le secrétariat de compiler les informations communiquées par les Parties comme </w:t>
      </w:r>
      <w:proofErr w:type="gramStart"/>
      <w:r w:rsidRPr="002A2EA6">
        <w:rPr>
          <w:lang w:val="fr-FR"/>
        </w:rPr>
        <w:t>suite au</w:t>
      </w:r>
      <w:proofErr w:type="gramEnd"/>
      <w:r w:rsidRPr="002A2EA6">
        <w:rPr>
          <w:lang w:val="fr-FR"/>
        </w:rPr>
        <w:t xml:space="preserve"> paragraphe 9 de la présente décision pour examen lors de l</w:t>
      </w:r>
      <w:r w:rsidR="00CA4DAC">
        <w:rPr>
          <w:lang w:val="fr-FR"/>
        </w:rPr>
        <w:t>’</w:t>
      </w:r>
      <w:r w:rsidRPr="002A2EA6">
        <w:rPr>
          <w:lang w:val="fr-FR"/>
        </w:rPr>
        <w:t>évaluation de l</w:t>
      </w:r>
      <w:r w:rsidR="00CA4DAC">
        <w:rPr>
          <w:lang w:val="fr-FR"/>
        </w:rPr>
        <w:t>’</w:t>
      </w:r>
      <w:r w:rsidRPr="002A2EA6">
        <w:rPr>
          <w:lang w:val="fr-FR"/>
        </w:rPr>
        <w:t>efficacité s</w:t>
      </w:r>
      <w:r w:rsidR="00CA4DAC">
        <w:rPr>
          <w:lang w:val="fr-FR"/>
        </w:rPr>
        <w:t>’</w:t>
      </w:r>
      <w:r w:rsidRPr="002A2EA6">
        <w:rPr>
          <w:lang w:val="fr-FR"/>
        </w:rPr>
        <w:t>agissant de l</w:t>
      </w:r>
      <w:r w:rsidR="00CA4DAC">
        <w:rPr>
          <w:lang w:val="fr-FR"/>
        </w:rPr>
        <w:t>’</w:t>
      </w:r>
      <w:r w:rsidRPr="002A2EA6">
        <w:rPr>
          <w:lang w:val="fr-FR"/>
        </w:rPr>
        <w:t>article 4 de la Convention ;</w:t>
      </w:r>
    </w:p>
    <w:p w14:paraId="1A594761" w14:textId="4949C7C5" w:rsidR="002A2EA6" w:rsidRPr="002A2EA6" w:rsidRDefault="002A2EA6" w:rsidP="00B52EB9">
      <w:pPr>
        <w:pStyle w:val="Normalnumber"/>
        <w:numPr>
          <w:ilvl w:val="0"/>
          <w:numId w:val="4"/>
        </w:numPr>
        <w:ind w:firstLine="567"/>
        <w:rPr>
          <w:lang w:val="fr-FR"/>
        </w:rPr>
      </w:pPr>
      <w:bookmarkStart w:id="6" w:name="_Hlk15061071"/>
      <w:r w:rsidRPr="002A2EA6">
        <w:rPr>
          <w:i/>
          <w:iCs/>
          <w:lang w:val="fr-FR"/>
        </w:rPr>
        <w:t>Prie également</w:t>
      </w:r>
      <w:r w:rsidRPr="002A2EA6">
        <w:rPr>
          <w:lang w:val="fr-FR"/>
        </w:rPr>
        <w:t xml:space="preserve"> le secrétariat de lui présenter, pour qu</w:t>
      </w:r>
      <w:r w:rsidR="00CA4DAC">
        <w:rPr>
          <w:lang w:val="fr-FR"/>
        </w:rPr>
        <w:t>’</w:t>
      </w:r>
      <w:r w:rsidRPr="002A2EA6">
        <w:rPr>
          <w:lang w:val="fr-FR"/>
        </w:rPr>
        <w:t>elle l</w:t>
      </w:r>
      <w:r w:rsidR="00CA4DAC">
        <w:rPr>
          <w:lang w:val="fr-FR"/>
        </w:rPr>
        <w:t>’</w:t>
      </w:r>
      <w:r w:rsidRPr="002A2EA6">
        <w:rPr>
          <w:lang w:val="fr-FR"/>
        </w:rPr>
        <w:t>examine à sa quatrième réunion, la compilation des communications finales présentées en application des paragraphes 7 et 9 de la présente décision.</w:t>
      </w:r>
      <w:bookmarkEnd w:id="6"/>
    </w:p>
    <w:p w14:paraId="2ECFF66B" w14:textId="5C9970DE" w:rsidR="00982443" w:rsidRPr="009F3EC9" w:rsidRDefault="00982443" w:rsidP="005C3057">
      <w:pPr>
        <w:pStyle w:val="ZZAnxtitle"/>
        <w:keepNext/>
      </w:pPr>
      <w:bookmarkStart w:id="7" w:name="_DV_C676"/>
      <w:r>
        <w:t>Annexe de la décision MC-3/1</w:t>
      </w:r>
    </w:p>
    <w:p w14:paraId="7B2D40DB" w14:textId="123683CE" w:rsidR="00982443" w:rsidRPr="009F3EC9" w:rsidRDefault="00982443" w:rsidP="005C3057">
      <w:pPr>
        <w:pStyle w:val="ZZAnxtitle"/>
        <w:keepNext/>
        <w:spacing w:before="240"/>
      </w:pPr>
      <w:r>
        <w:t>Mandat du groupe spécial d</w:t>
      </w:r>
      <w:r w:rsidR="00CA4DAC">
        <w:t>’</w:t>
      </w:r>
      <w:r>
        <w:t>experts</w:t>
      </w:r>
    </w:p>
    <w:p w14:paraId="121E1789" w14:textId="40440487" w:rsidR="00982443" w:rsidRPr="00901DBE" w:rsidRDefault="00982443" w:rsidP="009660A9">
      <w:pPr>
        <w:pStyle w:val="CH1"/>
      </w:pPr>
      <w:r>
        <w:rPr>
          <w:lang w:val="fr-FR"/>
        </w:rPr>
        <w:tab/>
      </w:r>
      <w:r w:rsidR="009660A9">
        <w:rPr>
          <w:lang w:val="fr-FR"/>
        </w:rPr>
        <w:t>I.</w:t>
      </w:r>
      <w:r w:rsidR="009660A9">
        <w:rPr>
          <w:lang w:val="fr-FR"/>
        </w:rPr>
        <w:tab/>
      </w:r>
      <w:r w:rsidRPr="009660A9">
        <w:t>Attributions</w:t>
      </w:r>
    </w:p>
    <w:p w14:paraId="27798D8E" w14:textId="395AABB3" w:rsidR="00982443" w:rsidRPr="009F3EC9" w:rsidRDefault="009660A9" w:rsidP="009660A9">
      <w:pPr>
        <w:pStyle w:val="NormalNonumber"/>
      </w:pPr>
      <w:r>
        <w:t>1.</w:t>
      </w:r>
      <w:r>
        <w:tab/>
      </w:r>
      <w:r w:rsidR="00982443">
        <w:t>À sa troisième réunion, la Conférence des Parties à la Convention de Minamata sur le mercure a, par sa décision</w:t>
      </w:r>
      <w:r w:rsidR="00052484">
        <w:t> </w:t>
      </w:r>
      <w:r w:rsidR="00982443">
        <w:t>MC-3/1, créé un groupe spécial d</w:t>
      </w:r>
      <w:r w:rsidR="00CA4DAC">
        <w:t>’</w:t>
      </w:r>
      <w:r w:rsidR="00982443">
        <w:t>experts chargé d</w:t>
      </w:r>
      <w:r w:rsidR="00CA4DAC">
        <w:t>’</w:t>
      </w:r>
      <w:r w:rsidR="00982443">
        <w:t>établir un document dans lequel il enrichirait et organiserait les informations communiquées par les Parties pour chaque utilisation en application de ladite décision, compte tenu des informations supplémentaires dont les experts disposent. Le document indique clairement les sources des informations qu</w:t>
      </w:r>
      <w:r w:rsidR="00CA4DAC">
        <w:t>’</w:t>
      </w:r>
      <w:r w:rsidR="00982443">
        <w:t>il présente.</w:t>
      </w:r>
    </w:p>
    <w:p w14:paraId="7D384F8F" w14:textId="3CD76D65" w:rsidR="00982443" w:rsidRPr="00901DBE" w:rsidRDefault="00EC6FA4" w:rsidP="00EC6FA4">
      <w:pPr>
        <w:pStyle w:val="CH1"/>
      </w:pPr>
      <w:r>
        <w:rPr>
          <w:lang w:val="fr-FR"/>
        </w:rPr>
        <w:tab/>
        <w:t>II.</w:t>
      </w:r>
      <w:r>
        <w:rPr>
          <w:lang w:val="fr-FR"/>
        </w:rPr>
        <w:tab/>
      </w:r>
      <w:r w:rsidR="00982443">
        <w:rPr>
          <w:lang w:val="fr-FR"/>
        </w:rPr>
        <w:t>Composition</w:t>
      </w:r>
    </w:p>
    <w:p w14:paraId="74510C05" w14:textId="0F99C581" w:rsidR="00982443" w:rsidRPr="009F3EC9" w:rsidRDefault="00EC6FA4" w:rsidP="00EC6FA4">
      <w:pPr>
        <w:pStyle w:val="NormalNonumber"/>
      </w:pPr>
      <w:r>
        <w:rPr>
          <w:lang w:val="fr-FR"/>
        </w:rPr>
        <w:t>2.</w:t>
      </w:r>
      <w:r>
        <w:rPr>
          <w:lang w:val="fr-FR"/>
        </w:rPr>
        <w:tab/>
      </w:r>
      <w:r w:rsidR="00982443">
        <w:rPr>
          <w:lang w:val="fr-FR"/>
        </w:rPr>
        <w:t>Le groupe spécial d</w:t>
      </w:r>
      <w:r w:rsidR="00CA4DAC">
        <w:rPr>
          <w:lang w:val="fr-FR"/>
        </w:rPr>
        <w:t>’</w:t>
      </w:r>
      <w:r w:rsidR="00982443">
        <w:rPr>
          <w:lang w:val="fr-FR"/>
        </w:rPr>
        <w:t>experts, qui élit deux</w:t>
      </w:r>
      <w:r w:rsidR="002B28B9">
        <w:rPr>
          <w:lang w:val="fr-FR"/>
        </w:rPr>
        <w:t> </w:t>
      </w:r>
      <w:r w:rsidR="00982443">
        <w:rPr>
          <w:lang w:val="fr-FR"/>
        </w:rPr>
        <w:t>coprésidents à sa première</w:t>
      </w:r>
      <w:r w:rsidR="002B28B9">
        <w:rPr>
          <w:lang w:val="fr-FR"/>
        </w:rPr>
        <w:t> </w:t>
      </w:r>
      <w:r w:rsidR="00982443">
        <w:rPr>
          <w:lang w:val="fr-FR"/>
        </w:rPr>
        <w:t>réunion, est composé d</w:t>
      </w:r>
      <w:r w:rsidR="00CA4DAC">
        <w:rPr>
          <w:lang w:val="fr-FR"/>
        </w:rPr>
        <w:t>’</w:t>
      </w:r>
      <w:r w:rsidR="00982443">
        <w:rPr>
          <w:lang w:val="fr-FR"/>
        </w:rPr>
        <w:t>experts nommés par les Parties des cinq</w:t>
      </w:r>
      <w:r w:rsidR="002B28B9">
        <w:rPr>
          <w:lang w:val="fr-FR"/>
        </w:rPr>
        <w:t> </w:t>
      </w:r>
      <w:r w:rsidR="00982443">
        <w:rPr>
          <w:lang w:val="fr-FR"/>
        </w:rPr>
        <w:t>régions de l</w:t>
      </w:r>
      <w:r w:rsidR="00CA4DAC">
        <w:rPr>
          <w:lang w:val="fr-FR"/>
        </w:rPr>
        <w:t>’</w:t>
      </w:r>
      <w:r w:rsidR="00982443">
        <w:rPr>
          <w:lang w:val="fr-FR"/>
        </w:rPr>
        <w:t>Organisation des Nations</w:t>
      </w:r>
      <w:r w:rsidR="002B28B9">
        <w:rPr>
          <w:lang w:val="fr-FR"/>
        </w:rPr>
        <w:t> </w:t>
      </w:r>
      <w:r w:rsidR="00982443">
        <w:rPr>
          <w:lang w:val="fr-FR"/>
        </w:rPr>
        <w:t>Unies, répartis comme suit</w:t>
      </w:r>
      <w:r w:rsidR="002B28B9">
        <w:rPr>
          <w:lang w:val="fr-FR"/>
        </w:rPr>
        <w:t> </w:t>
      </w:r>
      <w:r w:rsidR="00982443">
        <w:rPr>
          <w:lang w:val="fr-FR"/>
        </w:rPr>
        <w:t>: quatre</w:t>
      </w:r>
      <w:r w:rsidR="002B28B9">
        <w:rPr>
          <w:lang w:val="fr-FR"/>
        </w:rPr>
        <w:t> </w:t>
      </w:r>
      <w:r w:rsidR="00982443">
        <w:rPr>
          <w:lang w:val="fr-FR"/>
        </w:rPr>
        <w:t>experts issus des États d</w:t>
      </w:r>
      <w:r w:rsidR="00CA4DAC">
        <w:rPr>
          <w:lang w:val="fr-FR"/>
        </w:rPr>
        <w:t>’</w:t>
      </w:r>
      <w:r w:rsidR="00982443">
        <w:rPr>
          <w:lang w:val="fr-FR"/>
        </w:rPr>
        <w:t>Afrique ; quatre</w:t>
      </w:r>
      <w:r w:rsidR="004B53FC">
        <w:rPr>
          <w:lang w:val="fr-FR"/>
        </w:rPr>
        <w:t> </w:t>
      </w:r>
      <w:r w:rsidR="00982443">
        <w:rPr>
          <w:lang w:val="fr-FR"/>
        </w:rPr>
        <w:t>des États d</w:t>
      </w:r>
      <w:r w:rsidR="00CA4DAC">
        <w:rPr>
          <w:lang w:val="fr-FR"/>
        </w:rPr>
        <w:t>’</w:t>
      </w:r>
      <w:r w:rsidR="00982443">
        <w:rPr>
          <w:lang w:val="fr-FR"/>
        </w:rPr>
        <w:t>Asie et du Pacifique ; quatre</w:t>
      </w:r>
      <w:r w:rsidR="00052484">
        <w:rPr>
          <w:lang w:val="fr-FR"/>
        </w:rPr>
        <w:t> </w:t>
      </w:r>
      <w:r w:rsidR="00982443">
        <w:rPr>
          <w:lang w:val="fr-FR"/>
        </w:rPr>
        <w:t>des États d</w:t>
      </w:r>
      <w:r w:rsidR="00CA4DAC">
        <w:rPr>
          <w:lang w:val="fr-FR"/>
        </w:rPr>
        <w:t>’</w:t>
      </w:r>
      <w:r w:rsidR="00982443">
        <w:rPr>
          <w:lang w:val="fr-FR"/>
        </w:rPr>
        <w:t>Europe orientale ; quatre</w:t>
      </w:r>
      <w:r w:rsidR="004B53FC">
        <w:rPr>
          <w:lang w:val="fr-FR"/>
        </w:rPr>
        <w:t> </w:t>
      </w:r>
      <w:r w:rsidR="00982443">
        <w:rPr>
          <w:lang w:val="fr-FR"/>
        </w:rPr>
        <w:t>des États d</w:t>
      </w:r>
      <w:r w:rsidR="00CA4DAC">
        <w:rPr>
          <w:lang w:val="fr-FR"/>
        </w:rPr>
        <w:t>’</w:t>
      </w:r>
      <w:r w:rsidR="00982443">
        <w:rPr>
          <w:lang w:val="fr-FR"/>
        </w:rPr>
        <w:t>Amérique latine et des Caraïbes ; quatre</w:t>
      </w:r>
      <w:r w:rsidR="00052484">
        <w:rPr>
          <w:lang w:val="fr-FR"/>
        </w:rPr>
        <w:t> </w:t>
      </w:r>
      <w:r w:rsidR="00982443">
        <w:rPr>
          <w:lang w:val="fr-FR"/>
        </w:rPr>
        <w:t>des</w:t>
      </w:r>
      <w:r w:rsidR="00052484">
        <w:rPr>
          <w:lang w:val="fr-FR"/>
        </w:rPr>
        <w:t> </w:t>
      </w:r>
      <w:r w:rsidR="00982443">
        <w:rPr>
          <w:lang w:val="fr-FR"/>
        </w:rPr>
        <w:t>États d</w:t>
      </w:r>
      <w:r w:rsidR="00CA4DAC">
        <w:rPr>
          <w:lang w:val="fr-FR"/>
        </w:rPr>
        <w:t>’</w:t>
      </w:r>
      <w:r w:rsidR="00982443">
        <w:rPr>
          <w:lang w:val="fr-FR"/>
        </w:rPr>
        <w:t xml:space="preserve">Europe </w:t>
      </w:r>
      <w:r w:rsidR="00982443" w:rsidRPr="00EC6FA4">
        <w:t>occidentale</w:t>
      </w:r>
      <w:r w:rsidR="00982443">
        <w:rPr>
          <w:lang w:val="fr-FR"/>
        </w:rPr>
        <w:t xml:space="preserve"> et autres États. Avant sa première</w:t>
      </w:r>
      <w:r w:rsidR="00612775">
        <w:rPr>
          <w:lang w:val="fr-FR"/>
        </w:rPr>
        <w:t> </w:t>
      </w:r>
      <w:r w:rsidR="00982443">
        <w:rPr>
          <w:lang w:val="fr-FR"/>
        </w:rPr>
        <w:t>réunion, le groupe invite 10</w:t>
      </w:r>
      <w:r w:rsidR="00052484">
        <w:rPr>
          <w:lang w:val="fr-FR"/>
        </w:rPr>
        <w:t> </w:t>
      </w:r>
      <w:r w:rsidR="00982443">
        <w:rPr>
          <w:lang w:val="fr-FR"/>
        </w:rPr>
        <w:t>experts de pays non parties et d</w:t>
      </w:r>
      <w:r w:rsidR="00CA4DAC">
        <w:rPr>
          <w:lang w:val="fr-FR"/>
        </w:rPr>
        <w:t>’</w:t>
      </w:r>
      <w:r w:rsidR="00982443">
        <w:rPr>
          <w:lang w:val="fr-FR"/>
        </w:rPr>
        <w:t>autres parties prenantes, y compris d</w:t>
      </w:r>
      <w:r w:rsidR="00CA4DAC">
        <w:rPr>
          <w:lang w:val="fr-FR"/>
        </w:rPr>
        <w:t>’</w:t>
      </w:r>
      <w:r w:rsidR="00982443">
        <w:rPr>
          <w:lang w:val="fr-FR"/>
        </w:rPr>
        <w:t>organisations compétentes, possédant des connaissances techniques spécialisées correspondant aux qualifications recommandées, lesquelles sont précisées à la section</w:t>
      </w:r>
      <w:r w:rsidR="00612775">
        <w:rPr>
          <w:lang w:val="fr-FR"/>
        </w:rPr>
        <w:t> </w:t>
      </w:r>
      <w:r w:rsidR="00982443">
        <w:rPr>
          <w:lang w:val="fr-FR"/>
        </w:rPr>
        <w:t>III du présent mandat, à participer en qualité d</w:t>
      </w:r>
      <w:r w:rsidR="00CA4DAC">
        <w:rPr>
          <w:lang w:val="fr-FR"/>
        </w:rPr>
        <w:t>’</w:t>
      </w:r>
      <w:r w:rsidR="00982443">
        <w:rPr>
          <w:lang w:val="fr-FR"/>
        </w:rPr>
        <w:t>observateurs. Le</w:t>
      </w:r>
      <w:r w:rsidR="00052484">
        <w:rPr>
          <w:lang w:val="fr-FR"/>
        </w:rPr>
        <w:t> </w:t>
      </w:r>
      <w:r w:rsidR="00982443">
        <w:rPr>
          <w:lang w:val="fr-FR"/>
        </w:rPr>
        <w:t>groupe spécial d</w:t>
      </w:r>
      <w:r w:rsidR="00CA4DAC">
        <w:rPr>
          <w:lang w:val="fr-FR"/>
        </w:rPr>
        <w:t>’</w:t>
      </w:r>
      <w:r w:rsidR="00982443">
        <w:rPr>
          <w:lang w:val="fr-FR"/>
        </w:rPr>
        <w:t>experts peut également solliciter les contributions de gouvernements, d</w:t>
      </w:r>
      <w:r w:rsidR="00CA4DAC">
        <w:rPr>
          <w:lang w:val="fr-FR"/>
        </w:rPr>
        <w:t>’</w:t>
      </w:r>
      <w:r w:rsidR="00982443">
        <w:rPr>
          <w:lang w:val="fr-FR"/>
        </w:rPr>
        <w:t>organisations intergouvernementales, de l</w:t>
      </w:r>
      <w:r w:rsidR="00CA4DAC">
        <w:rPr>
          <w:lang w:val="fr-FR"/>
        </w:rPr>
        <w:t>’</w:t>
      </w:r>
      <w:r w:rsidR="00982443">
        <w:rPr>
          <w:lang w:val="fr-FR"/>
        </w:rPr>
        <w:t>industrie et d</w:t>
      </w:r>
      <w:r w:rsidR="00CA4DAC">
        <w:rPr>
          <w:lang w:val="fr-FR"/>
        </w:rPr>
        <w:t>’</w:t>
      </w:r>
      <w:r w:rsidR="00982443">
        <w:rPr>
          <w:lang w:val="fr-FR"/>
        </w:rPr>
        <w:t>organisations de la société civile afin de</w:t>
      </w:r>
      <w:r w:rsidR="00052484">
        <w:rPr>
          <w:lang w:val="fr-FR"/>
        </w:rPr>
        <w:t> </w:t>
      </w:r>
      <w:r w:rsidR="00982443">
        <w:rPr>
          <w:lang w:val="fr-FR"/>
        </w:rPr>
        <w:t>l</w:t>
      </w:r>
      <w:r w:rsidR="00CA4DAC">
        <w:rPr>
          <w:lang w:val="fr-FR"/>
        </w:rPr>
        <w:t>’</w:t>
      </w:r>
      <w:r w:rsidR="00982443">
        <w:rPr>
          <w:lang w:val="fr-FR"/>
        </w:rPr>
        <w:t>aider à mener à bien ses travaux, selon qu</w:t>
      </w:r>
      <w:r w:rsidR="00CA4DAC">
        <w:rPr>
          <w:lang w:val="fr-FR"/>
        </w:rPr>
        <w:t>’</w:t>
      </w:r>
      <w:r w:rsidR="00982443">
        <w:rPr>
          <w:lang w:val="fr-FR"/>
        </w:rPr>
        <w:t>il convient.</w:t>
      </w:r>
    </w:p>
    <w:p w14:paraId="64470B62" w14:textId="2EDCEFAE" w:rsidR="00982443" w:rsidRPr="009F3EC9" w:rsidRDefault="00EC6FA4" w:rsidP="00EC6FA4">
      <w:pPr>
        <w:pStyle w:val="CH1"/>
      </w:pPr>
      <w:r>
        <w:rPr>
          <w:lang w:val="fr-FR"/>
        </w:rPr>
        <w:tab/>
        <w:t>III.</w:t>
      </w:r>
      <w:r>
        <w:rPr>
          <w:lang w:val="fr-FR"/>
        </w:rPr>
        <w:tab/>
      </w:r>
      <w:r w:rsidR="00982443">
        <w:rPr>
          <w:lang w:val="fr-FR"/>
        </w:rPr>
        <w:t>Qualifications recommandées pour les membres et le</w:t>
      </w:r>
      <w:r w:rsidR="00612775">
        <w:rPr>
          <w:lang w:val="fr-FR"/>
        </w:rPr>
        <w:t>s </w:t>
      </w:r>
      <w:r w:rsidR="00982443">
        <w:rPr>
          <w:lang w:val="fr-FR"/>
        </w:rPr>
        <w:t>observateurs</w:t>
      </w:r>
    </w:p>
    <w:p w14:paraId="148C9A47" w14:textId="780DF0CB" w:rsidR="00982443" w:rsidRPr="009F3EC9" w:rsidRDefault="00EC6FA4" w:rsidP="00EC6FA4">
      <w:pPr>
        <w:pStyle w:val="NormalNonumber"/>
      </w:pPr>
      <w:r>
        <w:rPr>
          <w:lang w:val="fr-FR"/>
        </w:rPr>
        <w:t>3.</w:t>
      </w:r>
      <w:r>
        <w:rPr>
          <w:lang w:val="fr-FR"/>
        </w:rPr>
        <w:tab/>
      </w:r>
      <w:r w:rsidR="00982443">
        <w:rPr>
          <w:lang w:val="fr-FR"/>
        </w:rPr>
        <w:t>Les membres et les observateurs du groupe spécial d</w:t>
      </w:r>
      <w:r w:rsidR="00CA4DAC">
        <w:rPr>
          <w:lang w:val="fr-FR"/>
        </w:rPr>
        <w:t>’</w:t>
      </w:r>
      <w:r w:rsidR="00982443">
        <w:rPr>
          <w:lang w:val="fr-FR"/>
        </w:rPr>
        <w:t xml:space="preserve">experts devraient avoir des connaissances </w:t>
      </w:r>
      <w:r w:rsidR="00982443" w:rsidRPr="00EC6FA4">
        <w:t>spécialisées</w:t>
      </w:r>
      <w:r w:rsidR="00982443">
        <w:rPr>
          <w:lang w:val="fr-FR"/>
        </w:rPr>
        <w:t xml:space="preserve"> dans au moins un des domaines suivants</w:t>
      </w:r>
      <w:r w:rsidR="00052484">
        <w:rPr>
          <w:lang w:val="fr-FR"/>
        </w:rPr>
        <w:t> </w:t>
      </w:r>
      <w:r w:rsidR="00982443">
        <w:rPr>
          <w:lang w:val="fr-FR"/>
        </w:rPr>
        <w:t>:</w:t>
      </w:r>
    </w:p>
    <w:p w14:paraId="710749F1" w14:textId="05462669" w:rsidR="00982443" w:rsidRPr="00901DBE" w:rsidRDefault="00EC6FA4" w:rsidP="00EC6FA4">
      <w:pPr>
        <w:pStyle w:val="NormalNonumber"/>
      </w:pPr>
      <w:r>
        <w:rPr>
          <w:lang w:val="fr-FR"/>
        </w:rPr>
        <w:tab/>
        <w:t>a)</w:t>
      </w:r>
      <w:r>
        <w:rPr>
          <w:lang w:val="fr-FR"/>
        </w:rPr>
        <w:tab/>
      </w:r>
      <w:r w:rsidR="00982443">
        <w:rPr>
          <w:lang w:val="fr-FR"/>
        </w:rPr>
        <w:t>Produits contenant du mercure ajouté</w:t>
      </w:r>
      <w:r w:rsidR="00052484">
        <w:rPr>
          <w:lang w:val="fr-FR"/>
        </w:rPr>
        <w:t> </w:t>
      </w:r>
      <w:r w:rsidR="00982443">
        <w:rPr>
          <w:lang w:val="fr-FR"/>
        </w:rPr>
        <w:t xml:space="preserve">; </w:t>
      </w:r>
    </w:p>
    <w:p w14:paraId="3FAC8C93" w14:textId="0816B86F" w:rsidR="00982443" w:rsidRPr="009F3EC9" w:rsidRDefault="00EC6FA4" w:rsidP="00EC6FA4">
      <w:pPr>
        <w:pStyle w:val="NormalNonumber"/>
      </w:pPr>
      <w:r>
        <w:rPr>
          <w:lang w:val="fr-FR"/>
        </w:rPr>
        <w:tab/>
        <w:t>b)</w:t>
      </w:r>
      <w:r>
        <w:rPr>
          <w:lang w:val="fr-FR"/>
        </w:rPr>
        <w:tab/>
      </w:r>
      <w:r w:rsidR="00982443">
        <w:rPr>
          <w:lang w:val="fr-FR"/>
        </w:rPr>
        <w:t xml:space="preserve">Procédés de fabrication utilisant du mercure ou des composés du mercure ; </w:t>
      </w:r>
    </w:p>
    <w:p w14:paraId="5999BE24" w14:textId="749F8EAE" w:rsidR="00982443" w:rsidRPr="009F3EC9" w:rsidRDefault="00EC6FA4" w:rsidP="00EC6FA4">
      <w:pPr>
        <w:pStyle w:val="NormalNonumber"/>
      </w:pPr>
      <w:r>
        <w:rPr>
          <w:lang w:val="fr-FR"/>
        </w:rPr>
        <w:tab/>
        <w:t>c)</w:t>
      </w:r>
      <w:r>
        <w:rPr>
          <w:lang w:val="fr-FR"/>
        </w:rPr>
        <w:tab/>
      </w:r>
      <w:r w:rsidR="00982443">
        <w:rPr>
          <w:lang w:val="fr-FR"/>
        </w:rPr>
        <w:t>Disponibilité et faisabilité technique et économique des solutions de remplacement des</w:t>
      </w:r>
      <w:r w:rsidR="00052484">
        <w:rPr>
          <w:lang w:val="fr-FR"/>
        </w:rPr>
        <w:t> </w:t>
      </w:r>
      <w:r w:rsidR="00982443">
        <w:rPr>
          <w:lang w:val="fr-FR"/>
        </w:rPr>
        <w:t>produits contenant du mercure ajouté ou des procédés de fabrication utilisant du mercure ou des</w:t>
      </w:r>
      <w:r w:rsidR="00052484">
        <w:rPr>
          <w:lang w:val="fr-FR"/>
        </w:rPr>
        <w:t> </w:t>
      </w:r>
      <w:r w:rsidR="00982443">
        <w:rPr>
          <w:lang w:val="fr-FR"/>
        </w:rPr>
        <w:t>composés du mercure</w:t>
      </w:r>
      <w:r w:rsidR="00612775">
        <w:rPr>
          <w:lang w:val="fr-FR"/>
        </w:rPr>
        <w:t> </w:t>
      </w:r>
      <w:r w:rsidR="00982443">
        <w:rPr>
          <w:lang w:val="fr-FR"/>
        </w:rPr>
        <w:t>;</w:t>
      </w:r>
    </w:p>
    <w:p w14:paraId="7A2043A4" w14:textId="05A1F191" w:rsidR="00982443" w:rsidRPr="009F3EC9" w:rsidRDefault="00EC6FA4" w:rsidP="00EC6FA4">
      <w:pPr>
        <w:pStyle w:val="NormalNonumber"/>
      </w:pPr>
      <w:r>
        <w:rPr>
          <w:lang w:val="fr-FR"/>
        </w:rPr>
        <w:tab/>
        <w:t>d)</w:t>
      </w:r>
      <w:r>
        <w:rPr>
          <w:lang w:val="fr-FR"/>
        </w:rPr>
        <w:tab/>
      </w:r>
      <w:r w:rsidR="00982443">
        <w:rPr>
          <w:lang w:val="fr-FR"/>
        </w:rPr>
        <w:t>Risques et avantages pour l</w:t>
      </w:r>
      <w:r w:rsidR="00CA4DAC">
        <w:rPr>
          <w:lang w:val="fr-FR"/>
        </w:rPr>
        <w:t>’</w:t>
      </w:r>
      <w:r w:rsidR="00982443">
        <w:rPr>
          <w:lang w:val="fr-FR"/>
        </w:rPr>
        <w:t>environnement et la santé des solutions de remplacement des produits contenant du mercure ajouté ou des procédés de fabrication utilisant du mercure ou des</w:t>
      </w:r>
      <w:r w:rsidR="00052484">
        <w:rPr>
          <w:lang w:val="fr-FR"/>
        </w:rPr>
        <w:t> </w:t>
      </w:r>
      <w:r w:rsidR="00982443">
        <w:rPr>
          <w:lang w:val="fr-FR"/>
        </w:rPr>
        <w:t>composés du mercure ;</w:t>
      </w:r>
    </w:p>
    <w:p w14:paraId="42CFDF3E" w14:textId="5E072CD0" w:rsidR="00982443" w:rsidRPr="009F3EC9" w:rsidRDefault="00EC6FA4" w:rsidP="00EC6FA4">
      <w:pPr>
        <w:pStyle w:val="NormalNonumber"/>
      </w:pPr>
      <w:r>
        <w:rPr>
          <w:lang w:val="fr-FR"/>
        </w:rPr>
        <w:lastRenderedPageBreak/>
        <w:tab/>
        <w:t>e)</w:t>
      </w:r>
      <w:r>
        <w:rPr>
          <w:lang w:val="fr-FR"/>
        </w:rPr>
        <w:tab/>
      </w:r>
      <w:r w:rsidR="00982443">
        <w:rPr>
          <w:lang w:val="fr-FR"/>
        </w:rPr>
        <w:t>Politique réglementaire concernant les risques du mercure pour la santé humaine et l</w:t>
      </w:r>
      <w:r w:rsidR="00CA4DAC">
        <w:rPr>
          <w:lang w:val="fr-FR"/>
        </w:rPr>
        <w:t>’</w:t>
      </w:r>
      <w:r w:rsidR="00982443">
        <w:rPr>
          <w:lang w:val="fr-FR"/>
        </w:rPr>
        <w:t>environnement.</w:t>
      </w:r>
    </w:p>
    <w:p w14:paraId="3BB42052" w14:textId="5CB16FF1" w:rsidR="00982443" w:rsidRPr="00901DBE" w:rsidRDefault="00EC6FA4" w:rsidP="00EC6FA4">
      <w:pPr>
        <w:pStyle w:val="CH1"/>
      </w:pPr>
      <w:r>
        <w:rPr>
          <w:lang w:val="fr-FR"/>
        </w:rPr>
        <w:tab/>
        <w:t>IV.</w:t>
      </w:r>
      <w:r>
        <w:rPr>
          <w:lang w:val="fr-FR"/>
        </w:rPr>
        <w:tab/>
      </w:r>
      <w:r w:rsidR="00982443">
        <w:rPr>
          <w:lang w:val="fr-FR"/>
        </w:rPr>
        <w:t>Bureau</w:t>
      </w:r>
    </w:p>
    <w:p w14:paraId="0848B89E" w14:textId="75F2BE37" w:rsidR="00982443" w:rsidRPr="009F3EC9" w:rsidRDefault="00EC6FA4" w:rsidP="00EC6FA4">
      <w:pPr>
        <w:pStyle w:val="NormalNonumber"/>
      </w:pPr>
      <w:r>
        <w:rPr>
          <w:lang w:val="fr-FR"/>
        </w:rPr>
        <w:t>4.</w:t>
      </w:r>
      <w:r>
        <w:rPr>
          <w:lang w:val="fr-FR"/>
        </w:rPr>
        <w:tab/>
      </w:r>
      <w:r w:rsidR="00982443">
        <w:rPr>
          <w:lang w:val="fr-FR"/>
        </w:rPr>
        <w:t>Le groupe spécial d</w:t>
      </w:r>
      <w:r w:rsidR="00CA4DAC">
        <w:rPr>
          <w:lang w:val="fr-FR"/>
        </w:rPr>
        <w:t>’</w:t>
      </w:r>
      <w:r w:rsidR="00982443">
        <w:rPr>
          <w:lang w:val="fr-FR"/>
        </w:rPr>
        <w:t>experts élit deux</w:t>
      </w:r>
      <w:r w:rsidR="00494D5F">
        <w:rPr>
          <w:lang w:val="fr-FR"/>
        </w:rPr>
        <w:t> </w:t>
      </w:r>
      <w:r w:rsidR="00982443">
        <w:rPr>
          <w:lang w:val="fr-FR"/>
        </w:rPr>
        <w:t>coprésidents pour faciliter ses réunions.</w:t>
      </w:r>
    </w:p>
    <w:p w14:paraId="68DF3C2B" w14:textId="17837F0A" w:rsidR="00982443" w:rsidRPr="00901DBE" w:rsidRDefault="00EC6FA4" w:rsidP="00EC6FA4">
      <w:pPr>
        <w:pStyle w:val="CH1"/>
      </w:pPr>
      <w:r>
        <w:rPr>
          <w:lang w:val="fr-FR"/>
        </w:rPr>
        <w:tab/>
        <w:t>V.</w:t>
      </w:r>
      <w:r>
        <w:rPr>
          <w:lang w:val="fr-FR"/>
        </w:rPr>
        <w:tab/>
      </w:r>
      <w:r w:rsidR="00982443">
        <w:rPr>
          <w:lang w:val="fr-FR"/>
        </w:rPr>
        <w:t>Secrétariat</w:t>
      </w:r>
    </w:p>
    <w:p w14:paraId="5714355B" w14:textId="2D696A69" w:rsidR="00982443" w:rsidRPr="009F3EC9" w:rsidRDefault="00052484" w:rsidP="00052484">
      <w:pPr>
        <w:pStyle w:val="NormalNonumber"/>
      </w:pPr>
      <w:r>
        <w:rPr>
          <w:lang w:val="fr-FR"/>
        </w:rPr>
        <w:t>5.</w:t>
      </w:r>
      <w:r>
        <w:rPr>
          <w:lang w:val="fr-FR"/>
        </w:rPr>
        <w:tab/>
      </w:r>
      <w:r w:rsidR="00982443">
        <w:rPr>
          <w:lang w:val="fr-FR"/>
        </w:rPr>
        <w:t>Le secrétariat de la Convention de Minamata sur le mercure fournit un appui au groupe spécial d</w:t>
      </w:r>
      <w:r w:rsidR="00CA4DAC">
        <w:rPr>
          <w:lang w:val="fr-FR"/>
        </w:rPr>
        <w:t>’</w:t>
      </w:r>
      <w:r w:rsidR="00982443">
        <w:rPr>
          <w:lang w:val="fr-FR"/>
        </w:rPr>
        <w:t>experts.</w:t>
      </w:r>
    </w:p>
    <w:p w14:paraId="3D4FC7F0" w14:textId="17F82FF4" w:rsidR="00982443" w:rsidRPr="00901DBE" w:rsidRDefault="00052484" w:rsidP="00052484">
      <w:pPr>
        <w:pStyle w:val="CH1"/>
      </w:pPr>
      <w:r>
        <w:rPr>
          <w:lang w:val="fr-FR"/>
        </w:rPr>
        <w:tab/>
        <w:t>VI.</w:t>
      </w:r>
      <w:r>
        <w:rPr>
          <w:lang w:val="fr-FR"/>
        </w:rPr>
        <w:tab/>
      </w:r>
      <w:r w:rsidR="00982443">
        <w:rPr>
          <w:lang w:val="fr-FR"/>
        </w:rPr>
        <w:t>Questions administratives et procédurales</w:t>
      </w:r>
    </w:p>
    <w:p w14:paraId="38B620E6" w14:textId="42268253" w:rsidR="00982443" w:rsidRPr="009F3EC9" w:rsidRDefault="00052484" w:rsidP="00052484">
      <w:pPr>
        <w:pStyle w:val="NormalNonumber"/>
      </w:pPr>
      <w:r>
        <w:rPr>
          <w:lang w:val="fr-FR"/>
        </w:rPr>
        <w:t>6.</w:t>
      </w:r>
      <w:r>
        <w:rPr>
          <w:lang w:val="fr-FR"/>
        </w:rPr>
        <w:tab/>
      </w:r>
      <w:r w:rsidR="00982443">
        <w:rPr>
          <w:lang w:val="fr-FR"/>
        </w:rPr>
        <w:t>Le Règlement intérieur de la Conférence des Parties s</w:t>
      </w:r>
      <w:r w:rsidR="00CA4DAC">
        <w:rPr>
          <w:lang w:val="fr-FR"/>
        </w:rPr>
        <w:t>’</w:t>
      </w:r>
      <w:r w:rsidR="00982443">
        <w:rPr>
          <w:lang w:val="fr-FR"/>
        </w:rPr>
        <w:t xml:space="preserve">applique </w:t>
      </w:r>
      <w:r w:rsidR="00982443">
        <w:rPr>
          <w:i/>
          <w:iCs/>
          <w:lang w:val="fr-FR"/>
        </w:rPr>
        <w:t xml:space="preserve">mutatis mutandis </w:t>
      </w:r>
      <w:r w:rsidR="00982443">
        <w:rPr>
          <w:lang w:val="fr-FR"/>
        </w:rPr>
        <w:t>au groupe.</w:t>
      </w:r>
    </w:p>
    <w:p w14:paraId="3E18E1CF" w14:textId="1096B723" w:rsidR="00982443" w:rsidRPr="009F3EC9" w:rsidRDefault="00052484" w:rsidP="00052484">
      <w:pPr>
        <w:pStyle w:val="NormalNonumber"/>
      </w:pPr>
      <w:r>
        <w:rPr>
          <w:lang w:val="fr-FR"/>
        </w:rPr>
        <w:t>7.</w:t>
      </w:r>
      <w:r>
        <w:rPr>
          <w:lang w:val="fr-FR"/>
        </w:rPr>
        <w:tab/>
      </w:r>
      <w:r w:rsidR="00982443">
        <w:rPr>
          <w:lang w:val="fr-FR"/>
        </w:rPr>
        <w:t>Les travaux du groupe spécial d</w:t>
      </w:r>
      <w:r w:rsidR="00CA4DAC">
        <w:rPr>
          <w:lang w:val="fr-FR"/>
        </w:rPr>
        <w:t>’</w:t>
      </w:r>
      <w:r w:rsidR="00982443">
        <w:rPr>
          <w:lang w:val="fr-FR"/>
        </w:rPr>
        <w:t xml:space="preserve">experts sont organisés de manière à permettre à chaque expert de </w:t>
      </w:r>
      <w:r w:rsidR="00982443" w:rsidRPr="00052484">
        <w:t>participer</w:t>
      </w:r>
      <w:r w:rsidR="00982443">
        <w:rPr>
          <w:lang w:val="fr-FR"/>
        </w:rPr>
        <w:t xml:space="preserve"> à toutes les activités du groupe.</w:t>
      </w:r>
    </w:p>
    <w:p w14:paraId="5B9B9C43" w14:textId="63B9BA37" w:rsidR="00982443" w:rsidRPr="00901DBE" w:rsidRDefault="00982443" w:rsidP="00052484">
      <w:pPr>
        <w:pStyle w:val="CH1"/>
      </w:pPr>
      <w:r>
        <w:rPr>
          <w:lang w:val="fr-FR"/>
        </w:rPr>
        <w:tab/>
      </w:r>
      <w:r w:rsidR="00052484">
        <w:rPr>
          <w:lang w:val="fr-FR"/>
        </w:rPr>
        <w:t>VII.</w:t>
      </w:r>
      <w:r w:rsidR="00052484">
        <w:rPr>
          <w:lang w:val="fr-FR"/>
        </w:rPr>
        <w:tab/>
      </w:r>
      <w:r>
        <w:rPr>
          <w:lang w:val="fr-FR"/>
        </w:rPr>
        <w:t>Réunions</w:t>
      </w:r>
    </w:p>
    <w:p w14:paraId="7BC69CEA" w14:textId="71BEA266" w:rsidR="00982443" w:rsidRPr="009F3EC9" w:rsidRDefault="00052484" w:rsidP="00052484">
      <w:pPr>
        <w:pStyle w:val="NormalNonumber"/>
      </w:pPr>
      <w:r>
        <w:rPr>
          <w:lang w:val="fr-FR"/>
        </w:rPr>
        <w:t>8.</w:t>
      </w:r>
      <w:r>
        <w:rPr>
          <w:lang w:val="fr-FR"/>
        </w:rPr>
        <w:tab/>
      </w:r>
      <w:r w:rsidR="00982443">
        <w:rPr>
          <w:lang w:val="fr-FR"/>
        </w:rPr>
        <w:t>Le groupe spécial d</w:t>
      </w:r>
      <w:r w:rsidR="00CA4DAC">
        <w:rPr>
          <w:lang w:val="fr-FR"/>
        </w:rPr>
        <w:t>’</w:t>
      </w:r>
      <w:r w:rsidR="00982443">
        <w:rPr>
          <w:lang w:val="fr-FR"/>
        </w:rPr>
        <w:t>experts se réunit une fois en face à face pendant la période intersessions précédant la quatrième réunion de la Conférence des Parties à la Convention de Minamata, sous</w:t>
      </w:r>
      <w:r w:rsidR="00BC79CE">
        <w:rPr>
          <w:lang w:val="fr-FR"/>
        </w:rPr>
        <w:t> </w:t>
      </w:r>
      <w:r w:rsidR="00982443">
        <w:rPr>
          <w:lang w:val="fr-FR"/>
        </w:rPr>
        <w:t>réserve de la disponibilité de ressources, et travaille également par voie électronique.</w:t>
      </w:r>
    </w:p>
    <w:p w14:paraId="0D7EB067" w14:textId="404C6FF0" w:rsidR="00982443" w:rsidRPr="009F3EC9" w:rsidRDefault="00052484" w:rsidP="00052484">
      <w:pPr>
        <w:pStyle w:val="CH1"/>
      </w:pPr>
      <w:r>
        <w:rPr>
          <w:lang w:val="fr-FR"/>
        </w:rPr>
        <w:tab/>
        <w:t>VIII.</w:t>
      </w:r>
      <w:r>
        <w:rPr>
          <w:lang w:val="fr-FR"/>
        </w:rPr>
        <w:tab/>
      </w:r>
      <w:r w:rsidR="00982443">
        <w:rPr>
          <w:lang w:val="fr-FR"/>
        </w:rPr>
        <w:t>Langue</w:t>
      </w:r>
    </w:p>
    <w:p w14:paraId="50420867" w14:textId="0DBA6376" w:rsidR="00982443" w:rsidRPr="00A92454" w:rsidRDefault="00052484" w:rsidP="00052484">
      <w:pPr>
        <w:pStyle w:val="NormalNonumber"/>
        <w:rPr>
          <w:lang w:val="fr-FR"/>
        </w:rPr>
      </w:pPr>
      <w:r>
        <w:rPr>
          <w:lang w:val="fr-FR"/>
        </w:rPr>
        <w:t>9.</w:t>
      </w:r>
      <w:r>
        <w:rPr>
          <w:lang w:val="fr-FR"/>
        </w:rPr>
        <w:tab/>
      </w:r>
      <w:r w:rsidR="00982443">
        <w:rPr>
          <w:lang w:val="fr-FR"/>
        </w:rPr>
        <w:t xml:space="preserve">La langue de travail du groupe est </w:t>
      </w:r>
      <w:r w:rsidR="00982443" w:rsidRPr="00052484">
        <w:t>l</w:t>
      </w:r>
      <w:r w:rsidR="00CA4DAC">
        <w:t>’</w:t>
      </w:r>
      <w:r w:rsidR="00982443" w:rsidRPr="00052484">
        <w:t>anglais</w:t>
      </w:r>
      <w:r w:rsidR="00982443">
        <w:rPr>
          <w:lang w:val="fr-FR"/>
        </w:rPr>
        <w:t>.</w:t>
      </w:r>
    </w:p>
    <w:bookmarkEnd w:id="7"/>
    <w:p w14:paraId="2D0FBFD5" w14:textId="1134473A" w:rsidR="00BE1F6B" w:rsidRPr="002A2EA6" w:rsidRDefault="00BE1F6B" w:rsidP="00C54317">
      <w:pPr>
        <w:tabs>
          <w:tab w:val="clear" w:pos="1247"/>
          <w:tab w:val="clear" w:pos="1814"/>
          <w:tab w:val="clear" w:pos="2381"/>
          <w:tab w:val="clear" w:pos="2948"/>
          <w:tab w:val="clear" w:pos="3515"/>
        </w:tabs>
        <w:rPr>
          <w:sz w:val="22"/>
          <w:szCs w:val="22"/>
        </w:rPr>
      </w:pPr>
    </w:p>
    <w:sectPr w:rsidR="00BE1F6B" w:rsidRPr="002A2EA6" w:rsidSect="00623DB1">
      <w:headerReference w:type="even" r:id="rId14"/>
      <w:headerReference w:type="default" r:id="rId15"/>
      <w:headerReference w:type="first" r:id="rId16"/>
      <w:footerReference w:type="first" r:id="rId17"/>
      <w:endnotePr>
        <w:numFmt w:val="decimal"/>
      </w:end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C3F8" w14:textId="77777777" w:rsidR="009F76C6" w:rsidRDefault="009F76C6">
      <w:r>
        <w:separator/>
      </w:r>
    </w:p>
  </w:endnote>
  <w:endnote w:type="continuationSeparator" w:id="0">
    <w:p w14:paraId="3DE602FF" w14:textId="77777777" w:rsidR="009F76C6" w:rsidRDefault="009F76C6">
      <w:r>
        <w:continuationSeparator/>
      </w:r>
    </w:p>
  </w:endnote>
  <w:endnote w:type="continuationNotice" w:id="1">
    <w:p w14:paraId="793A0F30" w14:textId="77777777" w:rsidR="009F76C6" w:rsidRDefault="009F7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25BE" w14:textId="7A71D820" w:rsidR="00CA4DAC" w:rsidRDefault="00CA4DAC" w:rsidP="5EAF7DCE">
    <w:pPr>
      <w:pStyle w:val="Normal-pool"/>
    </w:pPr>
    <w:r w:rsidRPr="4AD2ABB5">
      <w:t>K2000715</w:t>
    </w:r>
    <w:r>
      <w:tab/>
    </w:r>
    <w:r w:rsidR="000546B1">
      <w:t>19</w:t>
    </w:r>
    <w:r>
      <w:t>05</w:t>
    </w:r>
    <w:r w:rsidRPr="4AD2ABB5">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A8A64" w14:textId="77777777" w:rsidR="009F76C6" w:rsidRDefault="009F76C6" w:rsidP="00D92DE0">
      <w:pPr>
        <w:ind w:left="624"/>
      </w:pPr>
      <w:r>
        <w:separator/>
      </w:r>
    </w:p>
  </w:footnote>
  <w:footnote w:type="continuationSeparator" w:id="0">
    <w:p w14:paraId="370B9CB3" w14:textId="77777777" w:rsidR="009F76C6" w:rsidRDefault="009F76C6">
      <w:r>
        <w:continuationSeparator/>
      </w:r>
    </w:p>
  </w:footnote>
  <w:footnote w:type="continuationNotice" w:id="1">
    <w:p w14:paraId="0A636596" w14:textId="77777777" w:rsidR="009F76C6" w:rsidRDefault="009F7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3FDFECE9" w:rsidR="00CA4DAC" w:rsidRPr="00CA5CA9" w:rsidRDefault="00CA4DAC" w:rsidP="00201673">
    <w:pPr>
      <w:pStyle w:val="Header-pool"/>
    </w:pPr>
    <w:r>
      <w:t>UNEP/MC/COP.3/</w:t>
    </w:r>
    <w:r w:rsidR="005671C2">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1F138C6E" w:rsidR="00CA4DAC" w:rsidRPr="00CA5CA9" w:rsidRDefault="00CA4DAC" w:rsidP="00201673">
    <w:pPr>
      <w:pStyle w:val="Header-pool"/>
      <w:jc w:val="right"/>
    </w:pPr>
    <w:r>
      <w:t>UNEP/MC/COP.3/</w:t>
    </w:r>
    <w:r w:rsidR="00C54317">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CA4DAC" w:rsidRDefault="00CA4DAC"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2242F4E"/>
    <w:lvl w:ilvl="0" w:tplc="4112C68E">
      <w:start w:val="1"/>
      <w:numFmt w:val="decimal"/>
      <w:lvlText w:val="%1."/>
      <w:lvlJc w:val="left"/>
      <w:pPr>
        <w:ind w:left="720" w:hanging="360"/>
      </w:pPr>
      <w:rPr>
        <w:i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1A13006"/>
    <w:multiLevelType w:val="hybridMultilevel"/>
    <w:tmpl w:val="6E228B32"/>
    <w:lvl w:ilvl="0" w:tplc="252674B2">
      <w:start w:val="1"/>
      <w:numFmt w:val="decimal"/>
      <w:pStyle w:val="mainpara"/>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5A4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07640"/>
    <w:multiLevelType w:val="hybridMultilevel"/>
    <w:tmpl w:val="36A499FC"/>
    <w:lvl w:ilvl="0" w:tplc="E61676AA">
      <w:start w:val="1"/>
      <w:numFmt w:val="decimal"/>
      <w:lvlText w:val="%1."/>
      <w:lvlJc w:val="left"/>
      <w:pPr>
        <w:tabs>
          <w:tab w:val="num" w:pos="624"/>
          <w:tab w:val="num" w:pos="1247"/>
          <w:tab w:val="num" w:pos="1814"/>
          <w:tab w:val="num" w:pos="2381"/>
          <w:tab w:val="num" w:pos="2948"/>
          <w:tab w:val="num" w:pos="3515"/>
        </w:tabs>
        <w:ind w:left="927" w:hanging="360"/>
      </w:pPr>
      <w:rPr>
        <w:rFonts w:hAnsi="Arial Unicode MS"/>
        <w:caps w:val="0"/>
        <w:smallCaps w:val="0"/>
        <w:strike w:val="0"/>
        <w:dstrike w:val="0"/>
        <w:color w:val="000000"/>
        <w:spacing w:val="0"/>
        <w:w w:val="100"/>
        <w:kern w:val="0"/>
      </w:rPr>
    </w:lvl>
    <w:lvl w:ilvl="1" w:tplc="0F800980">
      <w:start w:val="1"/>
      <w:numFmt w:val="lowerLetter"/>
      <w:lvlText w:val="(%2)"/>
      <w:lvlJc w:val="left"/>
      <w:pPr>
        <w:tabs>
          <w:tab w:val="num" w:pos="624"/>
          <w:tab w:val="num" w:pos="1247"/>
          <w:tab w:val="num" w:pos="1814"/>
          <w:tab w:val="num" w:pos="2381"/>
          <w:tab w:val="num" w:pos="2948"/>
          <w:tab w:val="num" w:pos="3515"/>
        </w:tabs>
        <w:ind w:left="1647" w:hanging="360"/>
      </w:pPr>
      <w:rPr>
        <w:caps w:val="0"/>
        <w:smallCaps w:val="0"/>
        <w:strike w:val="0"/>
        <w:dstrike w:val="0"/>
        <w:color w:val="000000"/>
        <w:spacing w:val="0"/>
        <w:w w:val="100"/>
        <w:kern w:val="0"/>
      </w:rPr>
    </w:lvl>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00"/>
        <w:spacing w:val="0"/>
        <w:w w:val="100"/>
        <w:kern w:val="0"/>
      </w:rPr>
    </w:lvl>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00"/>
        <w:spacing w:val="0"/>
        <w:w w:val="100"/>
        <w:kern w:val="0"/>
      </w:rPr>
    </w:lvl>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00"/>
        <w:spacing w:val="0"/>
        <w:w w:val="100"/>
        <w:kern w:val="0"/>
      </w:rPr>
    </w:lvl>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00"/>
        <w:spacing w:val="0"/>
        <w:w w:val="100"/>
        <w:kern w:val="0"/>
      </w:rPr>
    </w:lvl>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00"/>
        <w:spacing w:val="0"/>
        <w:w w:val="100"/>
        <w:kern w:val="0"/>
      </w:rPr>
    </w:lvl>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00"/>
        <w:spacing w:val="0"/>
        <w:w w:val="100"/>
        <w:kern w:val="0"/>
      </w:rPr>
    </w:lvl>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00"/>
        <w:spacing w:val="0"/>
        <w:w w:val="100"/>
        <w:kern w:val="0"/>
      </w:rPr>
    </w:lvl>
  </w:abstractNum>
  <w:abstractNum w:abstractNumId="5"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6" w15:restartNumberingAfterBreak="0">
    <w:nsid w:val="17AF3DD0"/>
    <w:multiLevelType w:val="hybridMultilevel"/>
    <w:tmpl w:val="F70086F0"/>
    <w:lvl w:ilvl="0" w:tplc="16B0CFC2">
      <w:start w:val="1"/>
      <w:numFmt w:val="decimal"/>
      <w:lvlText w:val="%1."/>
      <w:lvlJc w:val="left"/>
      <w:pPr>
        <w:ind w:left="1634" w:hanging="360"/>
      </w:pPr>
      <w:rPr>
        <w:rFonts w:hint="default"/>
      </w:rPr>
    </w:lvl>
    <w:lvl w:ilvl="1" w:tplc="08090019" w:tentative="1">
      <w:start w:val="1"/>
      <w:numFmt w:val="lowerLetter"/>
      <w:lvlText w:val="%2."/>
      <w:lvlJc w:val="left"/>
      <w:pPr>
        <w:ind w:left="2354" w:hanging="360"/>
      </w:pPr>
    </w:lvl>
    <w:lvl w:ilvl="2" w:tplc="0809001B" w:tentative="1">
      <w:start w:val="1"/>
      <w:numFmt w:val="lowerRoman"/>
      <w:lvlText w:val="%3."/>
      <w:lvlJc w:val="right"/>
      <w:pPr>
        <w:ind w:left="3074" w:hanging="180"/>
      </w:pPr>
    </w:lvl>
    <w:lvl w:ilvl="3" w:tplc="0809000F" w:tentative="1">
      <w:start w:val="1"/>
      <w:numFmt w:val="decimal"/>
      <w:lvlText w:val="%4."/>
      <w:lvlJc w:val="left"/>
      <w:pPr>
        <w:ind w:left="3794" w:hanging="360"/>
      </w:pPr>
    </w:lvl>
    <w:lvl w:ilvl="4" w:tplc="08090019" w:tentative="1">
      <w:start w:val="1"/>
      <w:numFmt w:val="lowerLetter"/>
      <w:lvlText w:val="%5."/>
      <w:lvlJc w:val="left"/>
      <w:pPr>
        <w:ind w:left="4514" w:hanging="360"/>
      </w:pPr>
    </w:lvl>
    <w:lvl w:ilvl="5" w:tplc="0809001B" w:tentative="1">
      <w:start w:val="1"/>
      <w:numFmt w:val="lowerRoman"/>
      <w:lvlText w:val="%6."/>
      <w:lvlJc w:val="right"/>
      <w:pPr>
        <w:ind w:left="5234" w:hanging="180"/>
      </w:pPr>
    </w:lvl>
    <w:lvl w:ilvl="6" w:tplc="0809000F" w:tentative="1">
      <w:start w:val="1"/>
      <w:numFmt w:val="decimal"/>
      <w:lvlText w:val="%7."/>
      <w:lvlJc w:val="left"/>
      <w:pPr>
        <w:ind w:left="5954" w:hanging="360"/>
      </w:pPr>
    </w:lvl>
    <w:lvl w:ilvl="7" w:tplc="08090019" w:tentative="1">
      <w:start w:val="1"/>
      <w:numFmt w:val="lowerLetter"/>
      <w:lvlText w:val="%8."/>
      <w:lvlJc w:val="left"/>
      <w:pPr>
        <w:ind w:left="6674" w:hanging="360"/>
      </w:pPr>
    </w:lvl>
    <w:lvl w:ilvl="8" w:tplc="0809001B" w:tentative="1">
      <w:start w:val="1"/>
      <w:numFmt w:val="lowerRoman"/>
      <w:lvlText w:val="%9."/>
      <w:lvlJc w:val="right"/>
      <w:pPr>
        <w:ind w:left="7394" w:hanging="180"/>
      </w:pPr>
    </w:lvl>
  </w:abstractNum>
  <w:abstractNum w:abstractNumId="7" w15:restartNumberingAfterBreak="0">
    <w:nsid w:val="18FF1FD8"/>
    <w:multiLevelType w:val="multilevel"/>
    <w:tmpl w:val="F4ACF36E"/>
    <w:numStyleLink w:val="Normallist"/>
  </w:abstractNum>
  <w:abstractNum w:abstractNumId="8" w15:restartNumberingAfterBreak="0">
    <w:nsid w:val="1B571867"/>
    <w:multiLevelType w:val="singleLevel"/>
    <w:tmpl w:val="1E8650E4"/>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E1B23A3"/>
    <w:multiLevelType w:val="multilevel"/>
    <w:tmpl w:val="0390040C"/>
    <w:lvl w:ilvl="0">
      <w:start w:val="1"/>
      <w:numFmt w:val="lowerLetter"/>
      <w:lvlText w:val="%1)"/>
      <w:lvlJc w:val="left"/>
      <w:pPr>
        <w:tabs>
          <w:tab w:val="num" w:pos="568"/>
        </w:tabs>
        <w:ind w:left="1248" w:firstLine="0"/>
      </w:pPr>
      <w:rPr>
        <w:rFonts w:ascii="Times New Roman" w:eastAsia="Times New Roman" w:hAnsi="Times New Roman" w:cs="Times New Roman"/>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0" w15:restartNumberingAfterBreak="0">
    <w:nsid w:val="1F886ADE"/>
    <w:multiLevelType w:val="multilevel"/>
    <w:tmpl w:val="0BC02ABE"/>
    <w:lvl w:ilvl="0">
      <w:start w:val="1"/>
      <w:numFmt w:val="lowerLetter"/>
      <w:pStyle w:val="Subparagraph"/>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22BA736E"/>
    <w:multiLevelType w:val="hybridMultilevel"/>
    <w:tmpl w:val="A516A762"/>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000000"/>
        <w:spacing w:val="0"/>
        <w:w w:val="100"/>
        <w:kern w:val="0"/>
      </w:rPr>
    </w:lvl>
    <w:lvl w:ilvl="1" w:tplc="8B92C6B6">
      <w:start w:val="1"/>
      <w:numFmt w:val="lowerLetter"/>
      <w:lvlText w:val="%2."/>
      <w:lvlJc w:val="left"/>
      <w:pPr>
        <w:ind w:left="1664" w:hanging="360"/>
      </w:pPr>
    </w:lvl>
    <w:lvl w:ilvl="2" w:tplc="A6606362">
      <w:start w:val="1"/>
      <w:numFmt w:val="lowerRoman"/>
      <w:lvlText w:val="%3."/>
      <w:lvlJc w:val="right"/>
      <w:pPr>
        <w:ind w:left="2384" w:hanging="180"/>
      </w:pPr>
    </w:lvl>
    <w:lvl w:ilvl="3" w:tplc="0E982F68">
      <w:start w:val="1"/>
      <w:numFmt w:val="decimal"/>
      <w:lvlText w:val="%4."/>
      <w:lvlJc w:val="left"/>
      <w:pPr>
        <w:ind w:left="3104" w:hanging="360"/>
      </w:pPr>
    </w:lvl>
    <w:lvl w:ilvl="4" w:tplc="0728C980">
      <w:start w:val="1"/>
      <w:numFmt w:val="lowerLetter"/>
      <w:lvlText w:val="%5."/>
      <w:lvlJc w:val="left"/>
      <w:pPr>
        <w:ind w:left="3824" w:hanging="360"/>
      </w:pPr>
    </w:lvl>
    <w:lvl w:ilvl="5" w:tplc="D3D8A82C">
      <w:start w:val="1"/>
      <w:numFmt w:val="lowerRoman"/>
      <w:lvlText w:val="%6."/>
      <w:lvlJc w:val="right"/>
      <w:pPr>
        <w:ind w:left="4544" w:hanging="180"/>
      </w:pPr>
    </w:lvl>
    <w:lvl w:ilvl="6" w:tplc="518E1C82">
      <w:start w:val="1"/>
      <w:numFmt w:val="decimal"/>
      <w:lvlText w:val="%7."/>
      <w:lvlJc w:val="left"/>
      <w:pPr>
        <w:ind w:left="5264" w:hanging="360"/>
      </w:pPr>
    </w:lvl>
    <w:lvl w:ilvl="7" w:tplc="1F767AAA">
      <w:start w:val="1"/>
      <w:numFmt w:val="lowerLetter"/>
      <w:lvlText w:val="%8."/>
      <w:lvlJc w:val="left"/>
      <w:pPr>
        <w:ind w:left="5984" w:hanging="360"/>
      </w:pPr>
    </w:lvl>
    <w:lvl w:ilvl="8" w:tplc="4AE810DE">
      <w:start w:val="1"/>
      <w:numFmt w:val="lowerRoman"/>
      <w:lvlText w:val="%9."/>
      <w:lvlJc w:val="right"/>
      <w:pPr>
        <w:ind w:left="6704" w:hanging="180"/>
      </w:pPr>
    </w:lvl>
  </w:abstractNum>
  <w:abstractNum w:abstractNumId="12" w15:restartNumberingAfterBreak="0">
    <w:nsid w:val="24FF7BCD"/>
    <w:multiLevelType w:val="hybridMultilevel"/>
    <w:tmpl w:val="7D6E8804"/>
    <w:lvl w:ilvl="0" w:tplc="DAC442D2">
      <w:start w:val="1"/>
      <w:numFmt w:val="decimal"/>
      <w:lvlText w:val="%1."/>
      <w:lvlJc w:val="left"/>
      <w:pPr>
        <w:ind w:left="720" w:hanging="360"/>
      </w:p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13" w15:restartNumberingAfterBreak="0">
    <w:nsid w:val="2CFB5CBA"/>
    <w:multiLevelType w:val="hybridMultilevel"/>
    <w:tmpl w:val="1464ADA6"/>
    <w:lvl w:ilvl="0" w:tplc="0409000F">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5571603"/>
    <w:multiLevelType w:val="singleLevel"/>
    <w:tmpl w:val="C9CACEF8"/>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9291CC6"/>
    <w:multiLevelType w:val="hybridMultilevel"/>
    <w:tmpl w:val="CF3606D2"/>
    <w:lvl w:ilvl="0" w:tplc="0D389D6E">
      <w:start w:val="1"/>
      <w:numFmt w:val="decimal"/>
      <w:lvlText w:val="%1."/>
      <w:lvlJc w:val="left"/>
      <w:pPr>
        <w:ind w:left="2591" w:hanging="360"/>
      </w:pPr>
      <w:rPr>
        <w:rFonts w:hint="default"/>
        <w:i w:val="0"/>
      </w:rPr>
    </w:lvl>
    <w:lvl w:ilvl="1" w:tplc="29DE9E9E">
      <w:start w:val="1"/>
      <w:numFmt w:val="lowerLetter"/>
      <w:lvlText w:val="%2."/>
      <w:lvlJc w:val="left"/>
      <w:pPr>
        <w:ind w:left="1440" w:hanging="360"/>
      </w:pPr>
    </w:lvl>
    <w:lvl w:ilvl="2" w:tplc="B570F76E">
      <w:start w:val="1"/>
      <w:numFmt w:val="lowerRoman"/>
      <w:lvlText w:val="%3."/>
      <w:lvlJc w:val="right"/>
      <w:pPr>
        <w:ind w:left="2160" w:hanging="180"/>
      </w:pPr>
    </w:lvl>
    <w:lvl w:ilvl="3" w:tplc="F410AC40">
      <w:start w:val="1"/>
      <w:numFmt w:val="decimal"/>
      <w:lvlText w:val="%4."/>
      <w:lvlJc w:val="left"/>
      <w:pPr>
        <w:ind w:left="2880" w:hanging="360"/>
      </w:pPr>
    </w:lvl>
    <w:lvl w:ilvl="4" w:tplc="BAA629DA">
      <w:start w:val="1"/>
      <w:numFmt w:val="lowerLetter"/>
      <w:lvlText w:val="%5."/>
      <w:lvlJc w:val="left"/>
      <w:pPr>
        <w:ind w:left="3600" w:hanging="360"/>
      </w:pPr>
    </w:lvl>
    <w:lvl w:ilvl="5" w:tplc="04F69F62">
      <w:start w:val="1"/>
      <w:numFmt w:val="lowerRoman"/>
      <w:lvlText w:val="%6."/>
      <w:lvlJc w:val="right"/>
      <w:pPr>
        <w:ind w:left="4320" w:hanging="180"/>
      </w:pPr>
    </w:lvl>
    <w:lvl w:ilvl="6" w:tplc="FE580F02">
      <w:start w:val="1"/>
      <w:numFmt w:val="decimal"/>
      <w:lvlText w:val="%7."/>
      <w:lvlJc w:val="left"/>
      <w:pPr>
        <w:ind w:left="5040" w:hanging="360"/>
      </w:pPr>
    </w:lvl>
    <w:lvl w:ilvl="7" w:tplc="FEC0C104">
      <w:start w:val="1"/>
      <w:numFmt w:val="lowerLetter"/>
      <w:lvlText w:val="%8."/>
      <w:lvlJc w:val="left"/>
      <w:pPr>
        <w:ind w:left="5760" w:hanging="360"/>
      </w:pPr>
    </w:lvl>
    <w:lvl w:ilvl="8" w:tplc="592664BC">
      <w:start w:val="1"/>
      <w:numFmt w:val="lowerRoman"/>
      <w:lvlText w:val="%9."/>
      <w:lvlJc w:val="right"/>
      <w:pPr>
        <w:ind w:left="6480" w:hanging="180"/>
      </w:pPr>
    </w:lvl>
  </w:abstractNum>
  <w:abstractNum w:abstractNumId="16" w15:restartNumberingAfterBreak="0">
    <w:nsid w:val="395F2A72"/>
    <w:multiLevelType w:val="hybridMultilevel"/>
    <w:tmpl w:val="3EDE1BA2"/>
    <w:lvl w:ilvl="0" w:tplc="3BA80EB6">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7" w15:restartNumberingAfterBreak="0">
    <w:nsid w:val="3BCC33E1"/>
    <w:multiLevelType w:val="hybridMultilevel"/>
    <w:tmpl w:val="1BB2BD6E"/>
    <w:lvl w:ilvl="0" w:tplc="04090005">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8" w15:restartNumberingAfterBreak="0">
    <w:nsid w:val="3C251FC0"/>
    <w:multiLevelType w:val="hybridMultilevel"/>
    <w:tmpl w:val="F5AC5400"/>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095353"/>
    <w:multiLevelType w:val="hybridMultilevel"/>
    <w:tmpl w:val="C722DC6A"/>
    <w:lvl w:ilvl="0" w:tplc="172423E8">
      <w:start w:val="1"/>
      <w:numFmt w:val="decimal"/>
      <w:lvlText w:val="%1."/>
      <w:lvlJc w:val="left"/>
      <w:pPr>
        <w:ind w:left="1815" w:hanging="57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0" w15:restartNumberingAfterBreak="0">
    <w:nsid w:val="41CF66DC"/>
    <w:multiLevelType w:val="hybridMultilevel"/>
    <w:tmpl w:val="E9748CDA"/>
    <w:lvl w:ilvl="0" w:tplc="D7627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D25BFB"/>
    <w:multiLevelType w:val="hybridMultilevel"/>
    <w:tmpl w:val="B1A0D37A"/>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3" w15:restartNumberingAfterBreak="0">
    <w:nsid w:val="4CB62FDF"/>
    <w:multiLevelType w:val="hybridMultilevel"/>
    <w:tmpl w:val="1B922A92"/>
    <w:lvl w:ilvl="0" w:tplc="993890D8">
      <w:start w:val="1"/>
      <w:numFmt w:val="bullet"/>
      <w:lvlText w:val=""/>
      <w:lvlJc w:val="left"/>
      <w:pPr>
        <w:ind w:left="360" w:hanging="360"/>
      </w:pPr>
      <w:rPr>
        <w:rFonts w:ascii="Wingdings" w:hAnsi="Wingdings" w:hint="default"/>
      </w:rPr>
    </w:lvl>
    <w:lvl w:ilvl="1" w:tplc="00000001" w:tentative="1">
      <w:start w:val="1"/>
      <w:numFmt w:val="bullet"/>
      <w:lvlText w:val="o"/>
      <w:lvlJc w:val="left"/>
      <w:pPr>
        <w:ind w:left="1080" w:hanging="360"/>
      </w:pPr>
      <w:rPr>
        <w:rFonts w:ascii="Courier New" w:hAnsi="Courier New" w:cs="Courier New" w:hint="default"/>
      </w:rPr>
    </w:lvl>
    <w:lvl w:ilvl="2" w:tplc="00000002" w:tentative="1">
      <w:start w:val="1"/>
      <w:numFmt w:val="bullet"/>
      <w:lvlText w:val=""/>
      <w:lvlJc w:val="left"/>
      <w:pPr>
        <w:ind w:left="1800" w:hanging="360"/>
      </w:pPr>
      <w:rPr>
        <w:rFonts w:ascii="Wingdings" w:hAnsi="Wingdings" w:hint="default"/>
      </w:rPr>
    </w:lvl>
    <w:lvl w:ilvl="3" w:tplc="00000003" w:tentative="1">
      <w:start w:val="1"/>
      <w:numFmt w:val="bullet"/>
      <w:lvlText w:val=""/>
      <w:lvlJc w:val="left"/>
      <w:pPr>
        <w:ind w:left="2520" w:hanging="360"/>
      </w:pPr>
      <w:rPr>
        <w:rFonts w:ascii="Symbol" w:hAnsi="Symbol" w:hint="default"/>
      </w:rPr>
    </w:lvl>
    <w:lvl w:ilvl="4" w:tplc="00000004"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6" w:tentative="1">
      <w:start w:val="1"/>
      <w:numFmt w:val="bullet"/>
      <w:lvlText w:val=""/>
      <w:lvlJc w:val="left"/>
      <w:pPr>
        <w:ind w:left="4680" w:hanging="360"/>
      </w:pPr>
      <w:rPr>
        <w:rFonts w:ascii="Symbol" w:hAnsi="Symbol" w:hint="default"/>
      </w:rPr>
    </w:lvl>
    <w:lvl w:ilvl="7" w:tplc="00000007" w:tentative="1">
      <w:start w:val="1"/>
      <w:numFmt w:val="bullet"/>
      <w:lvlText w:val="o"/>
      <w:lvlJc w:val="left"/>
      <w:pPr>
        <w:ind w:left="5400" w:hanging="360"/>
      </w:pPr>
      <w:rPr>
        <w:rFonts w:ascii="Courier New" w:hAnsi="Courier New" w:cs="Courier New" w:hint="default"/>
      </w:rPr>
    </w:lvl>
    <w:lvl w:ilvl="8" w:tplc="00000008" w:tentative="1">
      <w:start w:val="1"/>
      <w:numFmt w:val="bullet"/>
      <w:lvlText w:val=""/>
      <w:lvlJc w:val="left"/>
      <w:pPr>
        <w:ind w:left="6120" w:hanging="360"/>
      </w:pPr>
      <w:rPr>
        <w:rFonts w:ascii="Wingdings" w:hAnsi="Wingdings" w:hint="default"/>
      </w:rPr>
    </w:lvl>
  </w:abstractNum>
  <w:abstractNum w:abstractNumId="24" w15:restartNumberingAfterBreak="0">
    <w:nsid w:val="52413E0B"/>
    <w:multiLevelType w:val="hybridMultilevel"/>
    <w:tmpl w:val="04D4A5DE"/>
    <w:lvl w:ilvl="0" w:tplc="04090005">
      <w:start w:val="1"/>
      <w:numFmt w:val="decimal"/>
      <w:lvlText w:val="%1."/>
      <w:lvlJc w:val="left"/>
      <w:pPr>
        <w:ind w:left="2591" w:hanging="360"/>
      </w:pPr>
      <w:rPr>
        <w:b w:val="0"/>
      </w:rPr>
    </w:lvl>
    <w:lvl w:ilvl="1" w:tplc="08090003">
      <w:start w:val="1"/>
      <w:numFmt w:val="lowerRoman"/>
      <w:lvlText w:val="(%2)"/>
      <w:lvlJc w:val="left"/>
      <w:pPr>
        <w:ind w:left="3671" w:hanging="720"/>
      </w:pPr>
      <w:rPr>
        <w:rFonts w:hint="default"/>
      </w:rPr>
    </w:lvl>
    <w:lvl w:ilvl="2" w:tplc="08090005" w:tentative="1">
      <w:start w:val="1"/>
      <w:numFmt w:val="lowerRoman"/>
      <w:lvlText w:val="%3."/>
      <w:lvlJc w:val="right"/>
      <w:pPr>
        <w:ind w:left="4031" w:hanging="180"/>
      </w:pPr>
    </w:lvl>
    <w:lvl w:ilvl="3" w:tplc="08090001" w:tentative="1">
      <w:start w:val="1"/>
      <w:numFmt w:val="decimal"/>
      <w:lvlText w:val="%4."/>
      <w:lvlJc w:val="left"/>
      <w:pPr>
        <w:ind w:left="4751" w:hanging="360"/>
      </w:pPr>
    </w:lvl>
    <w:lvl w:ilvl="4" w:tplc="08090003" w:tentative="1">
      <w:start w:val="1"/>
      <w:numFmt w:val="lowerLetter"/>
      <w:lvlText w:val="%5."/>
      <w:lvlJc w:val="left"/>
      <w:pPr>
        <w:ind w:left="5471" w:hanging="360"/>
      </w:pPr>
    </w:lvl>
    <w:lvl w:ilvl="5" w:tplc="08090005" w:tentative="1">
      <w:start w:val="1"/>
      <w:numFmt w:val="lowerRoman"/>
      <w:lvlText w:val="%6."/>
      <w:lvlJc w:val="right"/>
      <w:pPr>
        <w:ind w:left="6191" w:hanging="180"/>
      </w:pPr>
    </w:lvl>
    <w:lvl w:ilvl="6" w:tplc="08090001" w:tentative="1">
      <w:start w:val="1"/>
      <w:numFmt w:val="decimal"/>
      <w:lvlText w:val="%7."/>
      <w:lvlJc w:val="left"/>
      <w:pPr>
        <w:ind w:left="6911" w:hanging="360"/>
      </w:pPr>
    </w:lvl>
    <w:lvl w:ilvl="7" w:tplc="08090003" w:tentative="1">
      <w:start w:val="1"/>
      <w:numFmt w:val="lowerLetter"/>
      <w:lvlText w:val="%8."/>
      <w:lvlJc w:val="left"/>
      <w:pPr>
        <w:ind w:left="7631" w:hanging="360"/>
      </w:pPr>
    </w:lvl>
    <w:lvl w:ilvl="8" w:tplc="08090005" w:tentative="1">
      <w:start w:val="1"/>
      <w:numFmt w:val="lowerRoman"/>
      <w:lvlText w:val="%9."/>
      <w:lvlJc w:val="right"/>
      <w:pPr>
        <w:ind w:left="8351" w:hanging="180"/>
      </w:pPr>
    </w:lvl>
  </w:abstractNum>
  <w:abstractNum w:abstractNumId="25" w15:restartNumberingAfterBreak="0">
    <w:nsid w:val="52A66A9D"/>
    <w:multiLevelType w:val="multilevel"/>
    <w:tmpl w:val="F4ACF36E"/>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8062A34"/>
    <w:multiLevelType w:val="hybridMultilevel"/>
    <w:tmpl w:val="107EEDB8"/>
    <w:lvl w:ilvl="0" w:tplc="364EAF86">
      <w:start w:val="1"/>
      <w:numFmt w:val="decimal"/>
      <w:lvlText w:val="%1."/>
      <w:lvlJc w:val="left"/>
      <w:pPr>
        <w:ind w:left="2591" w:hanging="360"/>
      </w:pPr>
      <w:rPr>
        <w:i w:val="0"/>
      </w:rPr>
    </w:lvl>
    <w:lvl w:ilvl="1" w:tplc="2B908FB0">
      <w:start w:val="1"/>
      <w:numFmt w:val="lowerLetter"/>
      <w:lvlText w:val="%2."/>
      <w:lvlJc w:val="left"/>
      <w:pPr>
        <w:ind w:left="3311" w:hanging="360"/>
      </w:pPr>
    </w:lvl>
    <w:lvl w:ilvl="2" w:tplc="CB94A66C">
      <w:start w:val="1"/>
      <w:numFmt w:val="lowerRoman"/>
      <w:lvlText w:val="%3."/>
      <w:lvlJc w:val="right"/>
      <w:pPr>
        <w:ind w:left="4031" w:hanging="180"/>
      </w:pPr>
    </w:lvl>
    <w:lvl w:ilvl="3" w:tplc="116A6900">
      <w:start w:val="1"/>
      <w:numFmt w:val="decimal"/>
      <w:lvlText w:val="%4."/>
      <w:lvlJc w:val="left"/>
      <w:pPr>
        <w:ind w:left="4751" w:hanging="360"/>
      </w:pPr>
    </w:lvl>
    <w:lvl w:ilvl="4" w:tplc="A8484AD6">
      <w:start w:val="1"/>
      <w:numFmt w:val="lowerLetter"/>
      <w:lvlText w:val="%5."/>
      <w:lvlJc w:val="left"/>
      <w:pPr>
        <w:ind w:left="5471" w:hanging="360"/>
      </w:pPr>
    </w:lvl>
    <w:lvl w:ilvl="5" w:tplc="472E0DC4">
      <w:start w:val="1"/>
      <w:numFmt w:val="lowerRoman"/>
      <w:lvlText w:val="%6."/>
      <w:lvlJc w:val="right"/>
      <w:pPr>
        <w:ind w:left="6191" w:hanging="180"/>
      </w:pPr>
    </w:lvl>
    <w:lvl w:ilvl="6" w:tplc="860CF31C">
      <w:start w:val="1"/>
      <w:numFmt w:val="decimal"/>
      <w:lvlText w:val="%7."/>
      <w:lvlJc w:val="left"/>
      <w:pPr>
        <w:ind w:left="6911" w:hanging="360"/>
      </w:pPr>
    </w:lvl>
    <w:lvl w:ilvl="7" w:tplc="FCE6A518">
      <w:start w:val="1"/>
      <w:numFmt w:val="lowerLetter"/>
      <w:lvlText w:val="%8."/>
      <w:lvlJc w:val="left"/>
      <w:pPr>
        <w:ind w:left="7631" w:hanging="360"/>
      </w:pPr>
    </w:lvl>
    <w:lvl w:ilvl="8" w:tplc="260297EC">
      <w:start w:val="1"/>
      <w:numFmt w:val="lowerRoman"/>
      <w:lvlText w:val="%9."/>
      <w:lvlJc w:val="right"/>
      <w:pPr>
        <w:ind w:left="8351" w:hanging="180"/>
      </w:pPr>
    </w:lvl>
  </w:abstractNum>
  <w:abstractNum w:abstractNumId="27" w15:restartNumberingAfterBreak="0">
    <w:nsid w:val="5F297111"/>
    <w:multiLevelType w:val="hybridMultilevel"/>
    <w:tmpl w:val="E572ED9E"/>
    <w:lvl w:ilvl="0" w:tplc="51B886CC">
      <w:start w:val="1"/>
      <w:numFmt w:val="lowerLetter"/>
      <w:lvlText w:val="(%1)"/>
      <w:lvlJc w:val="left"/>
      <w:pPr>
        <w:ind w:left="720" w:hanging="360"/>
      </w:pPr>
      <w:rPr>
        <w:rFonts w:hint="default"/>
      </w:r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28"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9" w15:restartNumberingAfterBreak="0">
    <w:nsid w:val="6F097094"/>
    <w:multiLevelType w:val="hybridMultilevel"/>
    <w:tmpl w:val="3FC6F656"/>
    <w:styleLink w:val="Importovanstyl10"/>
    <w:lvl w:ilvl="0" w:tplc="B492C14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B42071"/>
    <w:multiLevelType w:val="hybridMultilevel"/>
    <w:tmpl w:val="8A346910"/>
    <w:lvl w:ilvl="0" w:tplc="FF40D860">
      <w:start w:val="1"/>
      <w:numFmt w:val="decimal"/>
      <w:lvlText w:val="%1."/>
      <w:lvlJc w:val="left"/>
      <w:pPr>
        <w:ind w:left="720" w:hanging="360"/>
      </w:pPr>
    </w:lvl>
    <w:lvl w:ilvl="1" w:tplc="5A746D5E">
      <w:start w:val="1"/>
      <w:numFmt w:val="lowerLetter"/>
      <w:lvlText w:val="%2."/>
      <w:lvlJc w:val="left"/>
      <w:pPr>
        <w:ind w:left="1440" w:hanging="360"/>
      </w:pPr>
    </w:lvl>
    <w:lvl w:ilvl="2" w:tplc="2576837E">
      <w:start w:val="1"/>
      <w:numFmt w:val="lowerRoman"/>
      <w:lvlText w:val="%3."/>
      <w:lvlJc w:val="right"/>
      <w:pPr>
        <w:ind w:left="2160" w:hanging="180"/>
      </w:pPr>
    </w:lvl>
    <w:lvl w:ilvl="3" w:tplc="E90AB53A">
      <w:start w:val="1"/>
      <w:numFmt w:val="decimal"/>
      <w:lvlText w:val="%4."/>
      <w:lvlJc w:val="left"/>
      <w:pPr>
        <w:ind w:left="2880" w:hanging="360"/>
      </w:pPr>
    </w:lvl>
    <w:lvl w:ilvl="4" w:tplc="14E0556E">
      <w:start w:val="1"/>
      <w:numFmt w:val="lowerLetter"/>
      <w:lvlText w:val="%5."/>
      <w:lvlJc w:val="left"/>
      <w:pPr>
        <w:ind w:left="3600" w:hanging="360"/>
      </w:pPr>
    </w:lvl>
    <w:lvl w:ilvl="5" w:tplc="DBF62E92">
      <w:start w:val="1"/>
      <w:numFmt w:val="lowerRoman"/>
      <w:lvlText w:val="%6."/>
      <w:lvlJc w:val="right"/>
      <w:pPr>
        <w:ind w:left="4320" w:hanging="180"/>
      </w:pPr>
    </w:lvl>
    <w:lvl w:ilvl="6" w:tplc="EF92588E">
      <w:start w:val="1"/>
      <w:numFmt w:val="decimal"/>
      <w:lvlText w:val="%7."/>
      <w:lvlJc w:val="left"/>
      <w:pPr>
        <w:ind w:left="5040" w:hanging="360"/>
      </w:pPr>
    </w:lvl>
    <w:lvl w:ilvl="7" w:tplc="A8E62FFC">
      <w:start w:val="1"/>
      <w:numFmt w:val="lowerLetter"/>
      <w:lvlText w:val="%8."/>
      <w:lvlJc w:val="left"/>
      <w:pPr>
        <w:ind w:left="5760" w:hanging="360"/>
      </w:pPr>
    </w:lvl>
    <w:lvl w:ilvl="8" w:tplc="30127024">
      <w:start w:val="1"/>
      <w:numFmt w:val="lowerRoman"/>
      <w:lvlText w:val="%9."/>
      <w:lvlJc w:val="right"/>
      <w:pPr>
        <w:ind w:left="6480" w:hanging="180"/>
      </w:pPr>
    </w:lvl>
  </w:abstractNum>
  <w:abstractNum w:abstractNumId="31" w15:restartNumberingAfterBreak="0">
    <w:nsid w:val="74DB4FF4"/>
    <w:multiLevelType w:val="hybridMultilevel"/>
    <w:tmpl w:val="27FC333A"/>
    <w:lvl w:ilvl="0" w:tplc="DED069C4">
      <w:start w:val="1"/>
      <w:numFmt w:val="bullet"/>
      <w:lvlText w:val=""/>
      <w:lvlJc w:val="left"/>
      <w:pPr>
        <w:ind w:left="360" w:hanging="360"/>
      </w:pPr>
      <w:rPr>
        <w:rFonts w:ascii="Wingdings" w:hAnsi="Wingdings" w:hint="default"/>
      </w:rPr>
    </w:lvl>
    <w:lvl w:ilvl="1" w:tplc="EFECE054" w:tentative="1">
      <w:start w:val="1"/>
      <w:numFmt w:val="bullet"/>
      <w:lvlText w:val="o"/>
      <w:lvlJc w:val="left"/>
      <w:pPr>
        <w:ind w:left="1080" w:hanging="360"/>
      </w:pPr>
      <w:rPr>
        <w:rFonts w:ascii="Courier New" w:hAnsi="Courier New" w:cs="Courier New" w:hint="default"/>
      </w:rPr>
    </w:lvl>
    <w:lvl w:ilvl="2" w:tplc="960493B0" w:tentative="1">
      <w:start w:val="1"/>
      <w:numFmt w:val="bullet"/>
      <w:lvlText w:val=""/>
      <w:lvlJc w:val="left"/>
      <w:pPr>
        <w:ind w:left="1800" w:hanging="360"/>
      </w:pPr>
      <w:rPr>
        <w:rFonts w:ascii="Wingdings" w:hAnsi="Wingdings" w:hint="default"/>
      </w:rPr>
    </w:lvl>
    <w:lvl w:ilvl="3" w:tplc="53EE261C" w:tentative="1">
      <w:start w:val="1"/>
      <w:numFmt w:val="bullet"/>
      <w:lvlText w:val=""/>
      <w:lvlJc w:val="left"/>
      <w:pPr>
        <w:ind w:left="2520" w:hanging="360"/>
      </w:pPr>
      <w:rPr>
        <w:rFonts w:ascii="Symbol" w:hAnsi="Symbol" w:hint="default"/>
      </w:rPr>
    </w:lvl>
    <w:lvl w:ilvl="4" w:tplc="8558FF5C" w:tentative="1">
      <w:start w:val="1"/>
      <w:numFmt w:val="bullet"/>
      <w:lvlText w:val="o"/>
      <w:lvlJc w:val="left"/>
      <w:pPr>
        <w:ind w:left="3240" w:hanging="360"/>
      </w:pPr>
      <w:rPr>
        <w:rFonts w:ascii="Courier New" w:hAnsi="Courier New" w:cs="Courier New" w:hint="default"/>
      </w:rPr>
    </w:lvl>
    <w:lvl w:ilvl="5" w:tplc="1A6E5FF6" w:tentative="1">
      <w:start w:val="1"/>
      <w:numFmt w:val="bullet"/>
      <w:lvlText w:val=""/>
      <w:lvlJc w:val="left"/>
      <w:pPr>
        <w:ind w:left="3960" w:hanging="360"/>
      </w:pPr>
      <w:rPr>
        <w:rFonts w:ascii="Wingdings" w:hAnsi="Wingdings" w:hint="default"/>
      </w:rPr>
    </w:lvl>
    <w:lvl w:ilvl="6" w:tplc="D4FAFDAC" w:tentative="1">
      <w:start w:val="1"/>
      <w:numFmt w:val="bullet"/>
      <w:lvlText w:val=""/>
      <w:lvlJc w:val="left"/>
      <w:pPr>
        <w:ind w:left="4680" w:hanging="360"/>
      </w:pPr>
      <w:rPr>
        <w:rFonts w:ascii="Symbol" w:hAnsi="Symbol" w:hint="default"/>
      </w:rPr>
    </w:lvl>
    <w:lvl w:ilvl="7" w:tplc="716A7556" w:tentative="1">
      <w:start w:val="1"/>
      <w:numFmt w:val="bullet"/>
      <w:lvlText w:val="o"/>
      <w:lvlJc w:val="left"/>
      <w:pPr>
        <w:ind w:left="5400" w:hanging="360"/>
      </w:pPr>
      <w:rPr>
        <w:rFonts w:ascii="Courier New" w:hAnsi="Courier New" w:cs="Courier New" w:hint="default"/>
      </w:rPr>
    </w:lvl>
    <w:lvl w:ilvl="8" w:tplc="0064351E" w:tentative="1">
      <w:start w:val="1"/>
      <w:numFmt w:val="bullet"/>
      <w:lvlText w:val=""/>
      <w:lvlJc w:val="left"/>
      <w:pPr>
        <w:ind w:left="6120" w:hanging="360"/>
      </w:pPr>
      <w:rPr>
        <w:rFonts w:ascii="Wingdings" w:hAnsi="Wingdings" w:hint="default"/>
      </w:rPr>
    </w:lvl>
  </w:abstractNum>
  <w:abstractNum w:abstractNumId="32" w15:restartNumberingAfterBreak="0">
    <w:nsid w:val="77C16CB1"/>
    <w:multiLevelType w:val="multilevel"/>
    <w:tmpl w:val="067ABE8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Letter"/>
      <w:pStyle w:val="Subparagraphs"/>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10582"/>
    <w:multiLevelType w:val="hybridMultilevel"/>
    <w:tmpl w:val="F61A0720"/>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num w:numId="1">
    <w:abstractNumId w:val="8"/>
  </w:num>
  <w:num w:numId="2">
    <w:abstractNumId w:val="14"/>
  </w:num>
  <w:num w:numId="3">
    <w:abstractNumId w:val="25"/>
  </w:num>
  <w:num w:numId="4">
    <w:abstractNumId w:val="7"/>
  </w:num>
  <w:num w:numId="5">
    <w:abstractNumId w:val="1"/>
  </w:num>
  <w:num w:numId="6">
    <w:abstractNumId w:val="3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Letter"/>
        <w:pStyle w:val="Subparagraphs"/>
        <w:lvlText w:val="%3)"/>
        <w:lvlJc w:val="left"/>
        <w:pPr>
          <w:tabs>
            <w:tab w:val="num" w:pos="596"/>
          </w:tabs>
          <w:ind w:left="2410"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29"/>
  </w:num>
  <w:num w:numId="8">
    <w:abstractNumId w:val="10"/>
  </w:num>
  <w:num w:numId="9">
    <w:abstractNumId w:val="7"/>
    <w:lvlOverride w:ilvl="0">
      <w:lvl w:ilvl="0">
        <w:start w:val="1"/>
        <w:numFmt w:val="decimal"/>
        <w:lvlText w:val="%1."/>
        <w:lvlJc w:val="left"/>
        <w:pPr>
          <w:tabs>
            <w:tab w:val="num" w:pos="567"/>
          </w:tabs>
          <w:ind w:left="1247" w:firstLine="0"/>
        </w:pPr>
        <w:rPr>
          <w:color w:val="auto"/>
        </w:rPr>
      </w:lvl>
    </w:lvlOverride>
  </w:num>
  <w:num w:numId="10">
    <w:abstractNumId w:val="24"/>
    <w:lvlOverride w:ilvl="0">
      <w:lvl w:ilvl="0" w:tplc="04090005">
        <w:start w:val="1"/>
        <w:numFmt w:val="decimal"/>
        <w:lvlText w:val="%1."/>
        <w:lvlJc w:val="left"/>
        <w:pPr>
          <w:ind w:left="2591" w:hanging="360"/>
        </w:pPr>
        <w:rPr>
          <w:b w:val="0"/>
        </w:rPr>
      </w:lvl>
    </w:lvlOverride>
  </w:num>
  <w:num w:numId="11">
    <w:abstractNumId w:val="5"/>
    <w:lvlOverride w:ilvl="1">
      <w:lvl w:ilvl="1" w:tplc="ECA88BCE">
        <w:start w:val="1"/>
        <w:numFmt w:val="lowerLetter"/>
        <w:lvlText w:val="%2)"/>
        <w:lvlJc w:val="left"/>
        <w:pPr>
          <w:ind w:left="3966" w:hanging="360"/>
        </w:pPr>
        <w:rPr>
          <w:rFonts w:hint="default"/>
          <w:i w:val="0"/>
        </w:rPr>
      </w:lvl>
    </w:lvlOverride>
  </w:num>
  <w:num w:numId="12">
    <w:abstractNumId w:val="15"/>
  </w:num>
  <w:num w:numId="13">
    <w:abstractNumId w:val="2"/>
  </w:num>
  <w:num w:numId="14">
    <w:abstractNumId w:val="25"/>
    <w:lvlOverride w:ilvl="0">
      <w:lvl w:ilvl="0">
        <w:start w:val="1"/>
        <w:numFmt w:val="decimal"/>
        <w:lvlText w:val="%1."/>
        <w:lvlJc w:val="left"/>
        <w:pPr>
          <w:tabs>
            <w:tab w:val="num" w:pos="1134"/>
          </w:tabs>
          <w:ind w:left="1247" w:firstLine="0"/>
        </w:pPr>
        <w:rPr>
          <w:rFonts w:hint="default"/>
          <w:sz w:val="20"/>
          <w:szCs w:val="20"/>
        </w:rPr>
      </w:lvl>
    </w:lvlOverride>
  </w:num>
  <w:num w:numId="15">
    <w:abstractNumId w:val="13"/>
    <w:lvlOverride w:ilvl="0">
      <w:lvl w:ilvl="0" w:tplc="0409000F">
        <w:start w:val="1"/>
        <w:numFmt w:val="bullet"/>
        <w:lvlText w:val="o"/>
        <w:lvlJc w:val="left"/>
        <w:pPr>
          <w:ind w:left="720" w:hanging="360"/>
        </w:pPr>
        <w:rPr>
          <w:rFonts w:ascii="Courier New" w:hAnsi="Courier New" w:cs="Courier New" w:hint="default"/>
        </w:rPr>
      </w:lvl>
    </w:lvlOverride>
  </w:num>
  <w:num w:numId="16">
    <w:abstractNumId w:val="31"/>
    <w:lvlOverride w:ilvl="0">
      <w:lvl w:ilvl="0" w:tplc="DED069C4">
        <w:start w:val="1"/>
        <w:numFmt w:val="bullet"/>
        <w:lvlText w:val=""/>
        <w:lvlJc w:val="left"/>
        <w:pPr>
          <w:ind w:left="360" w:hanging="360"/>
        </w:pPr>
        <w:rPr>
          <w:rFonts w:ascii="Wingdings" w:hAnsi="Wingdings" w:hint="default"/>
        </w:rPr>
      </w:lvl>
    </w:lvlOverride>
  </w:num>
  <w:num w:numId="17">
    <w:abstractNumId w:val="16"/>
    <w:lvlOverride w:ilvl="0">
      <w:lvl w:ilvl="0" w:tplc="3BA80EB6">
        <w:start w:val="1"/>
        <w:numFmt w:val="bullet"/>
        <w:lvlText w:val=""/>
        <w:lvlJc w:val="left"/>
        <w:pPr>
          <w:ind w:left="360" w:hanging="360"/>
        </w:pPr>
        <w:rPr>
          <w:rFonts w:ascii="Wingdings" w:hAnsi="Wingdings" w:hint="default"/>
        </w:rPr>
      </w:lvl>
    </w:lvlOverride>
  </w:num>
  <w:num w:numId="18">
    <w:abstractNumId w:val="23"/>
    <w:lvlOverride w:ilvl="0">
      <w:lvl w:ilvl="0" w:tplc="993890D8">
        <w:start w:val="1"/>
        <w:numFmt w:val="bullet"/>
        <w:lvlText w:val=""/>
        <w:lvlJc w:val="left"/>
        <w:pPr>
          <w:ind w:left="360" w:hanging="360"/>
        </w:pPr>
        <w:rPr>
          <w:rFonts w:ascii="Wingdings" w:hAnsi="Wingdings" w:hint="default"/>
        </w:rPr>
      </w:lvl>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1"/>
  </w:num>
  <w:num w:numId="23">
    <w:abstractNumId w:val="12"/>
    <w:lvlOverride w:ilvl="0">
      <w:lvl w:ilvl="0" w:tplc="DAC442D2">
        <w:start w:val="1"/>
        <w:numFmt w:val="decimal"/>
        <w:lvlText w:val="%1."/>
        <w:lvlJc w:val="left"/>
        <w:pPr>
          <w:ind w:left="720" w:hanging="360"/>
        </w:pPr>
      </w:lvl>
    </w:lvlOverride>
  </w:num>
  <w:num w:numId="24">
    <w:abstractNumId w:val="27"/>
    <w:lvlOverride w:ilvl="0">
      <w:lvl w:ilvl="0" w:tplc="51B886CC">
        <w:start w:val="1"/>
        <w:numFmt w:val="lowerLetter"/>
        <w:lvlText w:val="%1)"/>
        <w:lvlJc w:val="left"/>
        <w:pPr>
          <w:ind w:left="720" w:hanging="360"/>
        </w:pPr>
        <w:rPr>
          <w:rFonts w:hint="default"/>
        </w:rPr>
      </w:lvl>
    </w:lvlOverride>
  </w:num>
  <w:num w:numId="25">
    <w:abstractNumId w:val="34"/>
    <w:lvlOverride w:ilvl="0">
      <w:lvl w:ilvl="0" w:tplc="04090005">
        <w:start w:val="1"/>
        <w:numFmt w:val="decimal"/>
        <w:lvlText w:val="%1."/>
        <w:lvlJc w:val="left"/>
        <w:pPr>
          <w:ind w:left="720" w:hanging="360"/>
        </w:pPr>
        <w:rPr>
          <w:b w:val="0"/>
          <w:bCs/>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26">
    <w:abstractNumId w:val="4"/>
    <w:lvlOverride w:ilvl="0">
      <w:lvl w:ilvl="0" w:tplc="E61676AA">
        <w:start w:val="1"/>
        <w:numFmt w:val="lowerLetter"/>
        <w:lvlText w:val="%1)"/>
        <w:lvlJc w:val="left"/>
        <w:pPr>
          <w:tabs>
            <w:tab w:val="num" w:pos="624"/>
            <w:tab w:val="num" w:pos="1247"/>
            <w:tab w:val="num" w:pos="1814"/>
            <w:tab w:val="num" w:pos="2381"/>
            <w:tab w:val="num" w:pos="2948"/>
            <w:tab w:val="num" w:pos="3515"/>
          </w:tabs>
          <w:ind w:left="927" w:hanging="360"/>
        </w:pPr>
        <w:rPr>
          <w:rFonts w:ascii="Times New Roman" w:eastAsia="Times New Roman" w:hAnsi="Times New Roman" w:cs="Times New Roman"/>
          <w:caps w:val="0"/>
          <w:smallCaps w:val="0"/>
          <w:strike w:val="0"/>
          <w:dstrike w:val="0"/>
          <w:color w:val="auto"/>
          <w:spacing w:val="0"/>
          <w:w w:val="100"/>
          <w:kern w:val="0"/>
          <w:u w:val="none"/>
        </w:rPr>
      </w:lvl>
    </w:lvlOverride>
    <w:lvlOverride w:ilvl="1">
      <w:lvl w:ilvl="1" w:tplc="0F800980">
        <w:start w:val="1"/>
        <w:numFmt w:val="lowerLetter"/>
        <w:lvlText w:val="%1.%2."/>
        <w:lvlJc w:val="left"/>
        <w:pPr>
          <w:tabs>
            <w:tab w:val="num" w:pos="624"/>
            <w:tab w:val="num" w:pos="1247"/>
            <w:tab w:val="num" w:pos="1814"/>
            <w:tab w:val="num" w:pos="2381"/>
            <w:tab w:val="num" w:pos="2948"/>
            <w:tab w:val="num" w:pos="3515"/>
          </w:tabs>
          <w:ind w:left="1647" w:hanging="360"/>
        </w:pPr>
        <w:rPr>
          <w:caps w:val="0"/>
          <w:smallCaps w:val="0"/>
          <w:strike w:val="0"/>
          <w:dstrike w:val="0"/>
          <w:color w:val="auto"/>
          <w:spacing w:val="0"/>
          <w:w w:val="100"/>
          <w:kern w:val="0"/>
          <w:u w:val="none"/>
        </w:rPr>
      </w:lvl>
    </w:lvlOverride>
    <w:lvlOverride w:ilvl="2">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FF"/>
          <w:spacing w:val="0"/>
          <w:w w:val="100"/>
          <w:kern w:val="0"/>
          <w:u w:val="double"/>
        </w:rPr>
      </w:lvl>
    </w:lvlOverride>
    <w:lvlOverride w:ilvl="3">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FF"/>
          <w:spacing w:val="0"/>
          <w:w w:val="100"/>
          <w:kern w:val="0"/>
          <w:u w:val="double"/>
        </w:rPr>
      </w:lvl>
    </w:lvlOverride>
    <w:lvlOverride w:ilvl="4">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FF"/>
          <w:spacing w:val="0"/>
          <w:w w:val="100"/>
          <w:kern w:val="0"/>
          <w:u w:val="double"/>
        </w:rPr>
      </w:lvl>
    </w:lvlOverride>
    <w:lvlOverride w:ilvl="5">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FF"/>
          <w:spacing w:val="0"/>
          <w:w w:val="100"/>
          <w:kern w:val="0"/>
          <w:u w:val="double"/>
        </w:rPr>
      </w:lvl>
    </w:lvlOverride>
    <w:lvlOverride w:ilvl="6">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FF"/>
          <w:spacing w:val="0"/>
          <w:w w:val="100"/>
          <w:kern w:val="0"/>
          <w:u w:val="double"/>
        </w:rPr>
      </w:lvl>
    </w:lvlOverride>
    <w:lvlOverride w:ilvl="7">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FF"/>
          <w:spacing w:val="0"/>
          <w:w w:val="100"/>
          <w:kern w:val="0"/>
          <w:u w:val="double"/>
        </w:rPr>
      </w:lvl>
    </w:lvlOverride>
    <w:lvlOverride w:ilvl="8">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FF"/>
          <w:spacing w:val="0"/>
          <w:w w:val="100"/>
          <w:kern w:val="0"/>
          <w:u w:val="double"/>
        </w:rPr>
      </w:lvl>
    </w:lvlOverride>
  </w:num>
  <w:num w:numId="27">
    <w:abstractNumId w:val="0"/>
    <w:lvlOverride w:ilvl="0">
      <w:lvl w:ilvl="0" w:tplc="4112C68E">
        <w:start w:val="1"/>
        <w:numFmt w:val="decimal"/>
        <w:lvlText w:val="%1."/>
        <w:lvlJc w:val="left"/>
        <w:pPr>
          <w:ind w:left="720" w:hanging="360"/>
        </w:pPr>
        <w:rPr>
          <w:i w:val="0"/>
        </w:rPr>
      </w:lvl>
    </w:lvlOverride>
  </w:num>
  <w:num w:numId="28">
    <w:abstractNumId w:val="0"/>
    <w:lvlOverride w:ilvl="0">
      <w:lvl w:ilvl="0" w:tplc="4112C68E">
        <w:start w:val="1"/>
        <w:numFmt w:val="decimal"/>
        <w:lvlText w:val="%1."/>
        <w:lvlJc w:val="left"/>
        <w:pPr>
          <w:ind w:left="2591" w:hanging="360"/>
        </w:pPr>
        <w:rPr>
          <w:i w:val="0"/>
          <w:color w:val="auto"/>
          <w:u w:val="none"/>
        </w:rPr>
      </w:lvl>
    </w:lvlOverride>
    <w:lvlOverride w:ilvl="1">
      <w:lvl w:ilvl="1" w:tplc="00000001">
        <w:start w:val="1"/>
        <w:numFmt w:val="lowerLetter"/>
        <w:lvlText w:val="%2."/>
        <w:lvlJc w:val="left"/>
        <w:pPr>
          <w:ind w:left="3311" w:hanging="360"/>
        </w:pPr>
        <w:rPr>
          <w:color w:val="0000FF"/>
          <w:u w:val="double"/>
        </w:rPr>
      </w:lvl>
    </w:lvlOverride>
    <w:lvlOverride w:ilvl="2">
      <w:lvl w:ilvl="2" w:tplc="00000002">
        <w:start w:val="1"/>
        <w:numFmt w:val="lowerRoman"/>
        <w:lvlText w:val="%3."/>
        <w:lvlJc w:val="right"/>
        <w:pPr>
          <w:ind w:left="4031" w:hanging="180"/>
        </w:pPr>
        <w:rPr>
          <w:color w:val="0000FF"/>
          <w:u w:val="double"/>
        </w:rPr>
      </w:lvl>
    </w:lvlOverride>
    <w:lvlOverride w:ilvl="3">
      <w:lvl w:ilvl="3" w:tplc="00000003">
        <w:start w:val="1"/>
        <w:numFmt w:val="decimal"/>
        <w:lvlText w:val="%4."/>
        <w:lvlJc w:val="left"/>
        <w:pPr>
          <w:ind w:left="4751" w:hanging="360"/>
        </w:pPr>
        <w:rPr>
          <w:color w:val="0000FF"/>
          <w:u w:val="double"/>
        </w:rPr>
      </w:lvl>
    </w:lvlOverride>
    <w:lvlOverride w:ilvl="4">
      <w:lvl w:ilvl="4" w:tplc="00000004">
        <w:start w:val="1"/>
        <w:numFmt w:val="lowerLetter"/>
        <w:lvlText w:val="%5."/>
        <w:lvlJc w:val="left"/>
        <w:pPr>
          <w:ind w:left="5471" w:hanging="360"/>
        </w:pPr>
        <w:rPr>
          <w:color w:val="0000FF"/>
          <w:u w:val="double"/>
        </w:rPr>
      </w:lvl>
    </w:lvlOverride>
    <w:lvlOverride w:ilvl="5">
      <w:lvl w:ilvl="5" w:tplc="00000005">
        <w:start w:val="1"/>
        <w:numFmt w:val="lowerRoman"/>
        <w:lvlText w:val="%6."/>
        <w:lvlJc w:val="right"/>
        <w:pPr>
          <w:ind w:left="6191" w:hanging="180"/>
        </w:pPr>
        <w:rPr>
          <w:color w:val="0000FF"/>
          <w:u w:val="double"/>
        </w:rPr>
      </w:lvl>
    </w:lvlOverride>
    <w:lvlOverride w:ilvl="6">
      <w:lvl w:ilvl="6" w:tplc="00000006">
        <w:start w:val="1"/>
        <w:numFmt w:val="decimal"/>
        <w:lvlText w:val="%7."/>
        <w:lvlJc w:val="left"/>
        <w:pPr>
          <w:ind w:left="6911" w:hanging="360"/>
        </w:pPr>
        <w:rPr>
          <w:color w:val="0000FF"/>
          <w:u w:val="double"/>
        </w:rPr>
      </w:lvl>
    </w:lvlOverride>
    <w:lvlOverride w:ilvl="7">
      <w:lvl w:ilvl="7" w:tplc="00000007">
        <w:start w:val="1"/>
        <w:numFmt w:val="lowerLetter"/>
        <w:lvlText w:val="%8."/>
        <w:lvlJc w:val="left"/>
        <w:pPr>
          <w:ind w:left="7631" w:hanging="360"/>
        </w:pPr>
        <w:rPr>
          <w:color w:val="0000FF"/>
          <w:u w:val="double"/>
        </w:rPr>
      </w:lvl>
    </w:lvlOverride>
    <w:lvlOverride w:ilvl="8">
      <w:lvl w:ilvl="8" w:tplc="00000008">
        <w:start w:val="1"/>
        <w:numFmt w:val="lowerRoman"/>
        <w:lvlText w:val="%9."/>
        <w:lvlJc w:val="right"/>
        <w:pPr>
          <w:ind w:left="8351" w:hanging="180"/>
        </w:pPr>
        <w:rPr>
          <w:color w:val="0000FF"/>
          <w:u w:val="double"/>
        </w:rPr>
      </w:lvl>
    </w:lvlOverride>
  </w:num>
  <w:num w:numId="29">
    <w:abstractNumId w:val="30"/>
    <w:lvlOverride w:ilvl="0">
      <w:lvl w:ilvl="0" w:tplc="FF40D860">
        <w:start w:val="1"/>
        <w:numFmt w:val="decimal"/>
        <w:lvlText w:val="%1."/>
        <w:lvlJc w:val="left"/>
        <w:pPr>
          <w:ind w:left="720" w:hanging="360"/>
        </w:pPr>
        <w:rPr>
          <w:color w:val="auto"/>
          <w:u w:val="none"/>
        </w:rPr>
      </w:lvl>
    </w:lvlOverride>
    <w:lvlOverride w:ilvl="1">
      <w:lvl w:ilvl="1" w:tplc="5A746D5E">
        <w:start w:val="1"/>
        <w:numFmt w:val="lowerLetter"/>
        <w:lvlText w:val="%2."/>
        <w:lvlJc w:val="left"/>
        <w:pPr>
          <w:ind w:left="1440" w:hanging="360"/>
        </w:pPr>
        <w:rPr>
          <w:color w:val="0000FF"/>
          <w:u w:val="double"/>
        </w:rPr>
      </w:lvl>
    </w:lvlOverride>
    <w:lvlOverride w:ilvl="2">
      <w:lvl w:ilvl="2" w:tplc="2576837E">
        <w:start w:val="1"/>
        <w:numFmt w:val="lowerRoman"/>
        <w:lvlText w:val="%3."/>
        <w:lvlJc w:val="right"/>
        <w:pPr>
          <w:ind w:left="2160" w:hanging="180"/>
        </w:pPr>
        <w:rPr>
          <w:color w:val="0000FF"/>
          <w:u w:val="double"/>
        </w:rPr>
      </w:lvl>
    </w:lvlOverride>
    <w:lvlOverride w:ilvl="3">
      <w:lvl w:ilvl="3" w:tplc="E90AB53A">
        <w:start w:val="1"/>
        <w:numFmt w:val="decimal"/>
        <w:lvlText w:val="%4."/>
        <w:lvlJc w:val="left"/>
        <w:pPr>
          <w:ind w:left="2880" w:hanging="360"/>
        </w:pPr>
        <w:rPr>
          <w:color w:val="0000FF"/>
          <w:u w:val="double"/>
        </w:rPr>
      </w:lvl>
    </w:lvlOverride>
    <w:lvlOverride w:ilvl="4">
      <w:lvl w:ilvl="4" w:tplc="14E0556E">
        <w:start w:val="1"/>
        <w:numFmt w:val="lowerLetter"/>
        <w:lvlText w:val="%5."/>
        <w:lvlJc w:val="left"/>
        <w:pPr>
          <w:ind w:left="3600" w:hanging="360"/>
        </w:pPr>
        <w:rPr>
          <w:color w:val="0000FF"/>
          <w:u w:val="double"/>
        </w:rPr>
      </w:lvl>
    </w:lvlOverride>
    <w:lvlOverride w:ilvl="5">
      <w:lvl w:ilvl="5" w:tplc="DBF62E92">
        <w:start w:val="1"/>
        <w:numFmt w:val="lowerRoman"/>
        <w:lvlText w:val="%6."/>
        <w:lvlJc w:val="right"/>
        <w:pPr>
          <w:ind w:left="4320" w:hanging="180"/>
        </w:pPr>
        <w:rPr>
          <w:color w:val="0000FF"/>
          <w:u w:val="double"/>
        </w:rPr>
      </w:lvl>
    </w:lvlOverride>
    <w:lvlOverride w:ilvl="6">
      <w:lvl w:ilvl="6" w:tplc="EF92588E">
        <w:start w:val="1"/>
        <w:numFmt w:val="decimal"/>
        <w:lvlText w:val="%7."/>
        <w:lvlJc w:val="left"/>
        <w:pPr>
          <w:ind w:left="5040" w:hanging="360"/>
        </w:pPr>
        <w:rPr>
          <w:color w:val="0000FF"/>
          <w:u w:val="double"/>
        </w:rPr>
      </w:lvl>
    </w:lvlOverride>
    <w:lvlOverride w:ilvl="7">
      <w:lvl w:ilvl="7" w:tplc="A8E62FFC">
        <w:start w:val="1"/>
        <w:numFmt w:val="lowerLetter"/>
        <w:lvlText w:val="%8."/>
        <w:lvlJc w:val="left"/>
        <w:pPr>
          <w:ind w:left="5760" w:hanging="360"/>
        </w:pPr>
        <w:rPr>
          <w:color w:val="0000FF"/>
          <w:u w:val="double"/>
        </w:rPr>
      </w:lvl>
    </w:lvlOverride>
    <w:lvlOverride w:ilvl="8">
      <w:lvl w:ilvl="8" w:tplc="30127024">
        <w:start w:val="1"/>
        <w:numFmt w:val="lowerRoman"/>
        <w:lvlText w:val="%9."/>
        <w:lvlJc w:val="right"/>
        <w:pPr>
          <w:ind w:left="6480" w:hanging="180"/>
        </w:pPr>
        <w:rPr>
          <w:color w:val="0000FF"/>
          <w:u w:val="double"/>
        </w:rPr>
      </w:lvl>
    </w:lvlOverride>
  </w:num>
  <w:num w:numId="30">
    <w:abstractNumId w:val="26"/>
    <w:lvlOverride w:ilvl="0">
      <w:lvl w:ilvl="0" w:tplc="364EAF86">
        <w:start w:val="1"/>
        <w:numFmt w:val="decimal"/>
        <w:lvlText w:val="%1."/>
        <w:lvlJc w:val="left"/>
        <w:pPr>
          <w:ind w:left="2591" w:hanging="360"/>
        </w:pPr>
        <w:rPr>
          <w:i w:val="0"/>
          <w:color w:val="auto"/>
          <w:u w:val="none"/>
        </w:rPr>
      </w:lvl>
    </w:lvlOverride>
    <w:lvlOverride w:ilvl="1">
      <w:lvl w:ilvl="1" w:tplc="2B908FB0">
        <w:start w:val="1"/>
        <w:numFmt w:val="lowerLetter"/>
        <w:lvlText w:val="%2."/>
        <w:lvlJc w:val="left"/>
        <w:pPr>
          <w:ind w:left="3311" w:hanging="360"/>
        </w:pPr>
        <w:rPr>
          <w:color w:val="0000FF"/>
          <w:u w:val="double"/>
        </w:rPr>
      </w:lvl>
    </w:lvlOverride>
    <w:lvlOverride w:ilvl="2">
      <w:lvl w:ilvl="2" w:tplc="CB94A66C">
        <w:start w:val="1"/>
        <w:numFmt w:val="lowerRoman"/>
        <w:lvlText w:val="%3."/>
        <w:lvlJc w:val="right"/>
        <w:pPr>
          <w:ind w:left="4031" w:hanging="180"/>
        </w:pPr>
        <w:rPr>
          <w:color w:val="0000FF"/>
          <w:u w:val="double"/>
        </w:rPr>
      </w:lvl>
    </w:lvlOverride>
    <w:lvlOverride w:ilvl="3">
      <w:lvl w:ilvl="3" w:tplc="116A6900">
        <w:start w:val="1"/>
        <w:numFmt w:val="decimal"/>
        <w:lvlText w:val="%4."/>
        <w:lvlJc w:val="left"/>
        <w:pPr>
          <w:ind w:left="4751" w:hanging="360"/>
        </w:pPr>
        <w:rPr>
          <w:color w:val="0000FF"/>
          <w:u w:val="double"/>
        </w:rPr>
      </w:lvl>
    </w:lvlOverride>
    <w:lvlOverride w:ilvl="4">
      <w:lvl w:ilvl="4" w:tplc="A8484AD6">
        <w:start w:val="1"/>
        <w:numFmt w:val="lowerLetter"/>
        <w:lvlText w:val="%5."/>
        <w:lvlJc w:val="left"/>
        <w:pPr>
          <w:ind w:left="5471" w:hanging="360"/>
        </w:pPr>
        <w:rPr>
          <w:color w:val="0000FF"/>
          <w:u w:val="double"/>
        </w:rPr>
      </w:lvl>
    </w:lvlOverride>
    <w:lvlOverride w:ilvl="5">
      <w:lvl w:ilvl="5" w:tplc="472E0DC4">
        <w:start w:val="1"/>
        <w:numFmt w:val="lowerRoman"/>
        <w:lvlText w:val="%6."/>
        <w:lvlJc w:val="right"/>
        <w:pPr>
          <w:ind w:left="6191" w:hanging="180"/>
        </w:pPr>
        <w:rPr>
          <w:color w:val="0000FF"/>
          <w:u w:val="double"/>
        </w:rPr>
      </w:lvl>
    </w:lvlOverride>
    <w:lvlOverride w:ilvl="6">
      <w:lvl w:ilvl="6" w:tplc="860CF31C">
        <w:start w:val="1"/>
        <w:numFmt w:val="decimal"/>
        <w:lvlText w:val="%7."/>
        <w:lvlJc w:val="left"/>
        <w:pPr>
          <w:ind w:left="6911" w:hanging="360"/>
        </w:pPr>
        <w:rPr>
          <w:color w:val="0000FF"/>
          <w:u w:val="double"/>
        </w:rPr>
      </w:lvl>
    </w:lvlOverride>
    <w:lvlOverride w:ilvl="7">
      <w:lvl w:ilvl="7" w:tplc="FCE6A518">
        <w:start w:val="1"/>
        <w:numFmt w:val="lowerLetter"/>
        <w:lvlText w:val="%8."/>
        <w:lvlJc w:val="left"/>
        <w:pPr>
          <w:ind w:left="7631" w:hanging="360"/>
        </w:pPr>
        <w:rPr>
          <w:color w:val="0000FF"/>
          <w:u w:val="double"/>
        </w:rPr>
      </w:lvl>
    </w:lvlOverride>
    <w:lvlOverride w:ilvl="8">
      <w:lvl w:ilvl="8" w:tplc="260297EC">
        <w:start w:val="1"/>
        <w:numFmt w:val="lowerRoman"/>
        <w:lvlText w:val="%9."/>
        <w:lvlJc w:val="right"/>
        <w:pPr>
          <w:ind w:left="8351" w:hanging="180"/>
        </w:pPr>
        <w:rPr>
          <w:color w:val="0000FF"/>
          <w:u w:val="double"/>
        </w:rPr>
      </w:lvl>
    </w:lvlOverride>
  </w:num>
  <w:num w:numId="31">
    <w:abstractNumId w:val="11"/>
    <w:lvlOverride w:ilvl="0">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auto"/>
          <w:spacing w:val="0"/>
          <w:w w:val="100"/>
          <w:kern w:val="0"/>
          <w:u w:val="none"/>
        </w:rPr>
      </w:lvl>
    </w:lvlOverride>
    <w:lvlOverride w:ilvl="1">
      <w:lvl w:ilvl="1" w:tplc="8B92C6B6">
        <w:start w:val="1"/>
        <w:numFmt w:val="lowerLetter"/>
        <w:lvlText w:val="%2."/>
        <w:lvlJc w:val="left"/>
        <w:pPr>
          <w:ind w:left="1664" w:hanging="360"/>
        </w:pPr>
        <w:rPr>
          <w:color w:val="0000FF"/>
          <w:u w:val="double"/>
        </w:rPr>
      </w:lvl>
    </w:lvlOverride>
    <w:lvlOverride w:ilvl="2">
      <w:lvl w:ilvl="2" w:tplc="A6606362">
        <w:start w:val="1"/>
        <w:numFmt w:val="lowerRoman"/>
        <w:lvlText w:val="%3."/>
        <w:lvlJc w:val="right"/>
        <w:pPr>
          <w:ind w:left="2384" w:hanging="180"/>
        </w:pPr>
        <w:rPr>
          <w:color w:val="0000FF"/>
          <w:u w:val="double"/>
        </w:rPr>
      </w:lvl>
    </w:lvlOverride>
    <w:lvlOverride w:ilvl="3">
      <w:lvl w:ilvl="3" w:tplc="0E982F68">
        <w:start w:val="1"/>
        <w:numFmt w:val="decimal"/>
        <w:lvlText w:val="%4."/>
        <w:lvlJc w:val="left"/>
        <w:pPr>
          <w:ind w:left="3104" w:hanging="360"/>
        </w:pPr>
        <w:rPr>
          <w:color w:val="0000FF"/>
          <w:u w:val="double"/>
        </w:rPr>
      </w:lvl>
    </w:lvlOverride>
    <w:lvlOverride w:ilvl="4">
      <w:lvl w:ilvl="4" w:tplc="0728C980">
        <w:start w:val="1"/>
        <w:numFmt w:val="lowerLetter"/>
        <w:lvlText w:val="%5."/>
        <w:lvlJc w:val="left"/>
        <w:pPr>
          <w:ind w:left="3824" w:hanging="360"/>
        </w:pPr>
        <w:rPr>
          <w:color w:val="0000FF"/>
          <w:u w:val="double"/>
        </w:rPr>
      </w:lvl>
    </w:lvlOverride>
    <w:lvlOverride w:ilvl="5">
      <w:lvl w:ilvl="5" w:tplc="D3D8A82C">
        <w:start w:val="1"/>
        <w:numFmt w:val="lowerRoman"/>
        <w:lvlText w:val="%6."/>
        <w:lvlJc w:val="right"/>
        <w:pPr>
          <w:ind w:left="4544" w:hanging="180"/>
        </w:pPr>
        <w:rPr>
          <w:color w:val="0000FF"/>
          <w:u w:val="double"/>
        </w:rPr>
      </w:lvl>
    </w:lvlOverride>
    <w:lvlOverride w:ilvl="6">
      <w:lvl w:ilvl="6" w:tplc="518E1C82">
        <w:start w:val="1"/>
        <w:numFmt w:val="decimal"/>
        <w:lvlText w:val="%7."/>
        <w:lvlJc w:val="left"/>
        <w:pPr>
          <w:ind w:left="5264" w:hanging="360"/>
        </w:pPr>
        <w:rPr>
          <w:color w:val="0000FF"/>
          <w:u w:val="double"/>
        </w:rPr>
      </w:lvl>
    </w:lvlOverride>
    <w:lvlOverride w:ilvl="7">
      <w:lvl w:ilvl="7" w:tplc="1F767AAA">
        <w:start w:val="1"/>
        <w:numFmt w:val="lowerLetter"/>
        <w:lvlText w:val="%8."/>
        <w:lvlJc w:val="left"/>
        <w:pPr>
          <w:ind w:left="5984" w:hanging="360"/>
        </w:pPr>
        <w:rPr>
          <w:color w:val="0000FF"/>
          <w:u w:val="double"/>
        </w:rPr>
      </w:lvl>
    </w:lvlOverride>
    <w:lvlOverride w:ilvl="8">
      <w:lvl w:ilvl="8" w:tplc="4AE810DE">
        <w:start w:val="1"/>
        <w:numFmt w:val="lowerRoman"/>
        <w:lvlText w:val="%9."/>
        <w:lvlJc w:val="right"/>
        <w:pPr>
          <w:ind w:left="6704" w:hanging="180"/>
        </w:pPr>
        <w:rPr>
          <w:color w:val="0000FF"/>
          <w:u w:val="double"/>
        </w:rPr>
      </w:lvl>
    </w:lvlOverride>
  </w:num>
  <w:num w:numId="32">
    <w:abstractNumId w:val="22"/>
    <w:lvlOverride w:ilvl="0">
      <w:lvl w:ilvl="0" w:tplc="04090005">
        <w:start w:val="1"/>
        <w:numFmt w:val="decimal"/>
        <w:lvlText w:val="%1."/>
        <w:lvlJc w:val="left"/>
        <w:pPr>
          <w:ind w:left="720" w:hanging="360"/>
        </w:pPr>
        <w:rPr>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33">
    <w:abstractNumId w:val="7"/>
    <w:lvlOverride w:ilvl="0">
      <w:startOverride w:val="1"/>
      <w:lvl w:ilvl="0">
        <w:start w:val="1"/>
        <w:numFmt w:val="decimal"/>
        <w:lvlText w:val="%1."/>
        <w:lvlJc w:val="left"/>
        <w:pPr>
          <w:tabs>
            <w:tab w:val="num" w:pos="567"/>
          </w:tabs>
          <w:ind w:left="1247" w:firstLine="0"/>
        </w:pPr>
        <w:rPr>
          <w:color w:val="auto"/>
        </w:rPr>
      </w:lvl>
    </w:lvlOverride>
    <w:lvlOverride w:ilvl="1">
      <w:startOverride w:val="1"/>
      <w:lvl w:ilvl="1">
        <w:start w:val="1"/>
        <w:numFmt w:val="decimal"/>
        <w:lvlText w:val=""/>
        <w:lvlJc w:val="left"/>
      </w:lvl>
    </w:lvlOverride>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9"/>
  </w:num>
  <w:num w:numId="40">
    <w:abstractNumId w:val="3"/>
  </w:num>
  <w:num w:numId="41">
    <w:abstractNumId w:val="19"/>
  </w:num>
  <w:num w:numId="42">
    <w:abstractNumId w:val="6"/>
  </w:num>
  <w:num w:numId="43">
    <w:abstractNumId w:val="28"/>
    <w:lvlOverride w:ilvl="2">
      <w:lvl w:ilvl="2" w:tplc="C80ADB92">
        <w:start w:val="1"/>
        <w:numFmt w:val="decimal"/>
        <w:lvlText w:val="%1.%2.%3."/>
        <w:lvlJc w:val="left"/>
        <w:pPr>
          <w:ind w:left="4031" w:hanging="180"/>
        </w:pPr>
        <w:rPr>
          <w:sz w:val="20"/>
          <w:szCs w:val="20"/>
        </w:rPr>
      </w:lvl>
    </w:lvlOverride>
  </w:num>
  <w:num w:numId="44">
    <w:abstractNumId w:val="33"/>
    <w:lvlOverride w:ilvl="0">
      <w:lvl w:ilvl="0" w:tplc="B492C146">
        <w:start w:val="1"/>
        <w:numFmt w:val="lowerLetter"/>
        <w:lvlText w:val="%1)"/>
        <w:lvlJc w:val="left"/>
        <w:pPr>
          <w:ind w:left="720" w:hanging="360"/>
        </w:pPr>
        <w:rPr>
          <w:rFonts w:hint="default"/>
        </w:rPr>
      </w:lvl>
    </w:lvlOverride>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B23"/>
    <w:rsid w:val="000024A3"/>
    <w:rsid w:val="000036AF"/>
    <w:rsid w:val="00005117"/>
    <w:rsid w:val="00006FE4"/>
    <w:rsid w:val="000077AD"/>
    <w:rsid w:val="0001114A"/>
    <w:rsid w:val="00011A16"/>
    <w:rsid w:val="000144B0"/>
    <w:rsid w:val="000149E6"/>
    <w:rsid w:val="00020E2F"/>
    <w:rsid w:val="00021DD2"/>
    <w:rsid w:val="00023DA9"/>
    <w:rsid w:val="000247B0"/>
    <w:rsid w:val="00025259"/>
    <w:rsid w:val="00025785"/>
    <w:rsid w:val="00025D33"/>
    <w:rsid w:val="00025ECB"/>
    <w:rsid w:val="00025FCE"/>
    <w:rsid w:val="00026997"/>
    <w:rsid w:val="00026A08"/>
    <w:rsid w:val="00032E4E"/>
    <w:rsid w:val="00032FB0"/>
    <w:rsid w:val="00033E0B"/>
    <w:rsid w:val="00034800"/>
    <w:rsid w:val="00035DB8"/>
    <w:rsid w:val="00035EDE"/>
    <w:rsid w:val="0003679F"/>
    <w:rsid w:val="000367E6"/>
    <w:rsid w:val="00040403"/>
    <w:rsid w:val="00042853"/>
    <w:rsid w:val="00043F5D"/>
    <w:rsid w:val="00047A9A"/>
    <w:rsid w:val="0005064E"/>
    <w:rsid w:val="000509B4"/>
    <w:rsid w:val="00050EB7"/>
    <w:rsid w:val="00052037"/>
    <w:rsid w:val="00052484"/>
    <w:rsid w:val="00054221"/>
    <w:rsid w:val="000546B1"/>
    <w:rsid w:val="0006035B"/>
    <w:rsid w:val="0006096F"/>
    <w:rsid w:val="00061DE1"/>
    <w:rsid w:val="00063C0B"/>
    <w:rsid w:val="00064092"/>
    <w:rsid w:val="000649C5"/>
    <w:rsid w:val="00066114"/>
    <w:rsid w:val="00066EDD"/>
    <w:rsid w:val="000707F8"/>
    <w:rsid w:val="00071785"/>
    <w:rsid w:val="00071797"/>
    <w:rsid w:val="00071886"/>
    <w:rsid w:val="00071A64"/>
    <w:rsid w:val="00073EAE"/>
    <w:rsid w:val="000742BC"/>
    <w:rsid w:val="0007545E"/>
    <w:rsid w:val="00076CC6"/>
    <w:rsid w:val="0007707B"/>
    <w:rsid w:val="0007783F"/>
    <w:rsid w:val="00077F8F"/>
    <w:rsid w:val="00080057"/>
    <w:rsid w:val="00080F57"/>
    <w:rsid w:val="00081EA1"/>
    <w:rsid w:val="00082A0C"/>
    <w:rsid w:val="00083504"/>
    <w:rsid w:val="00084193"/>
    <w:rsid w:val="00084E4D"/>
    <w:rsid w:val="000852DA"/>
    <w:rsid w:val="0008532E"/>
    <w:rsid w:val="000853D4"/>
    <w:rsid w:val="00086E40"/>
    <w:rsid w:val="00087CF2"/>
    <w:rsid w:val="0009138A"/>
    <w:rsid w:val="00091854"/>
    <w:rsid w:val="00092A3F"/>
    <w:rsid w:val="000947D1"/>
    <w:rsid w:val="0009640C"/>
    <w:rsid w:val="000966BD"/>
    <w:rsid w:val="000A024D"/>
    <w:rsid w:val="000A22F3"/>
    <w:rsid w:val="000A4FD7"/>
    <w:rsid w:val="000B0230"/>
    <w:rsid w:val="000B20BA"/>
    <w:rsid w:val="000B22A2"/>
    <w:rsid w:val="000B26FB"/>
    <w:rsid w:val="000B3034"/>
    <w:rsid w:val="000B3D22"/>
    <w:rsid w:val="000B4F38"/>
    <w:rsid w:val="000B59A4"/>
    <w:rsid w:val="000B6EF4"/>
    <w:rsid w:val="000B73F9"/>
    <w:rsid w:val="000C0657"/>
    <w:rsid w:val="000C2A52"/>
    <w:rsid w:val="000C2A88"/>
    <w:rsid w:val="000C2C62"/>
    <w:rsid w:val="000C3035"/>
    <w:rsid w:val="000C3B3D"/>
    <w:rsid w:val="000C4B0B"/>
    <w:rsid w:val="000C5D45"/>
    <w:rsid w:val="000C5FB3"/>
    <w:rsid w:val="000C7055"/>
    <w:rsid w:val="000C7703"/>
    <w:rsid w:val="000D1C2B"/>
    <w:rsid w:val="000D33C0"/>
    <w:rsid w:val="000D469C"/>
    <w:rsid w:val="000D4CF6"/>
    <w:rsid w:val="000D4E8A"/>
    <w:rsid w:val="000D5E43"/>
    <w:rsid w:val="000D6941"/>
    <w:rsid w:val="000E1495"/>
    <w:rsid w:val="000E31A3"/>
    <w:rsid w:val="000E6B80"/>
    <w:rsid w:val="000E6E5D"/>
    <w:rsid w:val="000E7368"/>
    <w:rsid w:val="000F2E9F"/>
    <w:rsid w:val="000F4829"/>
    <w:rsid w:val="000F52F1"/>
    <w:rsid w:val="000F5657"/>
    <w:rsid w:val="000F6215"/>
    <w:rsid w:val="000F7521"/>
    <w:rsid w:val="00102459"/>
    <w:rsid w:val="00105827"/>
    <w:rsid w:val="00116627"/>
    <w:rsid w:val="00116A38"/>
    <w:rsid w:val="00116ACC"/>
    <w:rsid w:val="0011704C"/>
    <w:rsid w:val="001177F2"/>
    <w:rsid w:val="001202E3"/>
    <w:rsid w:val="00123699"/>
    <w:rsid w:val="001241FB"/>
    <w:rsid w:val="00125E68"/>
    <w:rsid w:val="00126CB5"/>
    <w:rsid w:val="0013059D"/>
    <w:rsid w:val="001317DC"/>
    <w:rsid w:val="0013505A"/>
    <w:rsid w:val="0013561F"/>
    <w:rsid w:val="00136187"/>
    <w:rsid w:val="001375FF"/>
    <w:rsid w:val="00137A08"/>
    <w:rsid w:val="00141A55"/>
    <w:rsid w:val="00141A70"/>
    <w:rsid w:val="0014293F"/>
    <w:rsid w:val="001438F7"/>
    <w:rsid w:val="0014397D"/>
    <w:rsid w:val="00143E51"/>
    <w:rsid w:val="0014410A"/>
    <w:rsid w:val="001446A3"/>
    <w:rsid w:val="00145A7E"/>
    <w:rsid w:val="00146AA4"/>
    <w:rsid w:val="0014726A"/>
    <w:rsid w:val="0014759F"/>
    <w:rsid w:val="00147842"/>
    <w:rsid w:val="001506CE"/>
    <w:rsid w:val="0015091F"/>
    <w:rsid w:val="00151470"/>
    <w:rsid w:val="00152B6B"/>
    <w:rsid w:val="00155395"/>
    <w:rsid w:val="00155A2F"/>
    <w:rsid w:val="00156B6B"/>
    <w:rsid w:val="00157D8C"/>
    <w:rsid w:val="00160D74"/>
    <w:rsid w:val="00161635"/>
    <w:rsid w:val="00162D20"/>
    <w:rsid w:val="00163B1C"/>
    <w:rsid w:val="00163D01"/>
    <w:rsid w:val="001646EA"/>
    <w:rsid w:val="00164E5A"/>
    <w:rsid w:val="00166E10"/>
    <w:rsid w:val="00167D02"/>
    <w:rsid w:val="001712F4"/>
    <w:rsid w:val="001720DB"/>
    <w:rsid w:val="00172600"/>
    <w:rsid w:val="0017534E"/>
    <w:rsid w:val="001759D8"/>
    <w:rsid w:val="00177D7F"/>
    <w:rsid w:val="00180C3F"/>
    <w:rsid w:val="00181EC8"/>
    <w:rsid w:val="00182952"/>
    <w:rsid w:val="00183773"/>
    <w:rsid w:val="00184349"/>
    <w:rsid w:val="0018644A"/>
    <w:rsid w:val="00186B0A"/>
    <w:rsid w:val="00187F0C"/>
    <w:rsid w:val="001908E4"/>
    <w:rsid w:val="00191D4B"/>
    <w:rsid w:val="00195442"/>
    <w:rsid w:val="00195F33"/>
    <w:rsid w:val="00196CFE"/>
    <w:rsid w:val="00197FC0"/>
    <w:rsid w:val="001A0333"/>
    <w:rsid w:val="001A04E4"/>
    <w:rsid w:val="001A263B"/>
    <w:rsid w:val="001A30FB"/>
    <w:rsid w:val="001A3D90"/>
    <w:rsid w:val="001A5FAC"/>
    <w:rsid w:val="001A77DE"/>
    <w:rsid w:val="001B125A"/>
    <w:rsid w:val="001B1617"/>
    <w:rsid w:val="001B2EAD"/>
    <w:rsid w:val="001B3027"/>
    <w:rsid w:val="001B504B"/>
    <w:rsid w:val="001B51BA"/>
    <w:rsid w:val="001B5AEA"/>
    <w:rsid w:val="001B6F98"/>
    <w:rsid w:val="001B6FBF"/>
    <w:rsid w:val="001B78C3"/>
    <w:rsid w:val="001C0231"/>
    <w:rsid w:val="001C11FD"/>
    <w:rsid w:val="001C191A"/>
    <w:rsid w:val="001C1C77"/>
    <w:rsid w:val="001C3CE2"/>
    <w:rsid w:val="001C4AE5"/>
    <w:rsid w:val="001C5564"/>
    <w:rsid w:val="001D10B5"/>
    <w:rsid w:val="001D1955"/>
    <w:rsid w:val="001D3874"/>
    <w:rsid w:val="001D425B"/>
    <w:rsid w:val="001D7E75"/>
    <w:rsid w:val="001E0D73"/>
    <w:rsid w:val="001E1BDD"/>
    <w:rsid w:val="001E298D"/>
    <w:rsid w:val="001E4133"/>
    <w:rsid w:val="001E45BD"/>
    <w:rsid w:val="001E4A91"/>
    <w:rsid w:val="001E56D2"/>
    <w:rsid w:val="001E613E"/>
    <w:rsid w:val="001E7366"/>
    <w:rsid w:val="001E7D56"/>
    <w:rsid w:val="001F20A9"/>
    <w:rsid w:val="001F75DE"/>
    <w:rsid w:val="001F760E"/>
    <w:rsid w:val="00200D58"/>
    <w:rsid w:val="002011C1"/>
    <w:rsid w:val="002013BE"/>
    <w:rsid w:val="00201673"/>
    <w:rsid w:val="00201EDC"/>
    <w:rsid w:val="00203C7D"/>
    <w:rsid w:val="002063A4"/>
    <w:rsid w:val="00207368"/>
    <w:rsid w:val="00207728"/>
    <w:rsid w:val="0021145B"/>
    <w:rsid w:val="00211DC7"/>
    <w:rsid w:val="00211FE3"/>
    <w:rsid w:val="002125F6"/>
    <w:rsid w:val="002138C8"/>
    <w:rsid w:val="00214D00"/>
    <w:rsid w:val="0021604D"/>
    <w:rsid w:val="00220C23"/>
    <w:rsid w:val="00221BE1"/>
    <w:rsid w:val="00222A82"/>
    <w:rsid w:val="00223A63"/>
    <w:rsid w:val="00223C42"/>
    <w:rsid w:val="002243C5"/>
    <w:rsid w:val="002247F6"/>
    <w:rsid w:val="00225E21"/>
    <w:rsid w:val="00230331"/>
    <w:rsid w:val="00230DD8"/>
    <w:rsid w:val="0023135E"/>
    <w:rsid w:val="002321A6"/>
    <w:rsid w:val="00232F4F"/>
    <w:rsid w:val="00234E78"/>
    <w:rsid w:val="00236CDF"/>
    <w:rsid w:val="00241EF0"/>
    <w:rsid w:val="00243D36"/>
    <w:rsid w:val="00243F77"/>
    <w:rsid w:val="002448C1"/>
    <w:rsid w:val="00245301"/>
    <w:rsid w:val="0024614B"/>
    <w:rsid w:val="00246151"/>
    <w:rsid w:val="00247707"/>
    <w:rsid w:val="00247D22"/>
    <w:rsid w:val="00251E43"/>
    <w:rsid w:val="002534DA"/>
    <w:rsid w:val="002539EF"/>
    <w:rsid w:val="00253EC0"/>
    <w:rsid w:val="0025439F"/>
    <w:rsid w:val="002546C2"/>
    <w:rsid w:val="00254DEE"/>
    <w:rsid w:val="00255D9A"/>
    <w:rsid w:val="00255FA3"/>
    <w:rsid w:val="00256AB5"/>
    <w:rsid w:val="002576B5"/>
    <w:rsid w:val="0026018E"/>
    <w:rsid w:val="002603C7"/>
    <w:rsid w:val="0026059A"/>
    <w:rsid w:val="00262BC2"/>
    <w:rsid w:val="00264599"/>
    <w:rsid w:val="00265E62"/>
    <w:rsid w:val="00267CB2"/>
    <w:rsid w:val="00267DEE"/>
    <w:rsid w:val="0027029C"/>
    <w:rsid w:val="00270AC0"/>
    <w:rsid w:val="002742E9"/>
    <w:rsid w:val="002747A7"/>
    <w:rsid w:val="002756C7"/>
    <w:rsid w:val="00275C51"/>
    <w:rsid w:val="002771A8"/>
    <w:rsid w:val="00280967"/>
    <w:rsid w:val="00282D0F"/>
    <w:rsid w:val="00284647"/>
    <w:rsid w:val="00286740"/>
    <w:rsid w:val="00286BD3"/>
    <w:rsid w:val="0028707B"/>
    <w:rsid w:val="0029078F"/>
    <w:rsid w:val="00291EAE"/>
    <w:rsid w:val="002929D8"/>
    <w:rsid w:val="00293AA4"/>
    <w:rsid w:val="00294446"/>
    <w:rsid w:val="00294E52"/>
    <w:rsid w:val="00295878"/>
    <w:rsid w:val="002964AF"/>
    <w:rsid w:val="002A237D"/>
    <w:rsid w:val="002A2EA6"/>
    <w:rsid w:val="002A3D7C"/>
    <w:rsid w:val="002A3F34"/>
    <w:rsid w:val="002A4C53"/>
    <w:rsid w:val="002A601C"/>
    <w:rsid w:val="002B0672"/>
    <w:rsid w:val="002B1420"/>
    <w:rsid w:val="002B247F"/>
    <w:rsid w:val="002B28B9"/>
    <w:rsid w:val="002B3E98"/>
    <w:rsid w:val="002B50D4"/>
    <w:rsid w:val="002B58BF"/>
    <w:rsid w:val="002B774C"/>
    <w:rsid w:val="002B787F"/>
    <w:rsid w:val="002C0D58"/>
    <w:rsid w:val="002C145D"/>
    <w:rsid w:val="002C1B41"/>
    <w:rsid w:val="002C2C3E"/>
    <w:rsid w:val="002C396B"/>
    <w:rsid w:val="002C39DB"/>
    <w:rsid w:val="002C3E5C"/>
    <w:rsid w:val="002C45FD"/>
    <w:rsid w:val="002C533E"/>
    <w:rsid w:val="002C6A92"/>
    <w:rsid w:val="002C7618"/>
    <w:rsid w:val="002D027F"/>
    <w:rsid w:val="002D2836"/>
    <w:rsid w:val="002D3506"/>
    <w:rsid w:val="002D3596"/>
    <w:rsid w:val="002D3E15"/>
    <w:rsid w:val="002D7A85"/>
    <w:rsid w:val="002D7B60"/>
    <w:rsid w:val="002E2467"/>
    <w:rsid w:val="002E24AF"/>
    <w:rsid w:val="002E4C0F"/>
    <w:rsid w:val="002E5422"/>
    <w:rsid w:val="002E5929"/>
    <w:rsid w:val="002E70BA"/>
    <w:rsid w:val="002E79F8"/>
    <w:rsid w:val="002F1A8D"/>
    <w:rsid w:val="002F1FF8"/>
    <w:rsid w:val="002F30D9"/>
    <w:rsid w:val="002F428F"/>
    <w:rsid w:val="002F4761"/>
    <w:rsid w:val="002F5C79"/>
    <w:rsid w:val="002F68EE"/>
    <w:rsid w:val="00300027"/>
    <w:rsid w:val="00300310"/>
    <w:rsid w:val="003019E2"/>
    <w:rsid w:val="00302CEF"/>
    <w:rsid w:val="00310BEB"/>
    <w:rsid w:val="00310DDA"/>
    <w:rsid w:val="00311E96"/>
    <w:rsid w:val="00312611"/>
    <w:rsid w:val="00313B2C"/>
    <w:rsid w:val="00314010"/>
    <w:rsid w:val="0031413F"/>
    <w:rsid w:val="00314854"/>
    <w:rsid w:val="003148BB"/>
    <w:rsid w:val="00314C2D"/>
    <w:rsid w:val="00317323"/>
    <w:rsid w:val="00317976"/>
    <w:rsid w:val="00320871"/>
    <w:rsid w:val="00320A02"/>
    <w:rsid w:val="00320A65"/>
    <w:rsid w:val="00320B4B"/>
    <w:rsid w:val="00320F2F"/>
    <w:rsid w:val="0032123E"/>
    <w:rsid w:val="0032457E"/>
    <w:rsid w:val="00325D38"/>
    <w:rsid w:val="0032788F"/>
    <w:rsid w:val="00332613"/>
    <w:rsid w:val="003342FE"/>
    <w:rsid w:val="00336B5E"/>
    <w:rsid w:val="00337738"/>
    <w:rsid w:val="00337D29"/>
    <w:rsid w:val="00340426"/>
    <w:rsid w:val="00342F09"/>
    <w:rsid w:val="00343572"/>
    <w:rsid w:val="003456B7"/>
    <w:rsid w:val="0035277E"/>
    <w:rsid w:val="003534F8"/>
    <w:rsid w:val="00355BFA"/>
    <w:rsid w:val="00355EA9"/>
    <w:rsid w:val="0035646B"/>
    <w:rsid w:val="00356BF0"/>
    <w:rsid w:val="003578DE"/>
    <w:rsid w:val="00361688"/>
    <w:rsid w:val="003656C2"/>
    <w:rsid w:val="003676FF"/>
    <w:rsid w:val="003677B0"/>
    <w:rsid w:val="003679EC"/>
    <w:rsid w:val="0037442F"/>
    <w:rsid w:val="00375475"/>
    <w:rsid w:val="00375AFC"/>
    <w:rsid w:val="003767F0"/>
    <w:rsid w:val="003772F2"/>
    <w:rsid w:val="0038097D"/>
    <w:rsid w:val="003848EA"/>
    <w:rsid w:val="0038497C"/>
    <w:rsid w:val="00384B35"/>
    <w:rsid w:val="003869F7"/>
    <w:rsid w:val="003877D5"/>
    <w:rsid w:val="00387FAC"/>
    <w:rsid w:val="003910B9"/>
    <w:rsid w:val="0039167C"/>
    <w:rsid w:val="00391A10"/>
    <w:rsid w:val="00391A9C"/>
    <w:rsid w:val="003929B8"/>
    <w:rsid w:val="00392FD9"/>
    <w:rsid w:val="003932EB"/>
    <w:rsid w:val="00393432"/>
    <w:rsid w:val="00393B59"/>
    <w:rsid w:val="00394556"/>
    <w:rsid w:val="00395469"/>
    <w:rsid w:val="00396257"/>
    <w:rsid w:val="00397EB8"/>
    <w:rsid w:val="003A29D2"/>
    <w:rsid w:val="003A44D0"/>
    <w:rsid w:val="003A4FD0"/>
    <w:rsid w:val="003A6402"/>
    <w:rsid w:val="003A69D1"/>
    <w:rsid w:val="003A6D8E"/>
    <w:rsid w:val="003A7705"/>
    <w:rsid w:val="003A77F1"/>
    <w:rsid w:val="003A7F91"/>
    <w:rsid w:val="003B0069"/>
    <w:rsid w:val="003B1545"/>
    <w:rsid w:val="003B2821"/>
    <w:rsid w:val="003B3227"/>
    <w:rsid w:val="003B52D7"/>
    <w:rsid w:val="003B713E"/>
    <w:rsid w:val="003C3219"/>
    <w:rsid w:val="003C409D"/>
    <w:rsid w:val="003C5583"/>
    <w:rsid w:val="003C5BA6"/>
    <w:rsid w:val="003C74CF"/>
    <w:rsid w:val="003D0299"/>
    <w:rsid w:val="003D1D27"/>
    <w:rsid w:val="003D3029"/>
    <w:rsid w:val="003D3752"/>
    <w:rsid w:val="003D4A59"/>
    <w:rsid w:val="003D6C28"/>
    <w:rsid w:val="003D7F52"/>
    <w:rsid w:val="003E26FC"/>
    <w:rsid w:val="003E35DA"/>
    <w:rsid w:val="003E455D"/>
    <w:rsid w:val="003E54D3"/>
    <w:rsid w:val="003E57B8"/>
    <w:rsid w:val="003E5CB9"/>
    <w:rsid w:val="003E7030"/>
    <w:rsid w:val="003E710F"/>
    <w:rsid w:val="003F0326"/>
    <w:rsid w:val="003F0A3F"/>
    <w:rsid w:val="003F0E85"/>
    <w:rsid w:val="003F1999"/>
    <w:rsid w:val="003F33A8"/>
    <w:rsid w:val="003F4436"/>
    <w:rsid w:val="003F4A35"/>
    <w:rsid w:val="003F50BC"/>
    <w:rsid w:val="003F5ED8"/>
    <w:rsid w:val="003F5FAB"/>
    <w:rsid w:val="003F7C22"/>
    <w:rsid w:val="0040166A"/>
    <w:rsid w:val="00402F02"/>
    <w:rsid w:val="0040350A"/>
    <w:rsid w:val="00410C55"/>
    <w:rsid w:val="00415697"/>
    <w:rsid w:val="00415DF5"/>
    <w:rsid w:val="00416854"/>
    <w:rsid w:val="00416CB1"/>
    <w:rsid w:val="00417725"/>
    <w:rsid w:val="004203FD"/>
    <w:rsid w:val="0042082C"/>
    <w:rsid w:val="00421DC1"/>
    <w:rsid w:val="0042266F"/>
    <w:rsid w:val="00423459"/>
    <w:rsid w:val="00425AA5"/>
    <w:rsid w:val="00431F5C"/>
    <w:rsid w:val="00433497"/>
    <w:rsid w:val="004347FB"/>
    <w:rsid w:val="00437935"/>
    <w:rsid w:val="00437F26"/>
    <w:rsid w:val="00444097"/>
    <w:rsid w:val="00444CE6"/>
    <w:rsid w:val="00445487"/>
    <w:rsid w:val="00447447"/>
    <w:rsid w:val="00447E0D"/>
    <w:rsid w:val="00450836"/>
    <w:rsid w:val="00450870"/>
    <w:rsid w:val="00451F8C"/>
    <w:rsid w:val="004532FC"/>
    <w:rsid w:val="00453978"/>
    <w:rsid w:val="00453EA8"/>
    <w:rsid w:val="00454769"/>
    <w:rsid w:val="00454F12"/>
    <w:rsid w:val="0045624C"/>
    <w:rsid w:val="00460894"/>
    <w:rsid w:val="0046106B"/>
    <w:rsid w:val="004621E9"/>
    <w:rsid w:val="00465AA0"/>
    <w:rsid w:val="00466991"/>
    <w:rsid w:val="00467467"/>
    <w:rsid w:val="0047064C"/>
    <w:rsid w:val="0047110D"/>
    <w:rsid w:val="004758BB"/>
    <w:rsid w:val="004763DA"/>
    <w:rsid w:val="00477161"/>
    <w:rsid w:val="00480C0B"/>
    <w:rsid w:val="00481388"/>
    <w:rsid w:val="004822B7"/>
    <w:rsid w:val="00482403"/>
    <w:rsid w:val="00483729"/>
    <w:rsid w:val="004846CE"/>
    <w:rsid w:val="00484A00"/>
    <w:rsid w:val="00485104"/>
    <w:rsid w:val="00485DCC"/>
    <w:rsid w:val="0049094E"/>
    <w:rsid w:val="00490AFF"/>
    <w:rsid w:val="004933FB"/>
    <w:rsid w:val="0049469E"/>
    <w:rsid w:val="00494D5F"/>
    <w:rsid w:val="00496B2B"/>
    <w:rsid w:val="004972D2"/>
    <w:rsid w:val="004A122A"/>
    <w:rsid w:val="004A199B"/>
    <w:rsid w:val="004A1B85"/>
    <w:rsid w:val="004A2217"/>
    <w:rsid w:val="004A24F9"/>
    <w:rsid w:val="004A2888"/>
    <w:rsid w:val="004A2C47"/>
    <w:rsid w:val="004A3151"/>
    <w:rsid w:val="004A33F9"/>
    <w:rsid w:val="004A3C92"/>
    <w:rsid w:val="004A42E1"/>
    <w:rsid w:val="004A7BEE"/>
    <w:rsid w:val="004A7F49"/>
    <w:rsid w:val="004B0268"/>
    <w:rsid w:val="004B162C"/>
    <w:rsid w:val="004B29DD"/>
    <w:rsid w:val="004B2ABE"/>
    <w:rsid w:val="004B30CB"/>
    <w:rsid w:val="004B3236"/>
    <w:rsid w:val="004B4A7C"/>
    <w:rsid w:val="004B53FC"/>
    <w:rsid w:val="004B7661"/>
    <w:rsid w:val="004C0948"/>
    <w:rsid w:val="004C3CDD"/>
    <w:rsid w:val="004C3DBE"/>
    <w:rsid w:val="004C49FD"/>
    <w:rsid w:val="004C5C96"/>
    <w:rsid w:val="004C7AFB"/>
    <w:rsid w:val="004D06A4"/>
    <w:rsid w:val="004D2151"/>
    <w:rsid w:val="004D21C1"/>
    <w:rsid w:val="004D2F94"/>
    <w:rsid w:val="004D4BC2"/>
    <w:rsid w:val="004E0192"/>
    <w:rsid w:val="004E01A0"/>
    <w:rsid w:val="004E3E23"/>
    <w:rsid w:val="004E620A"/>
    <w:rsid w:val="004F1A81"/>
    <w:rsid w:val="004F2457"/>
    <w:rsid w:val="00501641"/>
    <w:rsid w:val="00502247"/>
    <w:rsid w:val="00502555"/>
    <w:rsid w:val="005027FF"/>
    <w:rsid w:val="00503A48"/>
    <w:rsid w:val="0050501F"/>
    <w:rsid w:val="005050D2"/>
    <w:rsid w:val="00505868"/>
    <w:rsid w:val="00505CFF"/>
    <w:rsid w:val="00507AAA"/>
    <w:rsid w:val="005127B2"/>
    <w:rsid w:val="005155CD"/>
    <w:rsid w:val="00515846"/>
    <w:rsid w:val="005218D9"/>
    <w:rsid w:val="005269B1"/>
    <w:rsid w:val="00530857"/>
    <w:rsid w:val="00530FAE"/>
    <w:rsid w:val="00531118"/>
    <w:rsid w:val="005320A2"/>
    <w:rsid w:val="0053361B"/>
    <w:rsid w:val="00536186"/>
    <w:rsid w:val="005367E3"/>
    <w:rsid w:val="00536B56"/>
    <w:rsid w:val="00536E36"/>
    <w:rsid w:val="00540CA6"/>
    <w:rsid w:val="00540FBA"/>
    <w:rsid w:val="00541199"/>
    <w:rsid w:val="00541489"/>
    <w:rsid w:val="00541FAB"/>
    <w:rsid w:val="00544227"/>
    <w:rsid w:val="00544CBB"/>
    <w:rsid w:val="0054644F"/>
    <w:rsid w:val="00546BB5"/>
    <w:rsid w:val="00546F9D"/>
    <w:rsid w:val="0054707B"/>
    <w:rsid w:val="005471F9"/>
    <w:rsid w:val="00551ACB"/>
    <w:rsid w:val="00551B65"/>
    <w:rsid w:val="00554429"/>
    <w:rsid w:val="00555765"/>
    <w:rsid w:val="00556704"/>
    <w:rsid w:val="0056264B"/>
    <w:rsid w:val="00563B3D"/>
    <w:rsid w:val="00563B63"/>
    <w:rsid w:val="005652C0"/>
    <w:rsid w:val="005656D7"/>
    <w:rsid w:val="00566247"/>
    <w:rsid w:val="00566927"/>
    <w:rsid w:val="00566DE7"/>
    <w:rsid w:val="005671C2"/>
    <w:rsid w:val="0057216B"/>
    <w:rsid w:val="0057315F"/>
    <w:rsid w:val="00576104"/>
    <w:rsid w:val="0057733C"/>
    <w:rsid w:val="0057784E"/>
    <w:rsid w:val="00580D79"/>
    <w:rsid w:val="00581B07"/>
    <w:rsid w:val="00582B57"/>
    <w:rsid w:val="00585329"/>
    <w:rsid w:val="00586418"/>
    <w:rsid w:val="0058686F"/>
    <w:rsid w:val="00590132"/>
    <w:rsid w:val="00591E65"/>
    <w:rsid w:val="00592B21"/>
    <w:rsid w:val="00593A9B"/>
    <w:rsid w:val="00593C5E"/>
    <w:rsid w:val="00595DF7"/>
    <w:rsid w:val="005960E4"/>
    <w:rsid w:val="00596C5D"/>
    <w:rsid w:val="00597489"/>
    <w:rsid w:val="005A12EA"/>
    <w:rsid w:val="005A196F"/>
    <w:rsid w:val="005A2915"/>
    <w:rsid w:val="005A39AF"/>
    <w:rsid w:val="005A41D0"/>
    <w:rsid w:val="005A4FD2"/>
    <w:rsid w:val="005A64A5"/>
    <w:rsid w:val="005A7F64"/>
    <w:rsid w:val="005B0856"/>
    <w:rsid w:val="005B100C"/>
    <w:rsid w:val="005B2F5F"/>
    <w:rsid w:val="005B44BF"/>
    <w:rsid w:val="005B4B15"/>
    <w:rsid w:val="005B4C0F"/>
    <w:rsid w:val="005B5028"/>
    <w:rsid w:val="005B6473"/>
    <w:rsid w:val="005C1065"/>
    <w:rsid w:val="005C3057"/>
    <w:rsid w:val="005C394C"/>
    <w:rsid w:val="005C482E"/>
    <w:rsid w:val="005C67C8"/>
    <w:rsid w:val="005C6E02"/>
    <w:rsid w:val="005D0249"/>
    <w:rsid w:val="005D0FF2"/>
    <w:rsid w:val="005D18FA"/>
    <w:rsid w:val="005D3404"/>
    <w:rsid w:val="005D35E9"/>
    <w:rsid w:val="005D3AE7"/>
    <w:rsid w:val="005D3DA9"/>
    <w:rsid w:val="005D4FD4"/>
    <w:rsid w:val="005D5081"/>
    <w:rsid w:val="005D6E8C"/>
    <w:rsid w:val="005D7CBA"/>
    <w:rsid w:val="005E0A55"/>
    <w:rsid w:val="005E2FF9"/>
    <w:rsid w:val="005E3004"/>
    <w:rsid w:val="005E4EEA"/>
    <w:rsid w:val="005E5877"/>
    <w:rsid w:val="005E6391"/>
    <w:rsid w:val="005F06C2"/>
    <w:rsid w:val="005F100C"/>
    <w:rsid w:val="005F107C"/>
    <w:rsid w:val="005F41A7"/>
    <w:rsid w:val="005F4DED"/>
    <w:rsid w:val="005F4EC2"/>
    <w:rsid w:val="005F68DA"/>
    <w:rsid w:val="005F6C3F"/>
    <w:rsid w:val="005F7419"/>
    <w:rsid w:val="0060077F"/>
    <w:rsid w:val="00601933"/>
    <w:rsid w:val="00601BC9"/>
    <w:rsid w:val="00603A7E"/>
    <w:rsid w:val="00604D56"/>
    <w:rsid w:val="0060773B"/>
    <w:rsid w:val="00607A5B"/>
    <w:rsid w:val="00610326"/>
    <w:rsid w:val="0061076F"/>
    <w:rsid w:val="00610C38"/>
    <w:rsid w:val="00610FB0"/>
    <w:rsid w:val="00612775"/>
    <w:rsid w:val="006134A1"/>
    <w:rsid w:val="006135C9"/>
    <w:rsid w:val="00613D6E"/>
    <w:rsid w:val="00613DF2"/>
    <w:rsid w:val="00613FD6"/>
    <w:rsid w:val="006157B5"/>
    <w:rsid w:val="006158B5"/>
    <w:rsid w:val="0061642D"/>
    <w:rsid w:val="00617224"/>
    <w:rsid w:val="00617237"/>
    <w:rsid w:val="00623DB1"/>
    <w:rsid w:val="006248C6"/>
    <w:rsid w:val="0062639C"/>
    <w:rsid w:val="00626FC6"/>
    <w:rsid w:val="0062712B"/>
    <w:rsid w:val="0062743E"/>
    <w:rsid w:val="006303B4"/>
    <w:rsid w:val="00630ADC"/>
    <w:rsid w:val="00630CB3"/>
    <w:rsid w:val="00632B3E"/>
    <w:rsid w:val="00633198"/>
    <w:rsid w:val="00633D3D"/>
    <w:rsid w:val="00641703"/>
    <w:rsid w:val="006431A6"/>
    <w:rsid w:val="00643E3A"/>
    <w:rsid w:val="00644DB2"/>
    <w:rsid w:val="006459F6"/>
    <w:rsid w:val="0064625C"/>
    <w:rsid w:val="006476E6"/>
    <w:rsid w:val="006501AD"/>
    <w:rsid w:val="00651510"/>
    <w:rsid w:val="00651BFA"/>
    <w:rsid w:val="00652AD7"/>
    <w:rsid w:val="00652ED5"/>
    <w:rsid w:val="00654475"/>
    <w:rsid w:val="00654FC3"/>
    <w:rsid w:val="00656DF0"/>
    <w:rsid w:val="00664055"/>
    <w:rsid w:val="0066430A"/>
    <w:rsid w:val="0066530F"/>
    <w:rsid w:val="00665A4B"/>
    <w:rsid w:val="006662EC"/>
    <w:rsid w:val="00671492"/>
    <w:rsid w:val="00672169"/>
    <w:rsid w:val="00672EF3"/>
    <w:rsid w:val="00673471"/>
    <w:rsid w:val="00673EE9"/>
    <w:rsid w:val="006747D1"/>
    <w:rsid w:val="0067584A"/>
    <w:rsid w:val="006769CD"/>
    <w:rsid w:val="00677DF3"/>
    <w:rsid w:val="00680BBB"/>
    <w:rsid w:val="00680C6B"/>
    <w:rsid w:val="00681F00"/>
    <w:rsid w:val="00686057"/>
    <w:rsid w:val="0068793A"/>
    <w:rsid w:val="00687B5D"/>
    <w:rsid w:val="00687D34"/>
    <w:rsid w:val="006900DA"/>
    <w:rsid w:val="00690455"/>
    <w:rsid w:val="00690C87"/>
    <w:rsid w:val="00692E2A"/>
    <w:rsid w:val="0069496A"/>
    <w:rsid w:val="00695A76"/>
    <w:rsid w:val="006A0F16"/>
    <w:rsid w:val="006A1CF2"/>
    <w:rsid w:val="006A5297"/>
    <w:rsid w:val="006A540E"/>
    <w:rsid w:val="006A743A"/>
    <w:rsid w:val="006A76F2"/>
    <w:rsid w:val="006A7F6D"/>
    <w:rsid w:val="006B2DC8"/>
    <w:rsid w:val="006B4C09"/>
    <w:rsid w:val="006B6112"/>
    <w:rsid w:val="006B7D29"/>
    <w:rsid w:val="006C27B1"/>
    <w:rsid w:val="006C2889"/>
    <w:rsid w:val="006C41DD"/>
    <w:rsid w:val="006C5345"/>
    <w:rsid w:val="006D19D4"/>
    <w:rsid w:val="006D2E17"/>
    <w:rsid w:val="006D4635"/>
    <w:rsid w:val="006D5100"/>
    <w:rsid w:val="006D5644"/>
    <w:rsid w:val="006D572B"/>
    <w:rsid w:val="006D5CA6"/>
    <w:rsid w:val="006D7EFB"/>
    <w:rsid w:val="006E1A62"/>
    <w:rsid w:val="006E45D8"/>
    <w:rsid w:val="006E5E64"/>
    <w:rsid w:val="006E60F2"/>
    <w:rsid w:val="006E6672"/>
    <w:rsid w:val="006E6722"/>
    <w:rsid w:val="006E6C55"/>
    <w:rsid w:val="006E71E6"/>
    <w:rsid w:val="006F24B5"/>
    <w:rsid w:val="006F2F2B"/>
    <w:rsid w:val="006F4284"/>
    <w:rsid w:val="006F5514"/>
    <w:rsid w:val="006F5EEC"/>
    <w:rsid w:val="006F7AFF"/>
    <w:rsid w:val="0070208A"/>
    <w:rsid w:val="007027B9"/>
    <w:rsid w:val="00702E4F"/>
    <w:rsid w:val="00703D45"/>
    <w:rsid w:val="00704BEB"/>
    <w:rsid w:val="007066B5"/>
    <w:rsid w:val="007079E7"/>
    <w:rsid w:val="00710075"/>
    <w:rsid w:val="00713E45"/>
    <w:rsid w:val="007145DA"/>
    <w:rsid w:val="00714911"/>
    <w:rsid w:val="00715E88"/>
    <w:rsid w:val="007168EB"/>
    <w:rsid w:val="00717DC5"/>
    <w:rsid w:val="007201A7"/>
    <w:rsid w:val="00720ABC"/>
    <w:rsid w:val="007260C5"/>
    <w:rsid w:val="007320CA"/>
    <w:rsid w:val="00732623"/>
    <w:rsid w:val="00734CAA"/>
    <w:rsid w:val="00734EA0"/>
    <w:rsid w:val="00736DB6"/>
    <w:rsid w:val="00740EE2"/>
    <w:rsid w:val="007419FE"/>
    <w:rsid w:val="00742131"/>
    <w:rsid w:val="00742680"/>
    <w:rsid w:val="007447CE"/>
    <w:rsid w:val="0074688A"/>
    <w:rsid w:val="0075356A"/>
    <w:rsid w:val="00754D43"/>
    <w:rsid w:val="0075533C"/>
    <w:rsid w:val="00757581"/>
    <w:rsid w:val="00757800"/>
    <w:rsid w:val="007602F5"/>
    <w:rsid w:val="00760D36"/>
    <w:rsid w:val="007611A0"/>
    <w:rsid w:val="00762108"/>
    <w:rsid w:val="00763A13"/>
    <w:rsid w:val="007648E3"/>
    <w:rsid w:val="00772574"/>
    <w:rsid w:val="0077285A"/>
    <w:rsid w:val="00772BD1"/>
    <w:rsid w:val="00773E54"/>
    <w:rsid w:val="00774149"/>
    <w:rsid w:val="0077472E"/>
    <w:rsid w:val="007759FC"/>
    <w:rsid w:val="0078740A"/>
    <w:rsid w:val="00787688"/>
    <w:rsid w:val="00790453"/>
    <w:rsid w:val="00791327"/>
    <w:rsid w:val="007934B4"/>
    <w:rsid w:val="007935E6"/>
    <w:rsid w:val="007963EE"/>
    <w:rsid w:val="007963F1"/>
    <w:rsid w:val="00796D2B"/>
    <w:rsid w:val="00796D3F"/>
    <w:rsid w:val="00796DCC"/>
    <w:rsid w:val="007970F4"/>
    <w:rsid w:val="007A05C3"/>
    <w:rsid w:val="007A1683"/>
    <w:rsid w:val="007A1C1C"/>
    <w:rsid w:val="007A2069"/>
    <w:rsid w:val="007A237C"/>
    <w:rsid w:val="007A3AE8"/>
    <w:rsid w:val="007A424C"/>
    <w:rsid w:val="007A5071"/>
    <w:rsid w:val="007A517A"/>
    <w:rsid w:val="007A5C12"/>
    <w:rsid w:val="007A6967"/>
    <w:rsid w:val="007A6E29"/>
    <w:rsid w:val="007A7ADA"/>
    <w:rsid w:val="007A7CB0"/>
    <w:rsid w:val="007B07A8"/>
    <w:rsid w:val="007B15C0"/>
    <w:rsid w:val="007B22B5"/>
    <w:rsid w:val="007B2453"/>
    <w:rsid w:val="007B4B6E"/>
    <w:rsid w:val="007B4FCA"/>
    <w:rsid w:val="007B643C"/>
    <w:rsid w:val="007B68A3"/>
    <w:rsid w:val="007C0DA9"/>
    <w:rsid w:val="007C1610"/>
    <w:rsid w:val="007C2541"/>
    <w:rsid w:val="007C29C6"/>
    <w:rsid w:val="007C6CA1"/>
    <w:rsid w:val="007D10FF"/>
    <w:rsid w:val="007D1D33"/>
    <w:rsid w:val="007D2289"/>
    <w:rsid w:val="007D560A"/>
    <w:rsid w:val="007D66A8"/>
    <w:rsid w:val="007D7619"/>
    <w:rsid w:val="007D7657"/>
    <w:rsid w:val="007E003F"/>
    <w:rsid w:val="007E11AE"/>
    <w:rsid w:val="007E22FF"/>
    <w:rsid w:val="007F0CF8"/>
    <w:rsid w:val="007F0E43"/>
    <w:rsid w:val="007F1205"/>
    <w:rsid w:val="007F2548"/>
    <w:rsid w:val="007F36D6"/>
    <w:rsid w:val="007F62CB"/>
    <w:rsid w:val="00800869"/>
    <w:rsid w:val="008012C0"/>
    <w:rsid w:val="00802D05"/>
    <w:rsid w:val="00803BDB"/>
    <w:rsid w:val="0080659C"/>
    <w:rsid w:val="00806C57"/>
    <w:rsid w:val="00806FA2"/>
    <w:rsid w:val="008119B7"/>
    <w:rsid w:val="0081262B"/>
    <w:rsid w:val="00813973"/>
    <w:rsid w:val="008142EC"/>
    <w:rsid w:val="0081558F"/>
    <w:rsid w:val="008164F2"/>
    <w:rsid w:val="008178BD"/>
    <w:rsid w:val="008179A8"/>
    <w:rsid w:val="00820431"/>
    <w:rsid w:val="00820839"/>
    <w:rsid w:val="00820900"/>
    <w:rsid w:val="0082095A"/>
    <w:rsid w:val="00821395"/>
    <w:rsid w:val="0082238A"/>
    <w:rsid w:val="00825412"/>
    <w:rsid w:val="0083044C"/>
    <w:rsid w:val="00830ACA"/>
    <w:rsid w:val="00830E26"/>
    <w:rsid w:val="00830FDA"/>
    <w:rsid w:val="008313F8"/>
    <w:rsid w:val="0083435F"/>
    <w:rsid w:val="0083745A"/>
    <w:rsid w:val="00837647"/>
    <w:rsid w:val="00840013"/>
    <w:rsid w:val="00843576"/>
    <w:rsid w:val="00843B64"/>
    <w:rsid w:val="00845911"/>
    <w:rsid w:val="008478FC"/>
    <w:rsid w:val="00847E9C"/>
    <w:rsid w:val="0085114B"/>
    <w:rsid w:val="00851C51"/>
    <w:rsid w:val="0085343C"/>
    <w:rsid w:val="0085488D"/>
    <w:rsid w:val="00855B20"/>
    <w:rsid w:val="00860A8A"/>
    <w:rsid w:val="0086734C"/>
    <w:rsid w:val="00867BFF"/>
    <w:rsid w:val="00871232"/>
    <w:rsid w:val="00871542"/>
    <w:rsid w:val="0087241A"/>
    <w:rsid w:val="00872562"/>
    <w:rsid w:val="00872BF6"/>
    <w:rsid w:val="00873992"/>
    <w:rsid w:val="008760FC"/>
    <w:rsid w:val="00876DF4"/>
    <w:rsid w:val="008835F1"/>
    <w:rsid w:val="00884799"/>
    <w:rsid w:val="0088480A"/>
    <w:rsid w:val="0088757A"/>
    <w:rsid w:val="0089019B"/>
    <w:rsid w:val="00892A6E"/>
    <w:rsid w:val="0089431B"/>
    <w:rsid w:val="00895668"/>
    <w:rsid w:val="008957DD"/>
    <w:rsid w:val="00895A51"/>
    <w:rsid w:val="00895CDC"/>
    <w:rsid w:val="00897D98"/>
    <w:rsid w:val="008A08D1"/>
    <w:rsid w:val="008A2F0F"/>
    <w:rsid w:val="008A2FF6"/>
    <w:rsid w:val="008A4505"/>
    <w:rsid w:val="008A5658"/>
    <w:rsid w:val="008A6DF2"/>
    <w:rsid w:val="008A7807"/>
    <w:rsid w:val="008A7A8B"/>
    <w:rsid w:val="008B09E2"/>
    <w:rsid w:val="008B0DCA"/>
    <w:rsid w:val="008B2088"/>
    <w:rsid w:val="008B22F9"/>
    <w:rsid w:val="008B4C82"/>
    <w:rsid w:val="008B4CC9"/>
    <w:rsid w:val="008B687E"/>
    <w:rsid w:val="008B6B8D"/>
    <w:rsid w:val="008B7D87"/>
    <w:rsid w:val="008C0B15"/>
    <w:rsid w:val="008C17B9"/>
    <w:rsid w:val="008C18AD"/>
    <w:rsid w:val="008C4BC1"/>
    <w:rsid w:val="008C5BC8"/>
    <w:rsid w:val="008C6D2C"/>
    <w:rsid w:val="008D10A4"/>
    <w:rsid w:val="008D5D32"/>
    <w:rsid w:val="008D75E4"/>
    <w:rsid w:val="008D78D3"/>
    <w:rsid w:val="008D7C99"/>
    <w:rsid w:val="008DB11C"/>
    <w:rsid w:val="008E0FCB"/>
    <w:rsid w:val="008E5361"/>
    <w:rsid w:val="008E66E5"/>
    <w:rsid w:val="008E7017"/>
    <w:rsid w:val="008F02CB"/>
    <w:rsid w:val="008F04B9"/>
    <w:rsid w:val="008F0FEE"/>
    <w:rsid w:val="008F3618"/>
    <w:rsid w:val="008F4047"/>
    <w:rsid w:val="008F57FC"/>
    <w:rsid w:val="008F6A20"/>
    <w:rsid w:val="008F6DFE"/>
    <w:rsid w:val="008F7C2F"/>
    <w:rsid w:val="008F7FDA"/>
    <w:rsid w:val="00900122"/>
    <w:rsid w:val="0090074E"/>
    <w:rsid w:val="0090384E"/>
    <w:rsid w:val="00903F0B"/>
    <w:rsid w:val="0090529F"/>
    <w:rsid w:val="00905BD9"/>
    <w:rsid w:val="00906037"/>
    <w:rsid w:val="00906AD9"/>
    <w:rsid w:val="00906C3F"/>
    <w:rsid w:val="009079E4"/>
    <w:rsid w:val="00910D5A"/>
    <w:rsid w:val="00912F9D"/>
    <w:rsid w:val="0091498F"/>
    <w:rsid w:val="0091726B"/>
    <w:rsid w:val="009174D5"/>
    <w:rsid w:val="0092082A"/>
    <w:rsid w:val="00921098"/>
    <w:rsid w:val="0092178C"/>
    <w:rsid w:val="00924FBF"/>
    <w:rsid w:val="009302E9"/>
    <w:rsid w:val="0093079A"/>
    <w:rsid w:val="00930B88"/>
    <w:rsid w:val="00931E0D"/>
    <w:rsid w:val="00933C76"/>
    <w:rsid w:val="009345E7"/>
    <w:rsid w:val="009348A1"/>
    <w:rsid w:val="00934F8C"/>
    <w:rsid w:val="00935000"/>
    <w:rsid w:val="00935376"/>
    <w:rsid w:val="009354F9"/>
    <w:rsid w:val="0093585D"/>
    <w:rsid w:val="009359B9"/>
    <w:rsid w:val="00936850"/>
    <w:rsid w:val="00940DCC"/>
    <w:rsid w:val="0094179A"/>
    <w:rsid w:val="00941B09"/>
    <w:rsid w:val="0094459E"/>
    <w:rsid w:val="00944DBC"/>
    <w:rsid w:val="0095048C"/>
    <w:rsid w:val="00950977"/>
    <w:rsid w:val="009519B4"/>
    <w:rsid w:val="00951A7B"/>
    <w:rsid w:val="00955512"/>
    <w:rsid w:val="00956435"/>
    <w:rsid w:val="009564A6"/>
    <w:rsid w:val="009573BC"/>
    <w:rsid w:val="00957EF8"/>
    <w:rsid w:val="00963D82"/>
    <w:rsid w:val="00965CBB"/>
    <w:rsid w:val="009660A9"/>
    <w:rsid w:val="00966A53"/>
    <w:rsid w:val="00966C00"/>
    <w:rsid w:val="00966FB3"/>
    <w:rsid w:val="00967278"/>
    <w:rsid w:val="00967621"/>
    <w:rsid w:val="00967E6A"/>
    <w:rsid w:val="00970C64"/>
    <w:rsid w:val="00970E37"/>
    <w:rsid w:val="009719AE"/>
    <w:rsid w:val="00972A14"/>
    <w:rsid w:val="00972BD8"/>
    <w:rsid w:val="00973495"/>
    <w:rsid w:val="0097371D"/>
    <w:rsid w:val="00973B45"/>
    <w:rsid w:val="00974EA8"/>
    <w:rsid w:val="00976323"/>
    <w:rsid w:val="009774B0"/>
    <w:rsid w:val="009816A8"/>
    <w:rsid w:val="00982443"/>
    <w:rsid w:val="009824F9"/>
    <w:rsid w:val="00983763"/>
    <w:rsid w:val="0098459C"/>
    <w:rsid w:val="00984700"/>
    <w:rsid w:val="00985816"/>
    <w:rsid w:val="0098788E"/>
    <w:rsid w:val="009907B9"/>
    <w:rsid w:val="00990918"/>
    <w:rsid w:val="0099124D"/>
    <w:rsid w:val="00992F39"/>
    <w:rsid w:val="00993949"/>
    <w:rsid w:val="00996058"/>
    <w:rsid w:val="009968A0"/>
    <w:rsid w:val="009A36EE"/>
    <w:rsid w:val="009A3A83"/>
    <w:rsid w:val="009A53C0"/>
    <w:rsid w:val="009A683E"/>
    <w:rsid w:val="009B002C"/>
    <w:rsid w:val="009B4A0F"/>
    <w:rsid w:val="009B4B0E"/>
    <w:rsid w:val="009B5C95"/>
    <w:rsid w:val="009B6834"/>
    <w:rsid w:val="009B7298"/>
    <w:rsid w:val="009C11D2"/>
    <w:rsid w:val="009C14A7"/>
    <w:rsid w:val="009C2897"/>
    <w:rsid w:val="009C30A5"/>
    <w:rsid w:val="009C6473"/>
    <w:rsid w:val="009C6C70"/>
    <w:rsid w:val="009C7B0A"/>
    <w:rsid w:val="009D0B63"/>
    <w:rsid w:val="009D2798"/>
    <w:rsid w:val="009D28CB"/>
    <w:rsid w:val="009D30CC"/>
    <w:rsid w:val="009D5CB8"/>
    <w:rsid w:val="009D6056"/>
    <w:rsid w:val="009D75C4"/>
    <w:rsid w:val="009E12F4"/>
    <w:rsid w:val="009E1E02"/>
    <w:rsid w:val="009E307E"/>
    <w:rsid w:val="009E3A33"/>
    <w:rsid w:val="009E425C"/>
    <w:rsid w:val="009E4A5E"/>
    <w:rsid w:val="009E5608"/>
    <w:rsid w:val="009F0298"/>
    <w:rsid w:val="009F0977"/>
    <w:rsid w:val="009F167C"/>
    <w:rsid w:val="009F2704"/>
    <w:rsid w:val="009F33A1"/>
    <w:rsid w:val="009F4431"/>
    <w:rsid w:val="009F76C6"/>
    <w:rsid w:val="00A002CD"/>
    <w:rsid w:val="00A005E6"/>
    <w:rsid w:val="00A01918"/>
    <w:rsid w:val="00A0292A"/>
    <w:rsid w:val="00A03B8A"/>
    <w:rsid w:val="00A056A2"/>
    <w:rsid w:val="00A07870"/>
    <w:rsid w:val="00A07C54"/>
    <w:rsid w:val="00A07F19"/>
    <w:rsid w:val="00A1348D"/>
    <w:rsid w:val="00A13C99"/>
    <w:rsid w:val="00A13FFF"/>
    <w:rsid w:val="00A14916"/>
    <w:rsid w:val="00A1544E"/>
    <w:rsid w:val="00A17A48"/>
    <w:rsid w:val="00A232EE"/>
    <w:rsid w:val="00A24124"/>
    <w:rsid w:val="00A26819"/>
    <w:rsid w:val="00A27B79"/>
    <w:rsid w:val="00A30457"/>
    <w:rsid w:val="00A31224"/>
    <w:rsid w:val="00A324EA"/>
    <w:rsid w:val="00A3344D"/>
    <w:rsid w:val="00A3430C"/>
    <w:rsid w:val="00A34F8F"/>
    <w:rsid w:val="00A351FE"/>
    <w:rsid w:val="00A3658C"/>
    <w:rsid w:val="00A36FC5"/>
    <w:rsid w:val="00A37A74"/>
    <w:rsid w:val="00A403AB"/>
    <w:rsid w:val="00A4175F"/>
    <w:rsid w:val="00A42152"/>
    <w:rsid w:val="00A42AEA"/>
    <w:rsid w:val="00A42F67"/>
    <w:rsid w:val="00A43C04"/>
    <w:rsid w:val="00A43DF2"/>
    <w:rsid w:val="00A44411"/>
    <w:rsid w:val="00A44AEC"/>
    <w:rsid w:val="00A453F1"/>
    <w:rsid w:val="00A45EA6"/>
    <w:rsid w:val="00A469FA"/>
    <w:rsid w:val="00A47916"/>
    <w:rsid w:val="00A51737"/>
    <w:rsid w:val="00A52261"/>
    <w:rsid w:val="00A53662"/>
    <w:rsid w:val="00A54D8B"/>
    <w:rsid w:val="00A54F06"/>
    <w:rsid w:val="00A55B01"/>
    <w:rsid w:val="00A56B5B"/>
    <w:rsid w:val="00A579E6"/>
    <w:rsid w:val="00A603FF"/>
    <w:rsid w:val="00A619B6"/>
    <w:rsid w:val="00A6358D"/>
    <w:rsid w:val="00A63BE3"/>
    <w:rsid w:val="00A648CA"/>
    <w:rsid w:val="00A657DD"/>
    <w:rsid w:val="00A65EFB"/>
    <w:rsid w:val="00A666A6"/>
    <w:rsid w:val="00A675FD"/>
    <w:rsid w:val="00A70E4C"/>
    <w:rsid w:val="00A71152"/>
    <w:rsid w:val="00A72437"/>
    <w:rsid w:val="00A72934"/>
    <w:rsid w:val="00A73385"/>
    <w:rsid w:val="00A8048B"/>
    <w:rsid w:val="00A80611"/>
    <w:rsid w:val="00A81AE1"/>
    <w:rsid w:val="00A828D9"/>
    <w:rsid w:val="00A84E43"/>
    <w:rsid w:val="00A85CD8"/>
    <w:rsid w:val="00A90268"/>
    <w:rsid w:val="00A90914"/>
    <w:rsid w:val="00A92675"/>
    <w:rsid w:val="00A930FA"/>
    <w:rsid w:val="00A955F1"/>
    <w:rsid w:val="00A971D0"/>
    <w:rsid w:val="00AA4111"/>
    <w:rsid w:val="00AA560B"/>
    <w:rsid w:val="00AA5BF4"/>
    <w:rsid w:val="00AA7BBE"/>
    <w:rsid w:val="00AB43CB"/>
    <w:rsid w:val="00AB5340"/>
    <w:rsid w:val="00AB6FA6"/>
    <w:rsid w:val="00AB7FF3"/>
    <w:rsid w:val="00AC0062"/>
    <w:rsid w:val="00AC0A89"/>
    <w:rsid w:val="00AC10AF"/>
    <w:rsid w:val="00AC3024"/>
    <w:rsid w:val="00AC7151"/>
    <w:rsid w:val="00AC7C96"/>
    <w:rsid w:val="00AD0854"/>
    <w:rsid w:val="00AD1CFA"/>
    <w:rsid w:val="00AD3E9A"/>
    <w:rsid w:val="00AD6762"/>
    <w:rsid w:val="00AD7B9B"/>
    <w:rsid w:val="00AE0812"/>
    <w:rsid w:val="00AE14D2"/>
    <w:rsid w:val="00AE1E81"/>
    <w:rsid w:val="00AE237D"/>
    <w:rsid w:val="00AE502A"/>
    <w:rsid w:val="00AE6481"/>
    <w:rsid w:val="00AE7564"/>
    <w:rsid w:val="00AF0010"/>
    <w:rsid w:val="00AF1ED8"/>
    <w:rsid w:val="00AF2B3B"/>
    <w:rsid w:val="00AF2C1F"/>
    <w:rsid w:val="00AF3AA1"/>
    <w:rsid w:val="00AF699B"/>
    <w:rsid w:val="00AF6DE0"/>
    <w:rsid w:val="00AF7C07"/>
    <w:rsid w:val="00B003F1"/>
    <w:rsid w:val="00B00BA4"/>
    <w:rsid w:val="00B00C87"/>
    <w:rsid w:val="00B02E9E"/>
    <w:rsid w:val="00B03BB4"/>
    <w:rsid w:val="00B06C64"/>
    <w:rsid w:val="00B07D9A"/>
    <w:rsid w:val="00B10242"/>
    <w:rsid w:val="00B11CAC"/>
    <w:rsid w:val="00B149F1"/>
    <w:rsid w:val="00B15A29"/>
    <w:rsid w:val="00B15C91"/>
    <w:rsid w:val="00B20286"/>
    <w:rsid w:val="00B20A7F"/>
    <w:rsid w:val="00B22C93"/>
    <w:rsid w:val="00B23F0C"/>
    <w:rsid w:val="00B25082"/>
    <w:rsid w:val="00B25D7C"/>
    <w:rsid w:val="00B26B97"/>
    <w:rsid w:val="00B27589"/>
    <w:rsid w:val="00B27A86"/>
    <w:rsid w:val="00B32918"/>
    <w:rsid w:val="00B35314"/>
    <w:rsid w:val="00B368FD"/>
    <w:rsid w:val="00B36BA8"/>
    <w:rsid w:val="00B37511"/>
    <w:rsid w:val="00B405B7"/>
    <w:rsid w:val="00B41C97"/>
    <w:rsid w:val="00B42066"/>
    <w:rsid w:val="00B45AC8"/>
    <w:rsid w:val="00B508C7"/>
    <w:rsid w:val="00B52222"/>
    <w:rsid w:val="00B52EB9"/>
    <w:rsid w:val="00B530FD"/>
    <w:rsid w:val="00B531DA"/>
    <w:rsid w:val="00B54895"/>
    <w:rsid w:val="00B54ACD"/>
    <w:rsid w:val="00B54FE7"/>
    <w:rsid w:val="00B61417"/>
    <w:rsid w:val="00B615B6"/>
    <w:rsid w:val="00B61D8C"/>
    <w:rsid w:val="00B62449"/>
    <w:rsid w:val="00B647C6"/>
    <w:rsid w:val="00B64FA2"/>
    <w:rsid w:val="00B655F9"/>
    <w:rsid w:val="00B65A8A"/>
    <w:rsid w:val="00B66901"/>
    <w:rsid w:val="00B66F60"/>
    <w:rsid w:val="00B705A1"/>
    <w:rsid w:val="00B70A79"/>
    <w:rsid w:val="00B71E6D"/>
    <w:rsid w:val="00B72070"/>
    <w:rsid w:val="00B73F59"/>
    <w:rsid w:val="00B7400A"/>
    <w:rsid w:val="00B75F9A"/>
    <w:rsid w:val="00B77204"/>
    <w:rsid w:val="00B779E1"/>
    <w:rsid w:val="00B81E3A"/>
    <w:rsid w:val="00B82264"/>
    <w:rsid w:val="00B82895"/>
    <w:rsid w:val="00B82F92"/>
    <w:rsid w:val="00B84B51"/>
    <w:rsid w:val="00B85CFB"/>
    <w:rsid w:val="00B86094"/>
    <w:rsid w:val="00B8638F"/>
    <w:rsid w:val="00B8686E"/>
    <w:rsid w:val="00B86966"/>
    <w:rsid w:val="00B86FA6"/>
    <w:rsid w:val="00B8782D"/>
    <w:rsid w:val="00B914E9"/>
    <w:rsid w:val="00B91BF0"/>
    <w:rsid w:val="00B91EE1"/>
    <w:rsid w:val="00B94602"/>
    <w:rsid w:val="00B95A3E"/>
    <w:rsid w:val="00B9739E"/>
    <w:rsid w:val="00B97AB5"/>
    <w:rsid w:val="00BA0090"/>
    <w:rsid w:val="00BA037C"/>
    <w:rsid w:val="00BA1A67"/>
    <w:rsid w:val="00BA500D"/>
    <w:rsid w:val="00BA6A80"/>
    <w:rsid w:val="00BA7E39"/>
    <w:rsid w:val="00BB2031"/>
    <w:rsid w:val="00BB3D8A"/>
    <w:rsid w:val="00BB4ABB"/>
    <w:rsid w:val="00BB6858"/>
    <w:rsid w:val="00BC0D2B"/>
    <w:rsid w:val="00BC11C9"/>
    <w:rsid w:val="00BC189A"/>
    <w:rsid w:val="00BC235A"/>
    <w:rsid w:val="00BC286B"/>
    <w:rsid w:val="00BC29D3"/>
    <w:rsid w:val="00BC62BA"/>
    <w:rsid w:val="00BC79CE"/>
    <w:rsid w:val="00BD0B2C"/>
    <w:rsid w:val="00BD1684"/>
    <w:rsid w:val="00BD16A6"/>
    <w:rsid w:val="00BD2467"/>
    <w:rsid w:val="00BD46A3"/>
    <w:rsid w:val="00BD569B"/>
    <w:rsid w:val="00BE13DE"/>
    <w:rsid w:val="00BE1F6B"/>
    <w:rsid w:val="00BE3FA7"/>
    <w:rsid w:val="00BE4E6B"/>
    <w:rsid w:val="00BE5B5F"/>
    <w:rsid w:val="00BE7993"/>
    <w:rsid w:val="00BE79CF"/>
    <w:rsid w:val="00BE7A12"/>
    <w:rsid w:val="00BF0C05"/>
    <w:rsid w:val="00BF2148"/>
    <w:rsid w:val="00BF3EDE"/>
    <w:rsid w:val="00BF6871"/>
    <w:rsid w:val="00BF7A6D"/>
    <w:rsid w:val="00C00756"/>
    <w:rsid w:val="00C02F59"/>
    <w:rsid w:val="00C04A27"/>
    <w:rsid w:val="00C06944"/>
    <w:rsid w:val="00C06B39"/>
    <w:rsid w:val="00C11549"/>
    <w:rsid w:val="00C13137"/>
    <w:rsid w:val="00C146BB"/>
    <w:rsid w:val="00C14D89"/>
    <w:rsid w:val="00C166F9"/>
    <w:rsid w:val="00C203F3"/>
    <w:rsid w:val="00C22CCB"/>
    <w:rsid w:val="00C23571"/>
    <w:rsid w:val="00C24219"/>
    <w:rsid w:val="00C26F55"/>
    <w:rsid w:val="00C30AF6"/>
    <w:rsid w:val="00C30C63"/>
    <w:rsid w:val="00C30FF3"/>
    <w:rsid w:val="00C31E01"/>
    <w:rsid w:val="00C32F54"/>
    <w:rsid w:val="00C33359"/>
    <w:rsid w:val="00C33BA2"/>
    <w:rsid w:val="00C33BF3"/>
    <w:rsid w:val="00C35C09"/>
    <w:rsid w:val="00C36661"/>
    <w:rsid w:val="00C36B8B"/>
    <w:rsid w:val="00C378A3"/>
    <w:rsid w:val="00C4027E"/>
    <w:rsid w:val="00C40728"/>
    <w:rsid w:val="00C415C1"/>
    <w:rsid w:val="00C421BD"/>
    <w:rsid w:val="00C47B7A"/>
    <w:rsid w:val="00C47DBF"/>
    <w:rsid w:val="00C47F3A"/>
    <w:rsid w:val="00C50321"/>
    <w:rsid w:val="00C51BDD"/>
    <w:rsid w:val="00C5393A"/>
    <w:rsid w:val="00C54317"/>
    <w:rsid w:val="00C5500F"/>
    <w:rsid w:val="00C552FF"/>
    <w:rsid w:val="00C558DA"/>
    <w:rsid w:val="00C55AF3"/>
    <w:rsid w:val="00C57858"/>
    <w:rsid w:val="00C63E58"/>
    <w:rsid w:val="00C648D9"/>
    <w:rsid w:val="00C664A0"/>
    <w:rsid w:val="00C664ED"/>
    <w:rsid w:val="00C67A35"/>
    <w:rsid w:val="00C67DFF"/>
    <w:rsid w:val="00C70A88"/>
    <w:rsid w:val="00C72665"/>
    <w:rsid w:val="00C7478E"/>
    <w:rsid w:val="00C7497A"/>
    <w:rsid w:val="00C771A9"/>
    <w:rsid w:val="00C80055"/>
    <w:rsid w:val="00C82686"/>
    <w:rsid w:val="00C82EA7"/>
    <w:rsid w:val="00C83364"/>
    <w:rsid w:val="00C84759"/>
    <w:rsid w:val="00C8525D"/>
    <w:rsid w:val="00C853D4"/>
    <w:rsid w:val="00C90235"/>
    <w:rsid w:val="00C92C58"/>
    <w:rsid w:val="00C93096"/>
    <w:rsid w:val="00C94880"/>
    <w:rsid w:val="00C95D14"/>
    <w:rsid w:val="00C96454"/>
    <w:rsid w:val="00C9664C"/>
    <w:rsid w:val="00C97B88"/>
    <w:rsid w:val="00C97D68"/>
    <w:rsid w:val="00CA1253"/>
    <w:rsid w:val="00CA22FA"/>
    <w:rsid w:val="00CA2404"/>
    <w:rsid w:val="00CA4C3A"/>
    <w:rsid w:val="00CA4DAC"/>
    <w:rsid w:val="00CA5CA9"/>
    <w:rsid w:val="00CA6C7F"/>
    <w:rsid w:val="00CA77B4"/>
    <w:rsid w:val="00CA788B"/>
    <w:rsid w:val="00CB00AC"/>
    <w:rsid w:val="00CB22B6"/>
    <w:rsid w:val="00CB5B4E"/>
    <w:rsid w:val="00CB5F53"/>
    <w:rsid w:val="00CB60CA"/>
    <w:rsid w:val="00CB79AB"/>
    <w:rsid w:val="00CC0B73"/>
    <w:rsid w:val="00CC0FC7"/>
    <w:rsid w:val="00CC10A6"/>
    <w:rsid w:val="00CC2FBB"/>
    <w:rsid w:val="00CC47AB"/>
    <w:rsid w:val="00CC51D8"/>
    <w:rsid w:val="00CC7124"/>
    <w:rsid w:val="00CD19FA"/>
    <w:rsid w:val="00CD1C05"/>
    <w:rsid w:val="00CD207D"/>
    <w:rsid w:val="00CD37A9"/>
    <w:rsid w:val="00CD5EB8"/>
    <w:rsid w:val="00CD6B90"/>
    <w:rsid w:val="00CD7044"/>
    <w:rsid w:val="00CD73B0"/>
    <w:rsid w:val="00CE08B9"/>
    <w:rsid w:val="00CE0F22"/>
    <w:rsid w:val="00CE240B"/>
    <w:rsid w:val="00CE2829"/>
    <w:rsid w:val="00CE28AC"/>
    <w:rsid w:val="00CE2A1C"/>
    <w:rsid w:val="00CE3515"/>
    <w:rsid w:val="00CE524C"/>
    <w:rsid w:val="00CE52B4"/>
    <w:rsid w:val="00CE5AE2"/>
    <w:rsid w:val="00CE5FB3"/>
    <w:rsid w:val="00CE6254"/>
    <w:rsid w:val="00CE662B"/>
    <w:rsid w:val="00CE696C"/>
    <w:rsid w:val="00CF06D8"/>
    <w:rsid w:val="00CF0FDB"/>
    <w:rsid w:val="00CF141F"/>
    <w:rsid w:val="00CF143A"/>
    <w:rsid w:val="00CF1731"/>
    <w:rsid w:val="00CF1FDE"/>
    <w:rsid w:val="00CF4777"/>
    <w:rsid w:val="00CF4B0C"/>
    <w:rsid w:val="00CF65C8"/>
    <w:rsid w:val="00CF6679"/>
    <w:rsid w:val="00D013F5"/>
    <w:rsid w:val="00D02B92"/>
    <w:rsid w:val="00D05E3F"/>
    <w:rsid w:val="00D067BB"/>
    <w:rsid w:val="00D12EB8"/>
    <w:rsid w:val="00D12F35"/>
    <w:rsid w:val="00D1352A"/>
    <w:rsid w:val="00D13F2B"/>
    <w:rsid w:val="00D1638E"/>
    <w:rsid w:val="00D16706"/>
    <w:rsid w:val="00D169AF"/>
    <w:rsid w:val="00D16F76"/>
    <w:rsid w:val="00D16FD7"/>
    <w:rsid w:val="00D23804"/>
    <w:rsid w:val="00D25175"/>
    <w:rsid w:val="00D25249"/>
    <w:rsid w:val="00D26854"/>
    <w:rsid w:val="00D26DB4"/>
    <w:rsid w:val="00D26F63"/>
    <w:rsid w:val="00D27B9A"/>
    <w:rsid w:val="00D314F8"/>
    <w:rsid w:val="00D31ABF"/>
    <w:rsid w:val="00D31C85"/>
    <w:rsid w:val="00D35A22"/>
    <w:rsid w:val="00D37639"/>
    <w:rsid w:val="00D4211C"/>
    <w:rsid w:val="00D44172"/>
    <w:rsid w:val="00D4603E"/>
    <w:rsid w:val="00D47BE3"/>
    <w:rsid w:val="00D50A98"/>
    <w:rsid w:val="00D50C4B"/>
    <w:rsid w:val="00D522C7"/>
    <w:rsid w:val="00D52988"/>
    <w:rsid w:val="00D540E6"/>
    <w:rsid w:val="00D549B8"/>
    <w:rsid w:val="00D60BBD"/>
    <w:rsid w:val="00D60C87"/>
    <w:rsid w:val="00D63B8C"/>
    <w:rsid w:val="00D63FE5"/>
    <w:rsid w:val="00D652CB"/>
    <w:rsid w:val="00D65A76"/>
    <w:rsid w:val="00D67733"/>
    <w:rsid w:val="00D728AC"/>
    <w:rsid w:val="00D72A30"/>
    <w:rsid w:val="00D735C6"/>
    <w:rsid w:val="00D739CC"/>
    <w:rsid w:val="00D73FFE"/>
    <w:rsid w:val="00D741F6"/>
    <w:rsid w:val="00D74712"/>
    <w:rsid w:val="00D755C3"/>
    <w:rsid w:val="00D77CAF"/>
    <w:rsid w:val="00D806F9"/>
    <w:rsid w:val="00D8093D"/>
    <w:rsid w:val="00D8108C"/>
    <w:rsid w:val="00D810CB"/>
    <w:rsid w:val="00D81D7E"/>
    <w:rsid w:val="00D82469"/>
    <w:rsid w:val="00D83A76"/>
    <w:rsid w:val="00D842AE"/>
    <w:rsid w:val="00D8601E"/>
    <w:rsid w:val="00D86366"/>
    <w:rsid w:val="00D86FD7"/>
    <w:rsid w:val="00D90038"/>
    <w:rsid w:val="00D90F0B"/>
    <w:rsid w:val="00D9211C"/>
    <w:rsid w:val="00D92DE0"/>
    <w:rsid w:val="00D92FEF"/>
    <w:rsid w:val="00D931F9"/>
    <w:rsid w:val="00D93571"/>
    <w:rsid w:val="00D93A0F"/>
    <w:rsid w:val="00D95A8D"/>
    <w:rsid w:val="00DA127F"/>
    <w:rsid w:val="00DA1BCA"/>
    <w:rsid w:val="00DA3663"/>
    <w:rsid w:val="00DA5F7A"/>
    <w:rsid w:val="00DA6141"/>
    <w:rsid w:val="00DA7E14"/>
    <w:rsid w:val="00DA7F4A"/>
    <w:rsid w:val="00DB1574"/>
    <w:rsid w:val="00DB1DBD"/>
    <w:rsid w:val="00DB42A8"/>
    <w:rsid w:val="00DB4505"/>
    <w:rsid w:val="00DB5F6B"/>
    <w:rsid w:val="00DB7B74"/>
    <w:rsid w:val="00DC042D"/>
    <w:rsid w:val="00DC11B9"/>
    <w:rsid w:val="00DC2924"/>
    <w:rsid w:val="00DC3538"/>
    <w:rsid w:val="00DC46FF"/>
    <w:rsid w:val="00DC511F"/>
    <w:rsid w:val="00DC5254"/>
    <w:rsid w:val="00DC569D"/>
    <w:rsid w:val="00DC7E4B"/>
    <w:rsid w:val="00DC7F5A"/>
    <w:rsid w:val="00DD1A4F"/>
    <w:rsid w:val="00DD1EA1"/>
    <w:rsid w:val="00DD3107"/>
    <w:rsid w:val="00DD3AC1"/>
    <w:rsid w:val="00DD3E55"/>
    <w:rsid w:val="00DD5208"/>
    <w:rsid w:val="00DD6563"/>
    <w:rsid w:val="00DD728F"/>
    <w:rsid w:val="00DD7C2C"/>
    <w:rsid w:val="00DE3830"/>
    <w:rsid w:val="00DE40D9"/>
    <w:rsid w:val="00DE5BDA"/>
    <w:rsid w:val="00DE5E14"/>
    <w:rsid w:val="00DE6A2C"/>
    <w:rsid w:val="00DE774C"/>
    <w:rsid w:val="00DE7837"/>
    <w:rsid w:val="00DF433C"/>
    <w:rsid w:val="00DF476C"/>
    <w:rsid w:val="00DF519F"/>
    <w:rsid w:val="00DF51C0"/>
    <w:rsid w:val="00DF71DB"/>
    <w:rsid w:val="00E0035A"/>
    <w:rsid w:val="00E00EDB"/>
    <w:rsid w:val="00E01625"/>
    <w:rsid w:val="00E031AE"/>
    <w:rsid w:val="00E03DCC"/>
    <w:rsid w:val="00E06797"/>
    <w:rsid w:val="00E06C2A"/>
    <w:rsid w:val="00E07049"/>
    <w:rsid w:val="00E07CCF"/>
    <w:rsid w:val="00E112B8"/>
    <w:rsid w:val="00E1131B"/>
    <w:rsid w:val="00E1265B"/>
    <w:rsid w:val="00E12694"/>
    <w:rsid w:val="00E12E09"/>
    <w:rsid w:val="00E13B48"/>
    <w:rsid w:val="00E13D73"/>
    <w:rsid w:val="00E1404F"/>
    <w:rsid w:val="00E14C68"/>
    <w:rsid w:val="00E14DC6"/>
    <w:rsid w:val="00E16773"/>
    <w:rsid w:val="00E17408"/>
    <w:rsid w:val="00E21C83"/>
    <w:rsid w:val="00E2241C"/>
    <w:rsid w:val="00E2294E"/>
    <w:rsid w:val="00E2455A"/>
    <w:rsid w:val="00E24ADA"/>
    <w:rsid w:val="00E25606"/>
    <w:rsid w:val="00E26279"/>
    <w:rsid w:val="00E31088"/>
    <w:rsid w:val="00E3196B"/>
    <w:rsid w:val="00E32B11"/>
    <w:rsid w:val="00E32F59"/>
    <w:rsid w:val="00E3394B"/>
    <w:rsid w:val="00E33C12"/>
    <w:rsid w:val="00E3411A"/>
    <w:rsid w:val="00E34283"/>
    <w:rsid w:val="00E41908"/>
    <w:rsid w:val="00E4311F"/>
    <w:rsid w:val="00E43AE9"/>
    <w:rsid w:val="00E43C0E"/>
    <w:rsid w:val="00E4400F"/>
    <w:rsid w:val="00E45A49"/>
    <w:rsid w:val="00E45DB9"/>
    <w:rsid w:val="00E46060"/>
    <w:rsid w:val="00E46B6D"/>
    <w:rsid w:val="00E46D9A"/>
    <w:rsid w:val="00E46DAA"/>
    <w:rsid w:val="00E473D7"/>
    <w:rsid w:val="00E50757"/>
    <w:rsid w:val="00E53C3C"/>
    <w:rsid w:val="00E544E5"/>
    <w:rsid w:val="00E55C41"/>
    <w:rsid w:val="00E56513"/>
    <w:rsid w:val="00E565FF"/>
    <w:rsid w:val="00E60CDE"/>
    <w:rsid w:val="00E63EDF"/>
    <w:rsid w:val="00E64845"/>
    <w:rsid w:val="00E65388"/>
    <w:rsid w:val="00E65FC3"/>
    <w:rsid w:val="00E66366"/>
    <w:rsid w:val="00E66D35"/>
    <w:rsid w:val="00E704F0"/>
    <w:rsid w:val="00E720B5"/>
    <w:rsid w:val="00E73DEC"/>
    <w:rsid w:val="00E7741D"/>
    <w:rsid w:val="00E77D5A"/>
    <w:rsid w:val="00E808CD"/>
    <w:rsid w:val="00E8200D"/>
    <w:rsid w:val="00E82C64"/>
    <w:rsid w:val="00E8348F"/>
    <w:rsid w:val="00E83F02"/>
    <w:rsid w:val="00E84755"/>
    <w:rsid w:val="00E84C80"/>
    <w:rsid w:val="00E8530B"/>
    <w:rsid w:val="00E85B7D"/>
    <w:rsid w:val="00E8EE8C"/>
    <w:rsid w:val="00E9121B"/>
    <w:rsid w:val="00E91280"/>
    <w:rsid w:val="00E9185B"/>
    <w:rsid w:val="00E9302E"/>
    <w:rsid w:val="00E9332A"/>
    <w:rsid w:val="00E9527F"/>
    <w:rsid w:val="00E9603F"/>
    <w:rsid w:val="00E976AB"/>
    <w:rsid w:val="00EA0AE2"/>
    <w:rsid w:val="00EA2471"/>
    <w:rsid w:val="00EA39E5"/>
    <w:rsid w:val="00EA4853"/>
    <w:rsid w:val="00EA57A3"/>
    <w:rsid w:val="00EA5CE4"/>
    <w:rsid w:val="00EA7B35"/>
    <w:rsid w:val="00EA7F3C"/>
    <w:rsid w:val="00EB1D79"/>
    <w:rsid w:val="00EB4577"/>
    <w:rsid w:val="00EB6EA4"/>
    <w:rsid w:val="00EB6F29"/>
    <w:rsid w:val="00EC1068"/>
    <w:rsid w:val="00EC173A"/>
    <w:rsid w:val="00EC19B4"/>
    <w:rsid w:val="00EC2813"/>
    <w:rsid w:val="00EC2D99"/>
    <w:rsid w:val="00EC4930"/>
    <w:rsid w:val="00EC5A46"/>
    <w:rsid w:val="00EC63E2"/>
    <w:rsid w:val="00EC6FA4"/>
    <w:rsid w:val="00ED0225"/>
    <w:rsid w:val="00ED2831"/>
    <w:rsid w:val="00ED366A"/>
    <w:rsid w:val="00ED379B"/>
    <w:rsid w:val="00ED38AC"/>
    <w:rsid w:val="00ED3E82"/>
    <w:rsid w:val="00ED6BB7"/>
    <w:rsid w:val="00EE16BE"/>
    <w:rsid w:val="00EE1A7C"/>
    <w:rsid w:val="00EE4DDF"/>
    <w:rsid w:val="00EE63E4"/>
    <w:rsid w:val="00EE7961"/>
    <w:rsid w:val="00EF22B3"/>
    <w:rsid w:val="00EF2A16"/>
    <w:rsid w:val="00EF3347"/>
    <w:rsid w:val="00EF7E3B"/>
    <w:rsid w:val="00F03B69"/>
    <w:rsid w:val="00F042EC"/>
    <w:rsid w:val="00F05D87"/>
    <w:rsid w:val="00F07A50"/>
    <w:rsid w:val="00F10A55"/>
    <w:rsid w:val="00F113DA"/>
    <w:rsid w:val="00F11F2F"/>
    <w:rsid w:val="00F120E7"/>
    <w:rsid w:val="00F133F6"/>
    <w:rsid w:val="00F13E88"/>
    <w:rsid w:val="00F147D0"/>
    <w:rsid w:val="00F16A0E"/>
    <w:rsid w:val="00F20074"/>
    <w:rsid w:val="00F2143B"/>
    <w:rsid w:val="00F23581"/>
    <w:rsid w:val="00F25B0D"/>
    <w:rsid w:val="00F266FC"/>
    <w:rsid w:val="00F26B89"/>
    <w:rsid w:val="00F273CE"/>
    <w:rsid w:val="00F3012B"/>
    <w:rsid w:val="00F3037A"/>
    <w:rsid w:val="00F308DD"/>
    <w:rsid w:val="00F3151F"/>
    <w:rsid w:val="00F341A2"/>
    <w:rsid w:val="00F3465A"/>
    <w:rsid w:val="00F351D6"/>
    <w:rsid w:val="00F357EA"/>
    <w:rsid w:val="00F37DC8"/>
    <w:rsid w:val="00F409A3"/>
    <w:rsid w:val="00F412DC"/>
    <w:rsid w:val="00F41C2D"/>
    <w:rsid w:val="00F42A8B"/>
    <w:rsid w:val="00F430FC"/>
    <w:rsid w:val="00F439B3"/>
    <w:rsid w:val="00F44E6B"/>
    <w:rsid w:val="00F47BC3"/>
    <w:rsid w:val="00F47F03"/>
    <w:rsid w:val="00F52968"/>
    <w:rsid w:val="00F532EB"/>
    <w:rsid w:val="00F53E55"/>
    <w:rsid w:val="00F54509"/>
    <w:rsid w:val="00F56773"/>
    <w:rsid w:val="00F60F6B"/>
    <w:rsid w:val="00F62854"/>
    <w:rsid w:val="00F62B2D"/>
    <w:rsid w:val="00F64F88"/>
    <w:rsid w:val="00F650C3"/>
    <w:rsid w:val="00F65D85"/>
    <w:rsid w:val="00F6700B"/>
    <w:rsid w:val="00F7137B"/>
    <w:rsid w:val="00F71D2C"/>
    <w:rsid w:val="00F71D91"/>
    <w:rsid w:val="00F73F97"/>
    <w:rsid w:val="00F741F3"/>
    <w:rsid w:val="00F75DBF"/>
    <w:rsid w:val="00F75F61"/>
    <w:rsid w:val="00F773F7"/>
    <w:rsid w:val="00F77DD2"/>
    <w:rsid w:val="00F8091E"/>
    <w:rsid w:val="00F81D9D"/>
    <w:rsid w:val="00F83802"/>
    <w:rsid w:val="00F84E40"/>
    <w:rsid w:val="00F8615C"/>
    <w:rsid w:val="00F87D30"/>
    <w:rsid w:val="00F90DA1"/>
    <w:rsid w:val="00F92ACE"/>
    <w:rsid w:val="00F9515A"/>
    <w:rsid w:val="00F9623B"/>
    <w:rsid w:val="00F969E5"/>
    <w:rsid w:val="00F97C49"/>
    <w:rsid w:val="00F97D99"/>
    <w:rsid w:val="00FA1197"/>
    <w:rsid w:val="00FA12E7"/>
    <w:rsid w:val="00FA4972"/>
    <w:rsid w:val="00FA55CC"/>
    <w:rsid w:val="00FA6BB0"/>
    <w:rsid w:val="00FA6C76"/>
    <w:rsid w:val="00FA7402"/>
    <w:rsid w:val="00FB0775"/>
    <w:rsid w:val="00FB0F80"/>
    <w:rsid w:val="00FB1027"/>
    <w:rsid w:val="00FB22D0"/>
    <w:rsid w:val="00FB2DBD"/>
    <w:rsid w:val="00FB57BF"/>
    <w:rsid w:val="00FC5760"/>
    <w:rsid w:val="00FC6709"/>
    <w:rsid w:val="00FC7FF9"/>
    <w:rsid w:val="00FD0975"/>
    <w:rsid w:val="00FD0F19"/>
    <w:rsid w:val="00FD27BC"/>
    <w:rsid w:val="00FD2831"/>
    <w:rsid w:val="00FD3336"/>
    <w:rsid w:val="00FD485C"/>
    <w:rsid w:val="00FD48DF"/>
    <w:rsid w:val="00FD4B06"/>
    <w:rsid w:val="00FD5860"/>
    <w:rsid w:val="00FD5921"/>
    <w:rsid w:val="00FD67F5"/>
    <w:rsid w:val="00FD7E1E"/>
    <w:rsid w:val="00FE04AC"/>
    <w:rsid w:val="00FE352D"/>
    <w:rsid w:val="00FE3F9E"/>
    <w:rsid w:val="00FE40EB"/>
    <w:rsid w:val="00FE4171"/>
    <w:rsid w:val="00FE4612"/>
    <w:rsid w:val="00FE4C00"/>
    <w:rsid w:val="00FE4D02"/>
    <w:rsid w:val="00FE5805"/>
    <w:rsid w:val="00FE7D62"/>
    <w:rsid w:val="00FF0CAF"/>
    <w:rsid w:val="00FF1472"/>
    <w:rsid w:val="00FF1480"/>
    <w:rsid w:val="00FF3819"/>
    <w:rsid w:val="00FF3C36"/>
    <w:rsid w:val="00FF480D"/>
    <w:rsid w:val="00FF4FEA"/>
    <w:rsid w:val="01469D3D"/>
    <w:rsid w:val="0174B126"/>
    <w:rsid w:val="01836106"/>
    <w:rsid w:val="019F20E3"/>
    <w:rsid w:val="01D33E1F"/>
    <w:rsid w:val="01E788AC"/>
    <w:rsid w:val="026777D4"/>
    <w:rsid w:val="027992BE"/>
    <w:rsid w:val="0295048E"/>
    <w:rsid w:val="03AF69AE"/>
    <w:rsid w:val="03B66E70"/>
    <w:rsid w:val="03B880FC"/>
    <w:rsid w:val="046D1E66"/>
    <w:rsid w:val="046E0C9A"/>
    <w:rsid w:val="04AD747D"/>
    <w:rsid w:val="04C71523"/>
    <w:rsid w:val="04DDC512"/>
    <w:rsid w:val="04FD7D97"/>
    <w:rsid w:val="0502CA33"/>
    <w:rsid w:val="053A88AE"/>
    <w:rsid w:val="058228B6"/>
    <w:rsid w:val="05A55CCF"/>
    <w:rsid w:val="05E13160"/>
    <w:rsid w:val="065B361F"/>
    <w:rsid w:val="06EA28AF"/>
    <w:rsid w:val="06F500B6"/>
    <w:rsid w:val="071188C7"/>
    <w:rsid w:val="073D56B8"/>
    <w:rsid w:val="079BF9D2"/>
    <w:rsid w:val="080BD8F3"/>
    <w:rsid w:val="08A8C876"/>
    <w:rsid w:val="08C6FA3E"/>
    <w:rsid w:val="08D265E7"/>
    <w:rsid w:val="08D39E00"/>
    <w:rsid w:val="08F11125"/>
    <w:rsid w:val="08FED652"/>
    <w:rsid w:val="093A0EBB"/>
    <w:rsid w:val="097D875E"/>
    <w:rsid w:val="09855EB7"/>
    <w:rsid w:val="099F9E53"/>
    <w:rsid w:val="09D46F6B"/>
    <w:rsid w:val="0A184B18"/>
    <w:rsid w:val="0A4ED20A"/>
    <w:rsid w:val="0A64E641"/>
    <w:rsid w:val="0AA94006"/>
    <w:rsid w:val="0ADEFCAF"/>
    <w:rsid w:val="0B1704FD"/>
    <w:rsid w:val="0B47BD1F"/>
    <w:rsid w:val="0BD0DA74"/>
    <w:rsid w:val="0C49A871"/>
    <w:rsid w:val="0CC7B430"/>
    <w:rsid w:val="0CEF6034"/>
    <w:rsid w:val="0D3507EE"/>
    <w:rsid w:val="0D3A9483"/>
    <w:rsid w:val="0DA26CD7"/>
    <w:rsid w:val="0DC56765"/>
    <w:rsid w:val="0DC6F054"/>
    <w:rsid w:val="0DDAD719"/>
    <w:rsid w:val="0E2554DD"/>
    <w:rsid w:val="0E3012F8"/>
    <w:rsid w:val="0E819358"/>
    <w:rsid w:val="0EE0A5EA"/>
    <w:rsid w:val="0EE3E317"/>
    <w:rsid w:val="0F362A98"/>
    <w:rsid w:val="0F652F7D"/>
    <w:rsid w:val="0F6F88B6"/>
    <w:rsid w:val="0F76955D"/>
    <w:rsid w:val="0F9A0394"/>
    <w:rsid w:val="0FD5F02C"/>
    <w:rsid w:val="1006A360"/>
    <w:rsid w:val="10330BC8"/>
    <w:rsid w:val="10945F24"/>
    <w:rsid w:val="109D3E1A"/>
    <w:rsid w:val="111EBEE6"/>
    <w:rsid w:val="11407760"/>
    <w:rsid w:val="116A1E90"/>
    <w:rsid w:val="118C6685"/>
    <w:rsid w:val="11980D99"/>
    <w:rsid w:val="11A64E64"/>
    <w:rsid w:val="11DE7413"/>
    <w:rsid w:val="11ECB0BD"/>
    <w:rsid w:val="122843C8"/>
    <w:rsid w:val="122A7E21"/>
    <w:rsid w:val="126DE5BC"/>
    <w:rsid w:val="1278AD65"/>
    <w:rsid w:val="12B0B249"/>
    <w:rsid w:val="12B36505"/>
    <w:rsid w:val="13154CB9"/>
    <w:rsid w:val="131C7699"/>
    <w:rsid w:val="1355510E"/>
    <w:rsid w:val="1377FB19"/>
    <w:rsid w:val="13A29F4D"/>
    <w:rsid w:val="13DA2F44"/>
    <w:rsid w:val="13E4EB90"/>
    <w:rsid w:val="13EF0D20"/>
    <w:rsid w:val="145FB37D"/>
    <w:rsid w:val="146D1629"/>
    <w:rsid w:val="1476C1F4"/>
    <w:rsid w:val="14D198CC"/>
    <w:rsid w:val="14D8325E"/>
    <w:rsid w:val="15313F25"/>
    <w:rsid w:val="15494405"/>
    <w:rsid w:val="15916732"/>
    <w:rsid w:val="15E329CB"/>
    <w:rsid w:val="170D8484"/>
    <w:rsid w:val="17413487"/>
    <w:rsid w:val="1746B4E7"/>
    <w:rsid w:val="17A56ACC"/>
    <w:rsid w:val="184D2638"/>
    <w:rsid w:val="18528E5D"/>
    <w:rsid w:val="189C6A09"/>
    <w:rsid w:val="18CA2761"/>
    <w:rsid w:val="18FBBD13"/>
    <w:rsid w:val="19040A6A"/>
    <w:rsid w:val="191E883D"/>
    <w:rsid w:val="199CABA3"/>
    <w:rsid w:val="19A57BB6"/>
    <w:rsid w:val="19B90747"/>
    <w:rsid w:val="19D6FAD2"/>
    <w:rsid w:val="1A42F526"/>
    <w:rsid w:val="1A6FD304"/>
    <w:rsid w:val="1A99D18C"/>
    <w:rsid w:val="1B2A0870"/>
    <w:rsid w:val="1B3A267C"/>
    <w:rsid w:val="1B6BF462"/>
    <w:rsid w:val="1B7FD24E"/>
    <w:rsid w:val="1B8F19B8"/>
    <w:rsid w:val="1BF07F38"/>
    <w:rsid w:val="1C33C95F"/>
    <w:rsid w:val="1C7B1E1C"/>
    <w:rsid w:val="1C7E07A5"/>
    <w:rsid w:val="1CE8B52B"/>
    <w:rsid w:val="1D2C97D6"/>
    <w:rsid w:val="1DA45A17"/>
    <w:rsid w:val="1DBAC3C4"/>
    <w:rsid w:val="1DBEA32D"/>
    <w:rsid w:val="1DEE5428"/>
    <w:rsid w:val="1E125903"/>
    <w:rsid w:val="1E187322"/>
    <w:rsid w:val="1E803797"/>
    <w:rsid w:val="1ED7CFBE"/>
    <w:rsid w:val="1FAAEA99"/>
    <w:rsid w:val="209B6358"/>
    <w:rsid w:val="20EA8EA5"/>
    <w:rsid w:val="2122FBB6"/>
    <w:rsid w:val="21391B72"/>
    <w:rsid w:val="214A4FEB"/>
    <w:rsid w:val="21A0393B"/>
    <w:rsid w:val="21CC1F50"/>
    <w:rsid w:val="22DEB5BE"/>
    <w:rsid w:val="22DF8BD8"/>
    <w:rsid w:val="22F80EFE"/>
    <w:rsid w:val="2381F1A2"/>
    <w:rsid w:val="238F7653"/>
    <w:rsid w:val="23AD20B2"/>
    <w:rsid w:val="23BC29D2"/>
    <w:rsid w:val="23BD80F3"/>
    <w:rsid w:val="23D7106C"/>
    <w:rsid w:val="23F7970E"/>
    <w:rsid w:val="2434F2B9"/>
    <w:rsid w:val="2476C2BD"/>
    <w:rsid w:val="247D8004"/>
    <w:rsid w:val="24AC3C8E"/>
    <w:rsid w:val="24E2BCD6"/>
    <w:rsid w:val="24E2FC19"/>
    <w:rsid w:val="2593A2D1"/>
    <w:rsid w:val="260401B9"/>
    <w:rsid w:val="26365A30"/>
    <w:rsid w:val="26658A7C"/>
    <w:rsid w:val="266CB9EE"/>
    <w:rsid w:val="267E1E25"/>
    <w:rsid w:val="269D8C1B"/>
    <w:rsid w:val="26AB8C34"/>
    <w:rsid w:val="26AF804D"/>
    <w:rsid w:val="26D986A9"/>
    <w:rsid w:val="26EC71A4"/>
    <w:rsid w:val="26F6B413"/>
    <w:rsid w:val="278429C4"/>
    <w:rsid w:val="27B3304F"/>
    <w:rsid w:val="27C1F81F"/>
    <w:rsid w:val="27C962D4"/>
    <w:rsid w:val="282D30D8"/>
    <w:rsid w:val="2831E281"/>
    <w:rsid w:val="28D3821E"/>
    <w:rsid w:val="28E8A6D1"/>
    <w:rsid w:val="292839F1"/>
    <w:rsid w:val="294C2C28"/>
    <w:rsid w:val="296585F8"/>
    <w:rsid w:val="29A0A851"/>
    <w:rsid w:val="29A6A6C0"/>
    <w:rsid w:val="29AB5346"/>
    <w:rsid w:val="29D401CD"/>
    <w:rsid w:val="2A8C085E"/>
    <w:rsid w:val="2A8E57B0"/>
    <w:rsid w:val="2B06F3C8"/>
    <w:rsid w:val="2B19B5EB"/>
    <w:rsid w:val="2B6C4338"/>
    <w:rsid w:val="2B6CAE52"/>
    <w:rsid w:val="2B8A34E7"/>
    <w:rsid w:val="2BBA4031"/>
    <w:rsid w:val="2BD21CFB"/>
    <w:rsid w:val="2BF85019"/>
    <w:rsid w:val="2C09B9CB"/>
    <w:rsid w:val="2C0A4528"/>
    <w:rsid w:val="2C348B32"/>
    <w:rsid w:val="2C387EE3"/>
    <w:rsid w:val="2C5A56F8"/>
    <w:rsid w:val="2C911860"/>
    <w:rsid w:val="2C9E0C70"/>
    <w:rsid w:val="2CB37EF8"/>
    <w:rsid w:val="2D26155F"/>
    <w:rsid w:val="2D3A078F"/>
    <w:rsid w:val="2D75C93E"/>
    <w:rsid w:val="2D91C3D0"/>
    <w:rsid w:val="2D9751FB"/>
    <w:rsid w:val="2DAD9C7C"/>
    <w:rsid w:val="2DCBC607"/>
    <w:rsid w:val="2DD5E6D6"/>
    <w:rsid w:val="2DEE0728"/>
    <w:rsid w:val="2E68633C"/>
    <w:rsid w:val="2E87C182"/>
    <w:rsid w:val="2ED9B5B0"/>
    <w:rsid w:val="2EF272D8"/>
    <w:rsid w:val="2F1E7DA8"/>
    <w:rsid w:val="2FA1C400"/>
    <w:rsid w:val="2FCB71D8"/>
    <w:rsid w:val="2FFF9B43"/>
    <w:rsid w:val="300674E9"/>
    <w:rsid w:val="3059AE25"/>
    <w:rsid w:val="30A3EF1A"/>
    <w:rsid w:val="30DAD3D0"/>
    <w:rsid w:val="30F59648"/>
    <w:rsid w:val="312554E6"/>
    <w:rsid w:val="31352ED4"/>
    <w:rsid w:val="3141B940"/>
    <w:rsid w:val="3169DB12"/>
    <w:rsid w:val="31BAAF8C"/>
    <w:rsid w:val="31DD6E60"/>
    <w:rsid w:val="31F20E14"/>
    <w:rsid w:val="32138901"/>
    <w:rsid w:val="32140708"/>
    <w:rsid w:val="323EE0A8"/>
    <w:rsid w:val="32C2D9DD"/>
    <w:rsid w:val="32D8B0E7"/>
    <w:rsid w:val="32F85BFE"/>
    <w:rsid w:val="3360D9D9"/>
    <w:rsid w:val="3366D4FA"/>
    <w:rsid w:val="34063B44"/>
    <w:rsid w:val="341B15BD"/>
    <w:rsid w:val="350FF222"/>
    <w:rsid w:val="354E1C95"/>
    <w:rsid w:val="35623B3C"/>
    <w:rsid w:val="35674C93"/>
    <w:rsid w:val="35CBD4C6"/>
    <w:rsid w:val="35F6F9DB"/>
    <w:rsid w:val="36350B79"/>
    <w:rsid w:val="36439376"/>
    <w:rsid w:val="3677874E"/>
    <w:rsid w:val="368267C6"/>
    <w:rsid w:val="36923964"/>
    <w:rsid w:val="36BAB7A0"/>
    <w:rsid w:val="36E81A4E"/>
    <w:rsid w:val="3761B994"/>
    <w:rsid w:val="37D67B80"/>
    <w:rsid w:val="37F21076"/>
    <w:rsid w:val="38151B80"/>
    <w:rsid w:val="38CF9CD0"/>
    <w:rsid w:val="393019C1"/>
    <w:rsid w:val="3937DE42"/>
    <w:rsid w:val="39663291"/>
    <w:rsid w:val="39A4DEFE"/>
    <w:rsid w:val="3A5440A2"/>
    <w:rsid w:val="3A6E257B"/>
    <w:rsid w:val="3A9E95C3"/>
    <w:rsid w:val="3AC37B7E"/>
    <w:rsid w:val="3AE941D2"/>
    <w:rsid w:val="3B1119D4"/>
    <w:rsid w:val="3B19E15A"/>
    <w:rsid w:val="3B23858A"/>
    <w:rsid w:val="3B9DC984"/>
    <w:rsid w:val="3BAE4B14"/>
    <w:rsid w:val="3BDF8819"/>
    <w:rsid w:val="3C30A93E"/>
    <w:rsid w:val="3C55E5EC"/>
    <w:rsid w:val="3C59FFDA"/>
    <w:rsid w:val="3C7CE00F"/>
    <w:rsid w:val="3CE33861"/>
    <w:rsid w:val="3E0C6F87"/>
    <w:rsid w:val="3E3AC902"/>
    <w:rsid w:val="3E696F57"/>
    <w:rsid w:val="3E7EFF34"/>
    <w:rsid w:val="3E918F62"/>
    <w:rsid w:val="3E919105"/>
    <w:rsid w:val="3E9707F0"/>
    <w:rsid w:val="3E9BD0AB"/>
    <w:rsid w:val="3ED7FD23"/>
    <w:rsid w:val="3EFC92EC"/>
    <w:rsid w:val="3F1C1F2D"/>
    <w:rsid w:val="3F63C5A3"/>
    <w:rsid w:val="3F769DFC"/>
    <w:rsid w:val="3FD7C070"/>
    <w:rsid w:val="3FF68067"/>
    <w:rsid w:val="401126A3"/>
    <w:rsid w:val="401FFDE5"/>
    <w:rsid w:val="40341E54"/>
    <w:rsid w:val="40576CBC"/>
    <w:rsid w:val="40AE7E7F"/>
    <w:rsid w:val="40EC377B"/>
    <w:rsid w:val="4165CD16"/>
    <w:rsid w:val="4186EDC8"/>
    <w:rsid w:val="41D78CDC"/>
    <w:rsid w:val="41DDB547"/>
    <w:rsid w:val="426F616E"/>
    <w:rsid w:val="428EE653"/>
    <w:rsid w:val="4292C384"/>
    <w:rsid w:val="42CDEA5F"/>
    <w:rsid w:val="42F68742"/>
    <w:rsid w:val="433CF2BF"/>
    <w:rsid w:val="4348C696"/>
    <w:rsid w:val="4395AA52"/>
    <w:rsid w:val="43C0A58B"/>
    <w:rsid w:val="43CEEAC9"/>
    <w:rsid w:val="43D929FB"/>
    <w:rsid w:val="444D4FE2"/>
    <w:rsid w:val="4479642D"/>
    <w:rsid w:val="44FDE3DB"/>
    <w:rsid w:val="451FEA7A"/>
    <w:rsid w:val="452A626E"/>
    <w:rsid w:val="45A5240B"/>
    <w:rsid w:val="45BC4679"/>
    <w:rsid w:val="45DA8522"/>
    <w:rsid w:val="45E2B4E2"/>
    <w:rsid w:val="46072237"/>
    <w:rsid w:val="46110015"/>
    <w:rsid w:val="4617D9F6"/>
    <w:rsid w:val="4644EADF"/>
    <w:rsid w:val="4667D75B"/>
    <w:rsid w:val="46DD630D"/>
    <w:rsid w:val="47735CB4"/>
    <w:rsid w:val="47A496B9"/>
    <w:rsid w:val="47B17DF9"/>
    <w:rsid w:val="47F6F9B1"/>
    <w:rsid w:val="47FB5791"/>
    <w:rsid w:val="481E26CA"/>
    <w:rsid w:val="483829B2"/>
    <w:rsid w:val="48841D26"/>
    <w:rsid w:val="48EC0B30"/>
    <w:rsid w:val="499B304F"/>
    <w:rsid w:val="49C47B39"/>
    <w:rsid w:val="49F5CE7D"/>
    <w:rsid w:val="4A10BA2F"/>
    <w:rsid w:val="4A4570E7"/>
    <w:rsid w:val="4A5BD664"/>
    <w:rsid w:val="4A70550F"/>
    <w:rsid w:val="4AA34A88"/>
    <w:rsid w:val="4AA7395E"/>
    <w:rsid w:val="4AB494A4"/>
    <w:rsid w:val="4AB9D08E"/>
    <w:rsid w:val="4AD2ABB5"/>
    <w:rsid w:val="4BAB838B"/>
    <w:rsid w:val="4BDC6A1B"/>
    <w:rsid w:val="4C49F21E"/>
    <w:rsid w:val="4C65ACB9"/>
    <w:rsid w:val="4D124365"/>
    <w:rsid w:val="4D35D9AF"/>
    <w:rsid w:val="4D4C5257"/>
    <w:rsid w:val="4D670FC7"/>
    <w:rsid w:val="4DE1BBD8"/>
    <w:rsid w:val="4E32A3B1"/>
    <w:rsid w:val="4EB28190"/>
    <w:rsid w:val="4F8C95DD"/>
    <w:rsid w:val="4F933FB0"/>
    <w:rsid w:val="4F9F5D63"/>
    <w:rsid w:val="4FCD3035"/>
    <w:rsid w:val="4FF72126"/>
    <w:rsid w:val="500A04E4"/>
    <w:rsid w:val="50100425"/>
    <w:rsid w:val="50702FBA"/>
    <w:rsid w:val="50BD6F8D"/>
    <w:rsid w:val="512781F8"/>
    <w:rsid w:val="518FD5AB"/>
    <w:rsid w:val="5227E31C"/>
    <w:rsid w:val="522C0382"/>
    <w:rsid w:val="528EDB62"/>
    <w:rsid w:val="532F86C7"/>
    <w:rsid w:val="533D4BB5"/>
    <w:rsid w:val="53756364"/>
    <w:rsid w:val="5397560E"/>
    <w:rsid w:val="53AE08CA"/>
    <w:rsid w:val="53E107BA"/>
    <w:rsid w:val="53E9EE74"/>
    <w:rsid w:val="5421EB8D"/>
    <w:rsid w:val="5425AAB9"/>
    <w:rsid w:val="546D6634"/>
    <w:rsid w:val="54A868C4"/>
    <w:rsid w:val="554ABB0F"/>
    <w:rsid w:val="554C7F21"/>
    <w:rsid w:val="554FD72F"/>
    <w:rsid w:val="559150EF"/>
    <w:rsid w:val="55C139DA"/>
    <w:rsid w:val="55CA36F3"/>
    <w:rsid w:val="56453EAD"/>
    <w:rsid w:val="5684A70B"/>
    <w:rsid w:val="56976044"/>
    <w:rsid w:val="56F5F2F1"/>
    <w:rsid w:val="5712EC1A"/>
    <w:rsid w:val="573C9099"/>
    <w:rsid w:val="576F65FD"/>
    <w:rsid w:val="57B663B5"/>
    <w:rsid w:val="57C8B642"/>
    <w:rsid w:val="588E2E48"/>
    <w:rsid w:val="58B23A73"/>
    <w:rsid w:val="58DF8EF4"/>
    <w:rsid w:val="58ECB94C"/>
    <w:rsid w:val="5923E19F"/>
    <w:rsid w:val="59CC642D"/>
    <w:rsid w:val="59CF35D1"/>
    <w:rsid w:val="59FBA1B0"/>
    <w:rsid w:val="5A1E8E13"/>
    <w:rsid w:val="5A5C65C0"/>
    <w:rsid w:val="5AAAEB39"/>
    <w:rsid w:val="5ACAE0E6"/>
    <w:rsid w:val="5AF9DF7B"/>
    <w:rsid w:val="5B028259"/>
    <w:rsid w:val="5B1AD926"/>
    <w:rsid w:val="5B1FC152"/>
    <w:rsid w:val="5B3A5BA9"/>
    <w:rsid w:val="5B5852A5"/>
    <w:rsid w:val="5BA4AF31"/>
    <w:rsid w:val="5BDB6D4A"/>
    <w:rsid w:val="5C10E9C3"/>
    <w:rsid w:val="5CCF257A"/>
    <w:rsid w:val="5CD48C4E"/>
    <w:rsid w:val="5CF33A8E"/>
    <w:rsid w:val="5D176989"/>
    <w:rsid w:val="5D33ACBB"/>
    <w:rsid w:val="5D370C79"/>
    <w:rsid w:val="5D899786"/>
    <w:rsid w:val="5DB8DBA8"/>
    <w:rsid w:val="5DE754B9"/>
    <w:rsid w:val="5DEA4ED8"/>
    <w:rsid w:val="5EAF7DCE"/>
    <w:rsid w:val="5ED00F78"/>
    <w:rsid w:val="5F0988D9"/>
    <w:rsid w:val="6025112C"/>
    <w:rsid w:val="603CB7D4"/>
    <w:rsid w:val="60559074"/>
    <w:rsid w:val="6065FDAE"/>
    <w:rsid w:val="611C6805"/>
    <w:rsid w:val="613EF248"/>
    <w:rsid w:val="61546D9B"/>
    <w:rsid w:val="616299FA"/>
    <w:rsid w:val="6172106D"/>
    <w:rsid w:val="61944B29"/>
    <w:rsid w:val="61B89703"/>
    <w:rsid w:val="61D15436"/>
    <w:rsid w:val="61DA434D"/>
    <w:rsid w:val="61F0FECF"/>
    <w:rsid w:val="62232F8D"/>
    <w:rsid w:val="624B97D5"/>
    <w:rsid w:val="631BDA25"/>
    <w:rsid w:val="6362F2C7"/>
    <w:rsid w:val="64109123"/>
    <w:rsid w:val="6411CF3E"/>
    <w:rsid w:val="641E02F7"/>
    <w:rsid w:val="643A79F0"/>
    <w:rsid w:val="645FB38A"/>
    <w:rsid w:val="646AFF1B"/>
    <w:rsid w:val="646DD294"/>
    <w:rsid w:val="6483B8B2"/>
    <w:rsid w:val="64E4877C"/>
    <w:rsid w:val="65085C77"/>
    <w:rsid w:val="650E0205"/>
    <w:rsid w:val="65976706"/>
    <w:rsid w:val="65A26EA2"/>
    <w:rsid w:val="65CBD1A4"/>
    <w:rsid w:val="660ABFC3"/>
    <w:rsid w:val="67101C10"/>
    <w:rsid w:val="67AEA479"/>
    <w:rsid w:val="67BD0039"/>
    <w:rsid w:val="67F7899C"/>
    <w:rsid w:val="691D8DE5"/>
    <w:rsid w:val="694068A1"/>
    <w:rsid w:val="6975350C"/>
    <w:rsid w:val="699343EB"/>
    <w:rsid w:val="6A34298F"/>
    <w:rsid w:val="6A479BE8"/>
    <w:rsid w:val="6A844C4B"/>
    <w:rsid w:val="6A9B88EC"/>
    <w:rsid w:val="6B4137CE"/>
    <w:rsid w:val="6B655A25"/>
    <w:rsid w:val="6B7B24D3"/>
    <w:rsid w:val="6C03CCE7"/>
    <w:rsid w:val="6C1BAF70"/>
    <w:rsid w:val="6C61F38E"/>
    <w:rsid w:val="6C644EAD"/>
    <w:rsid w:val="6C945437"/>
    <w:rsid w:val="6CA7C884"/>
    <w:rsid w:val="6CCC1168"/>
    <w:rsid w:val="6D003645"/>
    <w:rsid w:val="6D186E72"/>
    <w:rsid w:val="6D2F0B4A"/>
    <w:rsid w:val="6D40EFF8"/>
    <w:rsid w:val="6D45301B"/>
    <w:rsid w:val="6D77AFAB"/>
    <w:rsid w:val="6D7BE2E1"/>
    <w:rsid w:val="6D94C3FC"/>
    <w:rsid w:val="6D9C0CB3"/>
    <w:rsid w:val="6DFE901A"/>
    <w:rsid w:val="6E08BF05"/>
    <w:rsid w:val="6E211E6A"/>
    <w:rsid w:val="6E29E728"/>
    <w:rsid w:val="6E2E6291"/>
    <w:rsid w:val="6EF1414F"/>
    <w:rsid w:val="6F25D635"/>
    <w:rsid w:val="6F8611FD"/>
    <w:rsid w:val="6F991D54"/>
    <w:rsid w:val="6FAC4FB9"/>
    <w:rsid w:val="6FCF2DB8"/>
    <w:rsid w:val="6FF8FA99"/>
    <w:rsid w:val="70033D64"/>
    <w:rsid w:val="70432B82"/>
    <w:rsid w:val="70D10A1C"/>
    <w:rsid w:val="7114A15B"/>
    <w:rsid w:val="71E08E6B"/>
    <w:rsid w:val="7270D3EE"/>
    <w:rsid w:val="7283EB67"/>
    <w:rsid w:val="728CB071"/>
    <w:rsid w:val="72C969BB"/>
    <w:rsid w:val="73709246"/>
    <w:rsid w:val="7449F410"/>
    <w:rsid w:val="744AAC91"/>
    <w:rsid w:val="746AB022"/>
    <w:rsid w:val="7488754D"/>
    <w:rsid w:val="74BE9BF7"/>
    <w:rsid w:val="751EF916"/>
    <w:rsid w:val="757B53E2"/>
    <w:rsid w:val="75A69700"/>
    <w:rsid w:val="75D585E8"/>
    <w:rsid w:val="76015BAB"/>
    <w:rsid w:val="760ED57E"/>
    <w:rsid w:val="765A6E30"/>
    <w:rsid w:val="76AD6D29"/>
    <w:rsid w:val="7705F7DC"/>
    <w:rsid w:val="771A75B2"/>
    <w:rsid w:val="77497C6F"/>
    <w:rsid w:val="776A95F5"/>
    <w:rsid w:val="77A6543A"/>
    <w:rsid w:val="77B66CD1"/>
    <w:rsid w:val="77BDEFBE"/>
    <w:rsid w:val="78030615"/>
    <w:rsid w:val="782082EE"/>
    <w:rsid w:val="78304C88"/>
    <w:rsid w:val="784EBC8C"/>
    <w:rsid w:val="78545C6B"/>
    <w:rsid w:val="787AEE0C"/>
    <w:rsid w:val="789D5F5F"/>
    <w:rsid w:val="789EF380"/>
    <w:rsid w:val="78B0DF20"/>
    <w:rsid w:val="78E661CC"/>
    <w:rsid w:val="78F0B712"/>
    <w:rsid w:val="79168044"/>
    <w:rsid w:val="792AD097"/>
    <w:rsid w:val="79494A63"/>
    <w:rsid w:val="794F4C18"/>
    <w:rsid w:val="79577E5C"/>
    <w:rsid w:val="796D1F01"/>
    <w:rsid w:val="79963CAD"/>
    <w:rsid w:val="79E1918F"/>
    <w:rsid w:val="7A777E03"/>
    <w:rsid w:val="7A7F35F0"/>
    <w:rsid w:val="7AAB46D0"/>
    <w:rsid w:val="7AB40458"/>
    <w:rsid w:val="7ABEBB9B"/>
    <w:rsid w:val="7B2DE3F9"/>
    <w:rsid w:val="7BCAD2A4"/>
    <w:rsid w:val="7C31E4D5"/>
    <w:rsid w:val="7C6308D1"/>
    <w:rsid w:val="7CB2801E"/>
    <w:rsid w:val="7D1A253B"/>
    <w:rsid w:val="7D1DC826"/>
    <w:rsid w:val="7D26E058"/>
    <w:rsid w:val="7D305FE0"/>
    <w:rsid w:val="7D5CBBDE"/>
    <w:rsid w:val="7D62F615"/>
    <w:rsid w:val="7D815164"/>
    <w:rsid w:val="7D877324"/>
    <w:rsid w:val="7DAA41C4"/>
    <w:rsid w:val="7DDCB8E8"/>
    <w:rsid w:val="7E88FCBD"/>
    <w:rsid w:val="7E8A51CF"/>
    <w:rsid w:val="7E9CB21A"/>
    <w:rsid w:val="7EB58601"/>
    <w:rsid w:val="7EE972C7"/>
    <w:rsid w:val="7EEE757F"/>
    <w:rsid w:val="7F65B7E3"/>
    <w:rsid w:val="7F743E8E"/>
    <w:rsid w:val="7F921C97"/>
    <w:rsid w:val="7FA7BEBF"/>
    <w:rsid w:val="7FEF22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8096752A-48F4-4CA5-AC57-FE6C35E1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7B0"/>
    <w:pPr>
      <w:tabs>
        <w:tab w:val="left" w:pos="1247"/>
        <w:tab w:val="left" w:pos="1814"/>
        <w:tab w:val="left" w:pos="2381"/>
        <w:tab w:val="left" w:pos="2948"/>
        <w:tab w:val="left" w:pos="3515"/>
      </w:tabs>
    </w:pPr>
    <w:rPr>
      <w:lang w:val="fr-FR" w:eastAsia="en-US"/>
    </w:rPr>
  </w:style>
  <w:style w:type="paragraph" w:styleId="Heading1">
    <w:name w:val="heading 1"/>
    <w:basedOn w:val="Normal"/>
    <w:next w:val="Normal"/>
    <w:link w:val="Heading1Char"/>
    <w:qFormat/>
    <w:rsid w:val="003677B0"/>
    <w:pPr>
      <w:keepNext/>
      <w:spacing w:before="240" w:after="120"/>
      <w:ind w:left="1247" w:hanging="680"/>
      <w:outlineLvl w:val="0"/>
    </w:pPr>
    <w:rPr>
      <w:b/>
      <w:sz w:val="28"/>
    </w:rPr>
  </w:style>
  <w:style w:type="paragraph" w:styleId="Heading2">
    <w:name w:val="heading 2"/>
    <w:basedOn w:val="Normal"/>
    <w:next w:val="Normal"/>
    <w:link w:val="Heading2Char"/>
    <w:qFormat/>
    <w:rsid w:val="003677B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3677B0"/>
    <w:pPr>
      <w:spacing w:after="120"/>
      <w:ind w:left="1247" w:hanging="680"/>
      <w:outlineLvl w:val="2"/>
    </w:pPr>
    <w:rPr>
      <w:b/>
    </w:rPr>
  </w:style>
  <w:style w:type="paragraph" w:styleId="Heading4">
    <w:name w:val="heading 4"/>
    <w:basedOn w:val="Heading3"/>
    <w:next w:val="Normal"/>
    <w:link w:val="Heading4Char"/>
    <w:qFormat/>
    <w:rsid w:val="003677B0"/>
    <w:pPr>
      <w:keepNext/>
      <w:outlineLvl w:val="3"/>
    </w:pPr>
  </w:style>
  <w:style w:type="paragraph" w:styleId="Heading5">
    <w:name w:val="heading 5"/>
    <w:basedOn w:val="Normal"/>
    <w:next w:val="Normal"/>
    <w:link w:val="Heading5Char"/>
    <w:qFormat/>
    <w:rsid w:val="003677B0"/>
    <w:pPr>
      <w:keepNext/>
      <w:outlineLvl w:val="4"/>
    </w:pPr>
    <w:rPr>
      <w:rFonts w:ascii="Univers" w:hAnsi="Univers"/>
      <w:b/>
      <w:sz w:val="24"/>
    </w:rPr>
  </w:style>
  <w:style w:type="paragraph" w:styleId="Heading6">
    <w:name w:val="heading 6"/>
    <w:basedOn w:val="Normal"/>
    <w:next w:val="Normal"/>
    <w:link w:val="Heading6Char"/>
    <w:qFormat/>
    <w:rsid w:val="003677B0"/>
    <w:pPr>
      <w:keepNext/>
      <w:ind w:left="578"/>
      <w:outlineLvl w:val="5"/>
    </w:pPr>
    <w:rPr>
      <w:b/>
      <w:bCs/>
      <w:sz w:val="24"/>
    </w:rPr>
  </w:style>
  <w:style w:type="paragraph" w:styleId="Heading7">
    <w:name w:val="heading 7"/>
    <w:basedOn w:val="Normal"/>
    <w:next w:val="Normal"/>
    <w:link w:val="Heading7Char"/>
    <w:qFormat/>
    <w:rsid w:val="003677B0"/>
    <w:pPr>
      <w:keepNext/>
      <w:widowControl w:val="0"/>
      <w:jc w:val="center"/>
      <w:outlineLvl w:val="6"/>
    </w:pPr>
    <w:rPr>
      <w:snapToGrid w:val="0"/>
      <w:u w:val="single"/>
      <w:lang w:val="en-US"/>
    </w:rPr>
  </w:style>
  <w:style w:type="paragraph" w:styleId="Heading8">
    <w:name w:val="heading 8"/>
    <w:basedOn w:val="Normal"/>
    <w:next w:val="Normal"/>
    <w:link w:val="Heading8Char"/>
    <w:qFormat/>
    <w:rsid w:val="003677B0"/>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3677B0"/>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3677B0"/>
    <w:rPr>
      <w:rFonts w:ascii="Times New Roman" w:hAnsi="Times New Roman"/>
      <w:b/>
      <w:sz w:val="18"/>
    </w:rPr>
  </w:style>
  <w:style w:type="table" w:customStyle="1" w:styleId="Tabledocright">
    <w:name w:val="Table_doc_right"/>
    <w:basedOn w:val="TableNormal"/>
    <w:rsid w:val="003677B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3677B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3677B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3677B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3677B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677B0"/>
    <w:rPr>
      <w:bCs w:val="0"/>
    </w:rPr>
  </w:style>
  <w:style w:type="paragraph" w:styleId="TableofFigures">
    <w:name w:val="table of figures"/>
    <w:basedOn w:val="Normal"/>
    <w:next w:val="Normal"/>
    <w:autoRedefine/>
    <w:semiHidden/>
    <w:rsid w:val="003677B0"/>
    <w:pPr>
      <w:tabs>
        <w:tab w:val="clear" w:pos="1814"/>
        <w:tab w:val="clear" w:pos="2381"/>
        <w:tab w:val="clear" w:pos="2948"/>
        <w:tab w:val="clear" w:pos="3515"/>
      </w:tabs>
      <w:ind w:left="1814" w:hanging="567"/>
    </w:pPr>
  </w:style>
  <w:style w:type="paragraph" w:customStyle="1" w:styleId="CH1">
    <w:name w:val="CH1"/>
    <w:basedOn w:val="Normalpool"/>
    <w:next w:val="Normal"/>
    <w:rsid w:val="003677B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3677B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link w:val="CH3Char"/>
    <w:rsid w:val="003677B0"/>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3677B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677B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3677B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677B0"/>
    <w:pPr>
      <w:tabs>
        <w:tab w:val="left" w:pos="4321"/>
        <w:tab w:val="right" w:pos="8641"/>
      </w:tabs>
      <w:spacing w:before="60" w:after="120"/>
    </w:pPr>
    <w:rPr>
      <w:b/>
      <w:sz w:val="18"/>
    </w:rPr>
  </w:style>
  <w:style w:type="paragraph" w:customStyle="1" w:styleId="Headerpool">
    <w:name w:val="Header_pool"/>
    <w:basedOn w:val="Normal"/>
    <w:next w:val="Normal"/>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677B0"/>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3677B0"/>
    <w:pPr>
      <w:tabs>
        <w:tab w:val="left" w:pos="4321"/>
        <w:tab w:val="right" w:pos="8641"/>
      </w:tabs>
      <w:spacing w:before="60" w:after="120"/>
    </w:pPr>
    <w:rPr>
      <w:b/>
      <w:sz w:val="18"/>
    </w:rPr>
  </w:style>
  <w:style w:type="paragraph" w:customStyle="1" w:styleId="Header-pool">
    <w:name w:val="Header-pool"/>
    <w:basedOn w:val="Normal-pool"/>
    <w:next w:val="Normal-pool"/>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3677B0"/>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Superscript 6 Point + 11 pt"/>
    <w:qFormat/>
    <w:rsid w:val="003677B0"/>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3677B0"/>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677B0"/>
    <w:rPr>
      <w:sz w:val="18"/>
      <w:lang w:val="fr-CA"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677B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3677B0"/>
    <w:pPr>
      <w:keepNext/>
      <w:keepLines/>
      <w:suppressAutoHyphens/>
      <w:ind w:right="5103"/>
    </w:pPr>
    <w:rPr>
      <w:b/>
    </w:rPr>
  </w:style>
  <w:style w:type="paragraph" w:customStyle="1" w:styleId="AATitle2">
    <w:name w:val="AA_Title2"/>
    <w:basedOn w:val="AATitle"/>
    <w:rsid w:val="003677B0"/>
    <w:pPr>
      <w:tabs>
        <w:tab w:val="clear" w:pos="4082"/>
      </w:tabs>
      <w:spacing w:before="120" w:after="120"/>
      <w:ind w:right="4536"/>
    </w:pPr>
  </w:style>
  <w:style w:type="paragraph" w:customStyle="1" w:styleId="BBTitle">
    <w:name w:val="BB_Title"/>
    <w:basedOn w:val="Normalpool"/>
    <w:link w:val="BBTitleChar"/>
    <w:rsid w:val="003677B0"/>
    <w:pPr>
      <w:keepNext/>
      <w:keepLines/>
      <w:suppressAutoHyphens/>
      <w:spacing w:before="320" w:after="240"/>
      <w:ind w:left="1247" w:right="567"/>
    </w:pPr>
    <w:rPr>
      <w:b/>
      <w:sz w:val="28"/>
      <w:szCs w:val="28"/>
    </w:rPr>
  </w:style>
  <w:style w:type="paragraph" w:styleId="Footer">
    <w:name w:val="footer"/>
    <w:basedOn w:val="Normal"/>
    <w:link w:val="FooterChar"/>
    <w:rsid w:val="003677B0"/>
    <w:pPr>
      <w:tabs>
        <w:tab w:val="center" w:pos="4320"/>
        <w:tab w:val="right" w:pos="8640"/>
      </w:tabs>
      <w:spacing w:before="60" w:after="120"/>
    </w:pPr>
    <w:rPr>
      <w:sz w:val="18"/>
    </w:rPr>
  </w:style>
  <w:style w:type="paragraph" w:styleId="Header">
    <w:name w:val="header"/>
    <w:basedOn w:val="Normal"/>
    <w:link w:val="HeaderChar"/>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3677B0"/>
    <w:rPr>
      <w:rFonts w:ascii="Times New Roman" w:hAnsi="Times New Roman"/>
      <w:color w:val="auto"/>
      <w:sz w:val="20"/>
      <w:szCs w:val="20"/>
      <w:u w:val="none"/>
      <w:lang w:val="fr-FR"/>
    </w:rPr>
  </w:style>
  <w:style w:type="numbering" w:customStyle="1" w:styleId="Normallist">
    <w:name w:val="Normal_list"/>
    <w:basedOn w:val="NoList"/>
    <w:rsid w:val="003677B0"/>
    <w:pPr>
      <w:numPr>
        <w:numId w:val="3"/>
      </w:numPr>
    </w:pPr>
  </w:style>
  <w:style w:type="paragraph" w:customStyle="1" w:styleId="NormalNonumber">
    <w:name w:val="Normal_No_number"/>
    <w:basedOn w:val="Normalpool"/>
    <w:link w:val="NormalNonumberChar"/>
    <w:rsid w:val="003677B0"/>
    <w:pPr>
      <w:spacing w:after="120"/>
      <w:ind w:left="1247"/>
    </w:pPr>
  </w:style>
  <w:style w:type="paragraph" w:customStyle="1" w:styleId="Normalnumber">
    <w:name w:val="Normal_number"/>
    <w:basedOn w:val="Normalpool"/>
    <w:link w:val="NormalnumberChar"/>
    <w:rsid w:val="003677B0"/>
    <w:pPr>
      <w:spacing w:after="120"/>
    </w:pPr>
  </w:style>
  <w:style w:type="paragraph" w:customStyle="1" w:styleId="Titletable">
    <w:name w:val="Title_table"/>
    <w:basedOn w:val="Normalpool"/>
    <w:rsid w:val="003677B0"/>
    <w:pPr>
      <w:keepNext/>
      <w:keepLines/>
      <w:suppressAutoHyphens/>
      <w:spacing w:after="60"/>
      <w:ind w:left="1247"/>
    </w:pPr>
    <w:rPr>
      <w:b/>
      <w:bCs/>
    </w:rPr>
  </w:style>
  <w:style w:type="paragraph" w:styleId="TOC1">
    <w:name w:val="toc 1"/>
    <w:basedOn w:val="Normalpool"/>
    <w:next w:val="Normalpool"/>
    <w:uiPriority w:val="39"/>
    <w:rsid w:val="003677B0"/>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3677B0"/>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3677B0"/>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3677B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3677B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3677B0"/>
    <w:rPr>
      <w:b/>
      <w:bCs/>
      <w:sz w:val="28"/>
      <w:szCs w:val="22"/>
    </w:rPr>
  </w:style>
  <w:style w:type="paragraph" w:customStyle="1" w:styleId="ZZAnxtitle">
    <w:name w:val="ZZ_Anx_title"/>
    <w:basedOn w:val="Normalpool"/>
    <w:link w:val="ZZAnxtitleChar"/>
    <w:rsid w:val="003677B0"/>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E4C00"/>
    <w:rPr>
      <w:b/>
      <w:sz w:val="24"/>
      <w:szCs w:val="24"/>
      <w:lang w:val="fr-CA" w:eastAsia="en-US"/>
    </w:rPr>
  </w:style>
  <w:style w:type="character" w:customStyle="1" w:styleId="NormalnumberChar">
    <w:name w:val="Normal_number Char"/>
    <w:link w:val="Normalnumber"/>
    <w:locked/>
    <w:rsid w:val="00FE4C00"/>
    <w:rPr>
      <w:lang w:val="fr-CA" w:eastAsia="en-US"/>
    </w:rPr>
  </w:style>
  <w:style w:type="character" w:customStyle="1" w:styleId="Normal-poolChar">
    <w:name w:val="Normal-pool Char"/>
    <w:link w:val="Normal-pool"/>
    <w:rsid w:val="00FE4C00"/>
    <w:rPr>
      <w:lang w:val="fr-CA" w:eastAsia="en-US"/>
    </w:rPr>
  </w:style>
  <w:style w:type="character" w:customStyle="1" w:styleId="DeltaViewInsertion">
    <w:name w:val="DeltaView Insertion"/>
    <w:uiPriority w:val="99"/>
    <w:rsid w:val="001177F2"/>
    <w:rPr>
      <w:color w:val="0000FF"/>
      <w:u w:val="double"/>
    </w:rPr>
  </w:style>
  <w:style w:type="character" w:customStyle="1" w:styleId="DeltaViewDeletion">
    <w:name w:val="DeltaView Deletion"/>
    <w:uiPriority w:val="99"/>
    <w:rsid w:val="001177F2"/>
    <w:rPr>
      <w:strike/>
      <w:color w:val="FF0000"/>
    </w:rPr>
  </w:style>
  <w:style w:type="character" w:customStyle="1" w:styleId="FooterChar">
    <w:name w:val="Footer Char"/>
    <w:link w:val="Footer"/>
    <w:rsid w:val="003677B0"/>
    <w:rPr>
      <w:sz w:val="18"/>
      <w:lang w:val="fr-FR" w:eastAsia="en-US"/>
    </w:rPr>
  </w:style>
  <w:style w:type="character" w:customStyle="1" w:styleId="HeaderChar">
    <w:name w:val="Header Char"/>
    <w:link w:val="Header"/>
    <w:semiHidden/>
    <w:rsid w:val="003677B0"/>
    <w:rPr>
      <w:b/>
      <w:sz w:val="18"/>
      <w:lang w:val="fr-FR" w:eastAsia="en-US"/>
    </w:rPr>
  </w:style>
  <w:style w:type="character" w:customStyle="1" w:styleId="Heading1Char">
    <w:name w:val="Heading 1 Char"/>
    <w:link w:val="Heading1"/>
    <w:rsid w:val="003677B0"/>
    <w:rPr>
      <w:b/>
      <w:sz w:val="28"/>
      <w:lang w:val="fr-FR" w:eastAsia="en-US"/>
    </w:rPr>
  </w:style>
  <w:style w:type="character" w:customStyle="1" w:styleId="Heading2Char">
    <w:name w:val="Heading 2 Char"/>
    <w:link w:val="Heading2"/>
    <w:rsid w:val="003677B0"/>
    <w:rPr>
      <w:b/>
      <w:sz w:val="24"/>
      <w:szCs w:val="24"/>
      <w:lang w:val="fr-FR" w:eastAsia="en-US"/>
    </w:rPr>
  </w:style>
  <w:style w:type="character" w:customStyle="1" w:styleId="Heading3Char">
    <w:name w:val="Heading 3 Char"/>
    <w:link w:val="Heading3"/>
    <w:rsid w:val="003677B0"/>
    <w:rPr>
      <w:b/>
      <w:lang w:val="fr-FR" w:eastAsia="en-US"/>
    </w:rPr>
  </w:style>
  <w:style w:type="character" w:customStyle="1" w:styleId="Heading4Char">
    <w:name w:val="Heading 4 Char"/>
    <w:link w:val="Heading4"/>
    <w:rsid w:val="003677B0"/>
    <w:rPr>
      <w:b/>
      <w:lang w:val="fr-FR" w:eastAsia="en-US"/>
    </w:rPr>
  </w:style>
  <w:style w:type="character" w:customStyle="1" w:styleId="Heading5Char">
    <w:name w:val="Heading 5 Char"/>
    <w:link w:val="Heading5"/>
    <w:rsid w:val="003677B0"/>
    <w:rPr>
      <w:rFonts w:ascii="Univers" w:hAnsi="Univers"/>
      <w:b/>
      <w:sz w:val="24"/>
      <w:lang w:val="fr-FR" w:eastAsia="en-US"/>
    </w:rPr>
  </w:style>
  <w:style w:type="character" w:customStyle="1" w:styleId="Heading6Char">
    <w:name w:val="Heading 6 Char"/>
    <w:link w:val="Heading6"/>
    <w:rsid w:val="003677B0"/>
    <w:rPr>
      <w:b/>
      <w:bCs/>
      <w:sz w:val="24"/>
      <w:lang w:val="fr-FR" w:eastAsia="en-US"/>
    </w:rPr>
  </w:style>
  <w:style w:type="character" w:customStyle="1" w:styleId="Heading7Char">
    <w:name w:val="Heading 7 Char"/>
    <w:link w:val="Heading7"/>
    <w:rsid w:val="003677B0"/>
    <w:rPr>
      <w:snapToGrid w:val="0"/>
      <w:u w:val="single"/>
      <w:lang w:val="en-US" w:eastAsia="en-US"/>
    </w:rPr>
  </w:style>
  <w:style w:type="character" w:customStyle="1" w:styleId="Heading8Char">
    <w:name w:val="Heading 8 Char"/>
    <w:link w:val="Heading8"/>
    <w:rsid w:val="003677B0"/>
    <w:rPr>
      <w:snapToGrid w:val="0"/>
      <w:u w:val="single"/>
      <w:lang w:val="en-US" w:eastAsia="en-US"/>
    </w:rPr>
  </w:style>
  <w:style w:type="character" w:customStyle="1" w:styleId="Heading9Char">
    <w:name w:val="Heading 9 Char"/>
    <w:link w:val="Heading9"/>
    <w:rsid w:val="003677B0"/>
    <w:rPr>
      <w:snapToGrid w:val="0"/>
      <w:u w:val="single"/>
      <w:lang w:val="en-US" w:eastAsia="en-US"/>
    </w:rPr>
  </w:style>
  <w:style w:type="character" w:customStyle="1" w:styleId="CH3Char">
    <w:name w:val="CH3 Char"/>
    <w:link w:val="CH3"/>
    <w:locked/>
    <w:rsid w:val="0025439F"/>
    <w:rPr>
      <w:b/>
      <w:lang w:val="fr-CA" w:eastAsia="en-US"/>
    </w:rPr>
  </w:style>
  <w:style w:type="character" w:customStyle="1" w:styleId="BBTitleChar">
    <w:name w:val="BB_Title Char"/>
    <w:link w:val="BBTitle"/>
    <w:rsid w:val="00966FB3"/>
    <w:rPr>
      <w:b/>
      <w:sz w:val="28"/>
      <w:szCs w:val="28"/>
      <w:lang w:val="fr-CA" w:eastAsia="en-US"/>
    </w:rPr>
  </w:style>
  <w:style w:type="character" w:customStyle="1" w:styleId="ZZAnxtitleChar">
    <w:name w:val="ZZ_Anx_title Char"/>
    <w:link w:val="ZZAnxtitle"/>
    <w:rsid w:val="00966FB3"/>
    <w:rPr>
      <w:b/>
      <w:bCs/>
      <w:sz w:val="28"/>
      <w:szCs w:val="26"/>
      <w:lang w:val="fr-CA" w:eastAsia="en-US"/>
    </w:rPr>
  </w:style>
  <w:style w:type="character" w:customStyle="1" w:styleId="ZZAnxheaderChar">
    <w:name w:val="ZZ_Anx_header Char"/>
    <w:link w:val="ZZAnxheader"/>
    <w:rsid w:val="00720ABC"/>
    <w:rPr>
      <w:b/>
      <w:bCs/>
      <w:sz w:val="28"/>
      <w:szCs w:val="22"/>
      <w:lang w:val="fr-CA"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locked/>
    <w:rsid w:val="00720ABC"/>
    <w:rPr>
      <w:lang w:val="fr-FR" w:eastAsia="en-US"/>
    </w:rPr>
  </w:style>
  <w:style w:type="character" w:customStyle="1" w:styleId="FootnoteTextChar1">
    <w:name w:val="Footnote Text Char1"/>
    <w:aliases w:val="10 Char1,92 Char1,Boston Char1,Boston 10 Char1,DNV-FT Char1,FOOTNOTES Char1,Font: Char1,Font: Geneva 9 Char1,Footnote Text Char Char Char,Footnote Text Rail EIS Char1,Footnote ak Char,Footnotes Char,Footnotes Char Char Char,f Char1"/>
    <w:basedOn w:val="DefaultParagraphFont"/>
    <w:uiPriority w:val="99"/>
    <w:semiHidden/>
    <w:rsid w:val="00720ABC"/>
    <w:rPr>
      <w:rFonts w:ascii="Times New Roman" w:hAnsi="Times New Roman" w:cs="Times New Roman"/>
      <w:sz w:val="20"/>
      <w:szCs w:val="20"/>
    </w:rPr>
  </w:style>
  <w:style w:type="character" w:customStyle="1" w:styleId="NormalNonumberChar">
    <w:name w:val="Normal_No_number Char"/>
    <w:link w:val="NormalNonumber"/>
    <w:locked/>
    <w:rsid w:val="001E298D"/>
    <w:rPr>
      <w:lang w:val="fr-CA" w:eastAsia="en-US"/>
    </w:rPr>
  </w:style>
  <w:style w:type="paragraph" w:customStyle="1" w:styleId="Corps">
    <w:name w:val="Corps"/>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Brdtext">
    <w:name w:val="Brödtext"/>
    <w:rsid w:val="009A36E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9A36EE"/>
  </w:style>
  <w:style w:type="paragraph" w:customStyle="1" w:styleId="mainpara">
    <w:name w:val="mainpara"/>
    <w:basedOn w:val="Normal"/>
    <w:rsid w:val="009A36EE"/>
    <w:pPr>
      <w:numPr>
        <w:numId w:val="5"/>
      </w:numPr>
      <w:tabs>
        <w:tab w:val="clear" w:pos="1247"/>
        <w:tab w:val="clear" w:pos="1814"/>
        <w:tab w:val="clear" w:pos="2381"/>
        <w:tab w:val="clear" w:pos="2948"/>
        <w:tab w:val="clear" w:pos="3515"/>
      </w:tabs>
      <w:spacing w:after="120"/>
      <w:ind w:left="1247"/>
    </w:pPr>
    <w:rPr>
      <w:snapToGrid w:val="0"/>
    </w:rPr>
  </w:style>
  <w:style w:type="paragraph" w:customStyle="1" w:styleId="Default">
    <w:name w:val="Default"/>
    <w:rsid w:val="009A36EE"/>
    <w:pPr>
      <w:autoSpaceDE w:val="0"/>
      <w:autoSpaceDN w:val="0"/>
      <w:adjustRightInd w:val="0"/>
    </w:pPr>
    <w:rPr>
      <w:color w:val="000000"/>
      <w:sz w:val="24"/>
      <w:szCs w:val="24"/>
    </w:rPr>
  </w:style>
  <w:style w:type="character" w:styleId="Strong">
    <w:name w:val="Strong"/>
    <w:basedOn w:val="DefaultParagraphFont"/>
    <w:uiPriority w:val="22"/>
    <w:qFormat/>
    <w:rsid w:val="009A36EE"/>
    <w:rPr>
      <w:b/>
      <w:bCs/>
    </w:rPr>
  </w:style>
  <w:style w:type="paragraph" w:customStyle="1" w:styleId="Subparagraphs">
    <w:name w:val="Subparagraphs"/>
    <w:basedOn w:val="Normal"/>
    <w:qFormat/>
    <w:rsid w:val="009A36EE"/>
    <w:pPr>
      <w:numPr>
        <w:ilvl w:val="2"/>
        <w:numId w:val="6"/>
      </w:numPr>
      <w:tabs>
        <w:tab w:val="clear" w:pos="1247"/>
        <w:tab w:val="clear" w:pos="1814"/>
        <w:tab w:val="clear" w:pos="2381"/>
        <w:tab w:val="clear" w:pos="2948"/>
        <w:tab w:val="clear" w:pos="3515"/>
      </w:tabs>
      <w:spacing w:after="120"/>
      <w:ind w:left="1276" w:firstLine="709"/>
    </w:pPr>
    <w:rPr>
      <w:rFonts w:asciiTheme="majorBidi" w:hAnsiTheme="majorBidi" w:cstheme="majorBidi"/>
      <w:color w:val="242424"/>
    </w:rPr>
  </w:style>
  <w:style w:type="character" w:customStyle="1" w:styleId="Mentionnonrsolue1">
    <w:name w:val="Mention non résolue1"/>
    <w:basedOn w:val="DefaultParagraphFont"/>
    <w:uiPriority w:val="99"/>
    <w:semiHidden/>
    <w:unhideWhenUsed/>
    <w:rsid w:val="009A36EE"/>
    <w:rPr>
      <w:color w:val="605E5C"/>
      <w:shd w:val="clear" w:color="auto" w:fill="E1DFDD"/>
    </w:rPr>
  </w:style>
  <w:style w:type="paragraph" w:styleId="EndnoteText">
    <w:name w:val="endnote text"/>
    <w:basedOn w:val="Normal"/>
    <w:link w:val="EndnoteTextChar"/>
    <w:semiHidden/>
    <w:unhideWhenUsed/>
    <w:rsid w:val="009A36EE"/>
  </w:style>
  <w:style w:type="character" w:customStyle="1" w:styleId="EndnoteTextChar">
    <w:name w:val="Endnote Text Char"/>
    <w:basedOn w:val="DefaultParagraphFont"/>
    <w:link w:val="EndnoteText"/>
    <w:semiHidden/>
    <w:rsid w:val="009A36EE"/>
    <w:rPr>
      <w:lang w:val="fr-FR" w:eastAsia="en-US"/>
    </w:rPr>
  </w:style>
  <w:style w:type="character" w:styleId="EndnoteReference">
    <w:name w:val="endnote reference"/>
    <w:basedOn w:val="DefaultParagraphFont"/>
    <w:semiHidden/>
    <w:unhideWhenUsed/>
    <w:rsid w:val="009A36EE"/>
    <w:rPr>
      <w:vertAlign w:val="superscript"/>
    </w:rPr>
  </w:style>
  <w:style w:type="character" w:customStyle="1" w:styleId="dn">
    <w:name w:val="Žádný"/>
    <w:rsid w:val="009A36EE"/>
  </w:style>
  <w:style w:type="paragraph" w:customStyle="1" w:styleId="TextA">
    <w:name w:val="Text A"/>
    <w:rsid w:val="009A36EE"/>
    <w:pPr>
      <w:pBdr>
        <w:top w:val="nil"/>
        <w:left w:val="nil"/>
        <w:bottom w:val="nil"/>
        <w:right w:val="nil"/>
        <w:between w:val="nil"/>
        <w:bar w:val="nil"/>
      </w:pBdr>
      <w:tabs>
        <w:tab w:val="left" w:pos="1247"/>
        <w:tab w:val="left" w:pos="1814"/>
        <w:tab w:val="left" w:pos="2381"/>
        <w:tab w:val="left" w:pos="2948"/>
        <w:tab w:val="left" w:pos="3515"/>
      </w:tabs>
      <w:spacing w:after="160" w:line="259" w:lineRule="auto"/>
    </w:pPr>
    <w:rPr>
      <w:rFonts w:ascii="Calibri" w:eastAsia="Arial Unicode MS" w:hAnsi="Calibri" w:cs="Arial Unicode MS"/>
      <w:color w:val="000000"/>
      <w:sz w:val="22"/>
      <w:szCs w:val="22"/>
      <w:u w:color="000000"/>
      <w:bdr w:val="nil"/>
      <w:lang w:val="en-US"/>
    </w:rPr>
  </w:style>
  <w:style w:type="paragraph" w:styleId="Caption">
    <w:name w:val="caption"/>
    <w:basedOn w:val="Normal"/>
    <w:next w:val="Normal"/>
    <w:unhideWhenUsed/>
    <w:qFormat/>
    <w:rsid w:val="009A36EE"/>
    <w:pPr>
      <w:spacing w:after="200"/>
    </w:pPr>
    <w:rPr>
      <w:i/>
      <w:iCs/>
      <w:color w:val="1F497D" w:themeColor="text2"/>
      <w:sz w:val="18"/>
      <w:szCs w:val="18"/>
    </w:rPr>
  </w:style>
  <w:style w:type="numbering" w:customStyle="1" w:styleId="Importovanstyl10">
    <w:name w:val="Importovaný styl 10"/>
    <w:rsid w:val="009A36EE"/>
    <w:pPr>
      <w:numPr>
        <w:numId w:val="7"/>
      </w:numPr>
    </w:pPr>
  </w:style>
  <w:style w:type="paragraph" w:customStyle="1" w:styleId="Vchoz">
    <w:name w:val="Výchozí"/>
    <w:rsid w:val="009A36EE"/>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Subparagraph">
    <w:name w:val="Subparagraph"/>
    <w:basedOn w:val="Normal"/>
    <w:rsid w:val="009A36EE"/>
    <w:pPr>
      <w:numPr>
        <w:numId w:val="8"/>
      </w:numPr>
    </w:pPr>
  </w:style>
  <w:style w:type="character" w:customStyle="1" w:styleId="eref">
    <w:name w:val="eref"/>
    <w:basedOn w:val="DefaultParagraphFont"/>
    <w:rsid w:val="009A36EE"/>
  </w:style>
  <w:style w:type="character" w:customStyle="1" w:styleId="terminologypart">
    <w:name w:val="terminologypart"/>
    <w:basedOn w:val="DefaultParagraphFont"/>
    <w:rsid w:val="009A36EE"/>
  </w:style>
  <w:style w:type="paragraph" w:customStyle="1" w:styleId="Text">
    <w:name w:val="Text"/>
    <w:rsid w:val="008F361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character" w:customStyle="1" w:styleId="fr">
    <w:name w:val="fr"/>
    <w:basedOn w:val="DefaultParagraphFont"/>
    <w:rsid w:val="008C5BC8"/>
  </w:style>
  <w:style w:type="character" w:styleId="UnresolvedMention">
    <w:name w:val="Unresolved Mention"/>
    <w:basedOn w:val="DefaultParagraphFont"/>
    <w:uiPriority w:val="99"/>
    <w:unhideWhenUsed/>
    <w:rsid w:val="00A30457"/>
    <w:rPr>
      <w:color w:val="605E5C"/>
      <w:shd w:val="clear" w:color="auto" w:fill="E1DFDD"/>
    </w:rPr>
  </w:style>
  <w:style w:type="character" w:styleId="Mention">
    <w:name w:val="Mention"/>
    <w:basedOn w:val="DefaultParagraphFont"/>
    <w:uiPriority w:val="99"/>
    <w:unhideWhenUsed/>
    <w:rsid w:val="00A30457"/>
    <w:rPr>
      <w:color w:val="2B579A"/>
      <w:shd w:val="clear" w:color="auto" w:fill="E1DFDD"/>
    </w:rPr>
  </w:style>
  <w:style w:type="character" w:styleId="FollowedHyperlink">
    <w:name w:val="FollowedHyperlink"/>
    <w:basedOn w:val="DefaultParagraphFont"/>
    <w:semiHidden/>
    <w:unhideWhenUsed/>
    <w:rsid w:val="002A2EA6"/>
    <w:rPr>
      <w:color w:val="800080" w:themeColor="followedHyperlink"/>
      <w:u w:val="single"/>
    </w:rPr>
  </w:style>
  <w:style w:type="paragraph" w:styleId="Subtitle">
    <w:name w:val="Subtitle"/>
    <w:basedOn w:val="Normal"/>
    <w:next w:val="Normal"/>
    <w:link w:val="SubtitleChar"/>
    <w:qFormat/>
    <w:rsid w:val="002A2EA6"/>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2A2EA6"/>
    <w:rPr>
      <w:rFonts w:ascii="Cambria" w:eastAsia="SimSun" w:hAnsi="Cambria"/>
      <w:sz w:val="24"/>
      <w:szCs w:val="24"/>
      <w:lang w:val="fr-FR" w:eastAsia="en-US"/>
    </w:rPr>
  </w:style>
  <w:style w:type="paragraph" w:styleId="TOCHeading">
    <w:name w:val="TOC Heading"/>
    <w:basedOn w:val="Heading1"/>
    <w:next w:val="Normal"/>
    <w:uiPriority w:val="39"/>
    <w:unhideWhenUsed/>
    <w:qFormat/>
    <w:rsid w:val="002A2EA6"/>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qFormat/>
    <w:rsid w:val="002A2EA6"/>
    <w:pPr>
      <w:tabs>
        <w:tab w:val="clear" w:pos="1247"/>
        <w:tab w:val="clear" w:pos="1814"/>
        <w:tab w:val="clear" w:pos="2381"/>
        <w:tab w:val="clear" w:pos="2948"/>
        <w:tab w:val="clear" w:pos="3515"/>
      </w:tabs>
      <w:spacing w:before="100" w:beforeAutospacing="1" w:after="100" w:afterAutospacing="1"/>
      <w:ind w:left="851" w:right="1418"/>
      <w:outlineLvl w:val="0"/>
    </w:pPr>
    <w:rPr>
      <w:b/>
      <w:bCs/>
      <w:kern w:val="36"/>
      <w:sz w:val="48"/>
      <w:szCs w:val="48"/>
      <w:lang w:val="en-GB" w:eastAsia="en-GB"/>
    </w:rPr>
  </w:style>
  <w:style w:type="table" w:styleId="PlainTable2">
    <w:name w:val="Plain Table 2"/>
    <w:basedOn w:val="TableNormal"/>
    <w:uiPriority w:val="42"/>
    <w:rsid w:val="00AF69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81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3010964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C396-1E21-4B6F-9917-C27FDB38E81D}">
  <ds:schemaRefs>
    <ds:schemaRef ds:uri="http://schemas.microsoft.com/sharepoint/v3/contenttype/forms"/>
  </ds:schemaRefs>
</ds:datastoreItem>
</file>

<file path=customXml/itemProps2.xml><?xml version="1.0" encoding="utf-8"?>
<ds:datastoreItem xmlns:ds="http://schemas.openxmlformats.org/officeDocument/2006/customXml" ds:itemID="{AD358EFC-E8BE-4A2A-9D2F-9E0B0E75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6919F-5E08-4774-A8DA-EAF0AA25B1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C2E21-17CA-4C2A-AC3D-1A0389B5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7468</CharactersWithSpaces>
  <SharedDoc>false</SharedDoc>
  <HLinks>
    <vt:vector size="90" baseType="variant">
      <vt:variant>
        <vt:i4>2031671</vt:i4>
      </vt:variant>
      <vt:variant>
        <vt:i4>77</vt:i4>
      </vt:variant>
      <vt:variant>
        <vt:i4>0</vt:i4>
      </vt:variant>
      <vt:variant>
        <vt:i4>5</vt:i4>
      </vt:variant>
      <vt:variant>
        <vt:lpwstr/>
      </vt:variant>
      <vt:variant>
        <vt:lpwstr>_Toc39063374</vt:lpwstr>
      </vt:variant>
      <vt:variant>
        <vt:i4>1966134</vt:i4>
      </vt:variant>
      <vt:variant>
        <vt:i4>71</vt:i4>
      </vt:variant>
      <vt:variant>
        <vt:i4>0</vt:i4>
      </vt:variant>
      <vt:variant>
        <vt:i4>5</vt:i4>
      </vt:variant>
      <vt:variant>
        <vt:lpwstr/>
      </vt:variant>
      <vt:variant>
        <vt:lpwstr>_Toc39063365</vt:lpwstr>
      </vt:variant>
      <vt:variant>
        <vt:i4>2031670</vt:i4>
      </vt:variant>
      <vt:variant>
        <vt:i4>65</vt:i4>
      </vt:variant>
      <vt:variant>
        <vt:i4>0</vt:i4>
      </vt:variant>
      <vt:variant>
        <vt:i4>5</vt:i4>
      </vt:variant>
      <vt:variant>
        <vt:lpwstr/>
      </vt:variant>
      <vt:variant>
        <vt:lpwstr>_Toc39063364</vt:lpwstr>
      </vt:variant>
      <vt:variant>
        <vt:i4>1638454</vt:i4>
      </vt:variant>
      <vt:variant>
        <vt:i4>59</vt:i4>
      </vt:variant>
      <vt:variant>
        <vt:i4>0</vt:i4>
      </vt:variant>
      <vt:variant>
        <vt:i4>5</vt:i4>
      </vt:variant>
      <vt:variant>
        <vt:lpwstr/>
      </vt:variant>
      <vt:variant>
        <vt:lpwstr>_Toc39063362</vt:lpwstr>
      </vt:variant>
      <vt:variant>
        <vt:i4>1835061</vt:i4>
      </vt:variant>
      <vt:variant>
        <vt:i4>53</vt:i4>
      </vt:variant>
      <vt:variant>
        <vt:i4>0</vt:i4>
      </vt:variant>
      <vt:variant>
        <vt:i4>5</vt:i4>
      </vt:variant>
      <vt:variant>
        <vt:lpwstr/>
      </vt:variant>
      <vt:variant>
        <vt:lpwstr>_Toc39063357</vt:lpwstr>
      </vt:variant>
      <vt:variant>
        <vt:i4>1900597</vt:i4>
      </vt:variant>
      <vt:variant>
        <vt:i4>47</vt:i4>
      </vt:variant>
      <vt:variant>
        <vt:i4>0</vt:i4>
      </vt:variant>
      <vt:variant>
        <vt:i4>5</vt:i4>
      </vt:variant>
      <vt:variant>
        <vt:lpwstr/>
      </vt:variant>
      <vt:variant>
        <vt:lpwstr>_Toc39063356</vt:lpwstr>
      </vt:variant>
      <vt:variant>
        <vt:i4>1966133</vt:i4>
      </vt:variant>
      <vt:variant>
        <vt:i4>41</vt:i4>
      </vt:variant>
      <vt:variant>
        <vt:i4>0</vt:i4>
      </vt:variant>
      <vt:variant>
        <vt:i4>5</vt:i4>
      </vt:variant>
      <vt:variant>
        <vt:lpwstr/>
      </vt:variant>
      <vt:variant>
        <vt:lpwstr>_Toc39063355</vt:lpwstr>
      </vt:variant>
      <vt:variant>
        <vt:i4>2031669</vt:i4>
      </vt:variant>
      <vt:variant>
        <vt:i4>35</vt:i4>
      </vt:variant>
      <vt:variant>
        <vt:i4>0</vt:i4>
      </vt:variant>
      <vt:variant>
        <vt:i4>5</vt:i4>
      </vt:variant>
      <vt:variant>
        <vt:lpwstr/>
      </vt:variant>
      <vt:variant>
        <vt:lpwstr>_Toc39063354</vt:lpwstr>
      </vt:variant>
      <vt:variant>
        <vt:i4>1572917</vt:i4>
      </vt:variant>
      <vt:variant>
        <vt:i4>29</vt:i4>
      </vt:variant>
      <vt:variant>
        <vt:i4>0</vt:i4>
      </vt:variant>
      <vt:variant>
        <vt:i4>5</vt:i4>
      </vt:variant>
      <vt:variant>
        <vt:lpwstr/>
      </vt:variant>
      <vt:variant>
        <vt:lpwstr>_Toc39063353</vt:lpwstr>
      </vt:variant>
      <vt:variant>
        <vt:i4>1638453</vt:i4>
      </vt:variant>
      <vt:variant>
        <vt:i4>23</vt:i4>
      </vt:variant>
      <vt:variant>
        <vt:i4>0</vt:i4>
      </vt:variant>
      <vt:variant>
        <vt:i4>5</vt:i4>
      </vt:variant>
      <vt:variant>
        <vt:lpwstr/>
      </vt:variant>
      <vt:variant>
        <vt:lpwstr>_Toc39063352</vt:lpwstr>
      </vt:variant>
      <vt:variant>
        <vt:i4>1703989</vt:i4>
      </vt:variant>
      <vt:variant>
        <vt:i4>17</vt:i4>
      </vt:variant>
      <vt:variant>
        <vt:i4>0</vt:i4>
      </vt:variant>
      <vt:variant>
        <vt:i4>5</vt:i4>
      </vt:variant>
      <vt:variant>
        <vt:lpwstr/>
      </vt:variant>
      <vt:variant>
        <vt:lpwstr>_Toc39063351</vt:lpwstr>
      </vt:variant>
      <vt:variant>
        <vt:i4>1769525</vt:i4>
      </vt:variant>
      <vt:variant>
        <vt:i4>11</vt:i4>
      </vt:variant>
      <vt:variant>
        <vt:i4>0</vt:i4>
      </vt:variant>
      <vt:variant>
        <vt:i4>5</vt:i4>
      </vt:variant>
      <vt:variant>
        <vt:lpwstr/>
      </vt:variant>
      <vt:variant>
        <vt:lpwstr>_Toc39063350</vt:lpwstr>
      </vt:variant>
      <vt:variant>
        <vt:i4>1179700</vt:i4>
      </vt:variant>
      <vt:variant>
        <vt:i4>5</vt:i4>
      </vt:variant>
      <vt:variant>
        <vt:i4>0</vt:i4>
      </vt:variant>
      <vt:variant>
        <vt:i4>5</vt:i4>
      </vt:variant>
      <vt:variant>
        <vt:lpwstr/>
      </vt:variant>
      <vt:variant>
        <vt:lpwstr>_Toc39063349</vt:lpwstr>
      </vt:variant>
      <vt:variant>
        <vt:i4>2556004</vt:i4>
      </vt:variant>
      <vt:variant>
        <vt:i4>3</vt:i4>
      </vt:variant>
      <vt:variant>
        <vt:i4>0</vt:i4>
      </vt:variant>
      <vt:variant>
        <vt:i4>5</vt:i4>
      </vt:variant>
      <vt:variant>
        <vt:lpwstr>http://www.mercuryconvention.org/Accueil/tabid/5576/language/fr-CH/Default.aspx</vt:lpwstr>
      </vt:variant>
      <vt:variant>
        <vt:lpwstr/>
      </vt:variant>
      <vt:variant>
        <vt:i4>5505083</vt:i4>
      </vt:variant>
      <vt:variant>
        <vt:i4>0</vt:i4>
      </vt:variant>
      <vt:variant>
        <vt:i4>0</vt:i4>
      </vt:variant>
      <vt:variant>
        <vt:i4>5</vt:i4>
      </vt:variant>
      <vt:variant>
        <vt:lpwstr>mailto:mea-minamatasecretariat@un.org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cp:lastModifiedBy>Alexandru SOFRONI</cp:lastModifiedBy>
  <cp:revision>2</cp:revision>
  <cp:lastPrinted>2019-11-28T23:49:00Z</cp:lastPrinted>
  <dcterms:created xsi:type="dcterms:W3CDTF">2020-11-06T13:46:00Z</dcterms:created>
  <dcterms:modified xsi:type="dcterms:W3CDTF">2020-11-06T13:46:00Z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y fmtid="{D5CDD505-2E9C-101B-9397-08002B2CF9AE}" pid="3" name="Order">
    <vt:r8>100</vt:r8>
  </property>
</Properties>
</file>