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9F06FD">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58294519" w:rsidR="004B0A17" w:rsidRPr="00462ACF"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13F9">
              <w:rPr>
                <w:rFonts w:cs="Times New Roman"/>
                <w:szCs w:val="20"/>
              </w:rPr>
              <w:t>Dec.</w:t>
            </w:r>
            <w:r w:rsidR="00681D29">
              <w:rPr>
                <w:rFonts w:cs="Times New Roman"/>
                <w:szCs w:val="20"/>
              </w:rPr>
              <w:t>4</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D06FF05"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xml:space="preserve">: </w:t>
            </w:r>
            <w:r w:rsidR="00CD62A3">
              <w:rPr>
                <w:rFonts w:cs="Times New Roman"/>
                <w:szCs w:val="20"/>
                <w:lang w:val="en-GB"/>
              </w:rPr>
              <w:t>General</w:t>
            </w:r>
          </w:p>
          <w:p w14:paraId="10AF5101" w14:textId="2BE8616E" w:rsidR="00934FB6" w:rsidRPr="002772B3" w:rsidRDefault="00CD62A3" w:rsidP="00934FB6">
            <w:pPr>
              <w:jc w:val="both"/>
              <w:rPr>
                <w:rFonts w:cs="Times New Roman"/>
                <w:szCs w:val="20"/>
              </w:rPr>
            </w:pPr>
            <w:r>
              <w:rPr>
                <w:rFonts w:cs="Times New Roman"/>
                <w:szCs w:val="20"/>
              </w:rPr>
              <w:t>6</w:t>
            </w:r>
            <w:r w:rsidR="00462ACF">
              <w:rPr>
                <w:rFonts w:cs="Times New Roman"/>
                <w:szCs w:val="20"/>
              </w:rPr>
              <w:t xml:space="preserve"> </w:t>
            </w:r>
            <w:r>
              <w:rPr>
                <w:rFonts w:cs="Times New Roman"/>
                <w:szCs w:val="20"/>
              </w:rPr>
              <w:t>Dec</w:t>
            </w:r>
            <w:r w:rsidR="00462ACF">
              <w:rPr>
                <w:rFonts w:cs="Times New Roman"/>
                <w:szCs w:val="20"/>
              </w:rPr>
              <w: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Pr="00462ACF" w:rsidRDefault="00934FB6" w:rsidP="00934FB6">
            <w:pPr>
              <w:ind w:right="34"/>
              <w:jc w:val="both"/>
              <w:rPr>
                <w:lang w:val="en-GB"/>
              </w:rPr>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7E12AB">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D14B1">
        <w:trPr>
          <w:cantSplit/>
          <w:trHeight w:val="1634"/>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589B007D" w14:textId="0A157488" w:rsidR="00BE3C21" w:rsidRDefault="00BE3C21" w:rsidP="00D0218C">
            <w:pPr>
              <w:bidi/>
              <w:spacing w:before="60" w:line="360" w:lineRule="exact"/>
              <w:ind w:left="34" w:right="3473"/>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r w:rsidR="00D0218C">
              <w:rPr>
                <w:rFonts w:hint="cs"/>
                <w:b/>
                <w:bCs/>
                <w:sz w:val="30"/>
                <w:rtl/>
              </w:rPr>
              <w:t xml:space="preserve"> </w:t>
            </w: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70B00D7" w14:textId="3D069F05" w:rsidR="00452B9C" w:rsidRPr="00BE3C21" w:rsidRDefault="00BE3C21" w:rsidP="000D14B1">
            <w:pPr>
              <w:bidi/>
              <w:spacing w:before="40" w:line="360" w:lineRule="exact"/>
              <w:ind w:left="34"/>
              <w:rPr>
                <w:rFonts w:cs="Times New Roman"/>
                <w:szCs w:val="2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tc>
      </w:tr>
    </w:tbl>
    <w:p w14:paraId="05337643" w14:textId="77777777" w:rsidR="00AC13F9" w:rsidRDefault="00AC13F9" w:rsidP="000D14B1">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21A9D8A0" w14:textId="4497BB22" w:rsidR="00AC13F9" w:rsidRDefault="00AC13F9" w:rsidP="00770CC9">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bookmarkStart w:id="0" w:name="_Hlk59089435"/>
      <w:bookmarkStart w:id="1" w:name="_Hlk59090405"/>
      <w:r w:rsidRPr="00AC13F9">
        <w:rPr>
          <w:rFonts w:eastAsia="Calibri"/>
          <w:bCs/>
          <w:sz w:val="34"/>
          <w:szCs w:val="34"/>
          <w:rtl/>
          <w:lang w:val="en-GB" w:eastAsia="zh-TW"/>
        </w:rPr>
        <w:t>المقرر الذي اعتمده</w:t>
      </w:r>
      <w:bookmarkEnd w:id="0"/>
      <w:r w:rsidR="009D5919" w:rsidRPr="009D5919">
        <w:rPr>
          <w:rFonts w:eastAsia="Calibri"/>
          <w:bCs/>
          <w:sz w:val="34"/>
          <w:szCs w:val="34"/>
          <w:rtl/>
          <w:lang w:val="en-GB" w:eastAsia="zh-TW"/>
        </w:rPr>
        <w:t xml:space="preserve"> مؤتمر الأطراف</w:t>
      </w:r>
      <w:bookmarkEnd w:id="1"/>
      <w:r w:rsidR="009D5919" w:rsidRPr="009D5919">
        <w:rPr>
          <w:rFonts w:eastAsia="Calibri"/>
          <w:bCs/>
          <w:sz w:val="34"/>
          <w:szCs w:val="34"/>
          <w:rtl/>
          <w:lang w:val="en-GB" w:eastAsia="zh-TW"/>
        </w:rPr>
        <w:t xml:space="preserve"> في اتفاقية </w:t>
      </w:r>
      <w:proofErr w:type="spellStart"/>
      <w:r w:rsidR="009D5919" w:rsidRPr="009D5919">
        <w:rPr>
          <w:rFonts w:eastAsia="Calibri"/>
          <w:bCs/>
          <w:sz w:val="34"/>
          <w:szCs w:val="34"/>
          <w:rtl/>
          <w:lang w:val="en-GB" w:eastAsia="zh-TW"/>
        </w:rPr>
        <w:t>ميناماتا</w:t>
      </w:r>
      <w:proofErr w:type="spellEnd"/>
      <w:r w:rsidR="009D5919" w:rsidRPr="009D5919">
        <w:rPr>
          <w:rFonts w:eastAsia="Calibri"/>
          <w:bCs/>
          <w:sz w:val="34"/>
          <w:szCs w:val="34"/>
          <w:rtl/>
          <w:lang w:val="en-GB" w:eastAsia="zh-TW"/>
        </w:rPr>
        <w:t xml:space="preserve"> بشأن الزئبق في اجتماعه الثاني</w:t>
      </w:r>
      <w:bookmarkStart w:id="2" w:name="_Toc11753085"/>
    </w:p>
    <w:p w14:paraId="0BF2D13C" w14:textId="225F9875"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48689399" w14:textId="2680CD26"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489EBCF2" w14:textId="77777777" w:rsidR="00681D29" w:rsidRPr="00CD2EE4" w:rsidRDefault="00681D29" w:rsidP="00681D29">
      <w:pPr>
        <w:pStyle w:val="Heading1"/>
        <w:bidi/>
        <w:ind w:left="1132"/>
        <w:jc w:val="both"/>
        <w:rPr>
          <w:rFonts w:ascii="Traditional Arabic" w:eastAsiaTheme="minorEastAsia" w:hAnsi="Traditional Arabic"/>
          <w:b/>
          <w:bCs/>
          <w:sz w:val="32"/>
          <w:szCs w:val="32"/>
          <w:u w:val="none"/>
          <w:rtl/>
          <w:lang w:eastAsia="zh-TW"/>
        </w:rPr>
      </w:pPr>
      <w:bookmarkStart w:id="3" w:name="_Toc11753088"/>
      <w:bookmarkEnd w:id="2"/>
      <w:r w:rsidRPr="00CD2EE4">
        <w:rPr>
          <w:rFonts w:ascii="Traditional Arabic" w:eastAsiaTheme="minorEastAsia" w:hAnsi="Traditional Arabic" w:hint="cs"/>
          <w:b/>
          <w:bCs/>
          <w:sz w:val="32"/>
          <w:szCs w:val="32"/>
          <w:u w:val="none"/>
          <w:rtl/>
          <w:lang w:eastAsia="zh-TW"/>
        </w:rPr>
        <w:t xml:space="preserve">المقرر ا م-2/4: النظام الداخلي للجنة التنفيذ والامتثال التابعة لاتفاقية </w:t>
      </w:r>
      <w:proofErr w:type="spellStart"/>
      <w:r w:rsidRPr="00CD2EE4">
        <w:rPr>
          <w:rFonts w:ascii="Traditional Arabic" w:eastAsiaTheme="minorEastAsia" w:hAnsi="Traditional Arabic" w:hint="cs"/>
          <w:b/>
          <w:bCs/>
          <w:sz w:val="32"/>
          <w:szCs w:val="32"/>
          <w:u w:val="none"/>
          <w:rtl/>
          <w:lang w:eastAsia="zh-TW"/>
        </w:rPr>
        <w:t>ميناماتا</w:t>
      </w:r>
      <w:proofErr w:type="spellEnd"/>
      <w:r w:rsidRPr="00CD2EE4">
        <w:rPr>
          <w:rFonts w:ascii="Traditional Arabic" w:eastAsiaTheme="minorEastAsia" w:hAnsi="Traditional Arabic" w:hint="cs"/>
          <w:b/>
          <w:bCs/>
          <w:sz w:val="32"/>
          <w:szCs w:val="32"/>
          <w:u w:val="none"/>
          <w:rtl/>
          <w:lang w:eastAsia="zh-TW"/>
        </w:rPr>
        <w:t xml:space="preserve"> بشأن الزئبق</w:t>
      </w:r>
      <w:bookmarkEnd w:id="3"/>
    </w:p>
    <w:p w14:paraId="0CC36962" w14:textId="77777777" w:rsidR="00681D29" w:rsidRPr="00945037" w:rsidRDefault="00681D29" w:rsidP="00681D29">
      <w:pPr>
        <w:bidi/>
        <w:spacing w:after="120" w:line="400" w:lineRule="exact"/>
        <w:ind w:left="1134" w:firstLine="707"/>
        <w:jc w:val="both"/>
        <w:rPr>
          <w:w w:val="103"/>
          <w:kern w:val="14"/>
          <w:rtl/>
        </w:rPr>
      </w:pPr>
      <w:r w:rsidRPr="00945037">
        <w:rPr>
          <w:rFonts w:hint="cs"/>
          <w:i/>
          <w:iCs/>
          <w:w w:val="103"/>
          <w:kern w:val="14"/>
          <w:rtl/>
        </w:rPr>
        <w:t>إن مؤتمر الأطراف،</w:t>
      </w:r>
    </w:p>
    <w:p w14:paraId="3FAE836F" w14:textId="77777777" w:rsidR="00681D29" w:rsidRPr="00945037" w:rsidRDefault="00681D29" w:rsidP="00681D29">
      <w:pPr>
        <w:bidi/>
        <w:spacing w:after="120" w:line="400" w:lineRule="exact"/>
        <w:ind w:left="1134" w:firstLine="707"/>
        <w:jc w:val="both"/>
        <w:rPr>
          <w:w w:val="103"/>
          <w:kern w:val="14"/>
          <w:rtl/>
        </w:rPr>
      </w:pPr>
      <w:r w:rsidRPr="00945037">
        <w:rPr>
          <w:i/>
          <w:iCs/>
          <w:w w:val="103"/>
          <w:kern w:val="14"/>
          <w:rtl/>
        </w:rPr>
        <w:t xml:space="preserve">إذ </w:t>
      </w:r>
      <w:r w:rsidRPr="00945037">
        <w:rPr>
          <w:rFonts w:hint="cs"/>
          <w:i/>
          <w:iCs/>
          <w:w w:val="103"/>
          <w:kern w:val="14"/>
          <w:rtl/>
        </w:rPr>
        <w:t>يشير</w:t>
      </w:r>
      <w:r w:rsidRPr="00945037">
        <w:rPr>
          <w:rFonts w:hint="cs"/>
          <w:w w:val="103"/>
          <w:kern w:val="14"/>
          <w:rtl/>
        </w:rPr>
        <w:t xml:space="preserve"> إلى الفقرة 5 من المادة 15 من اتفاقية </w:t>
      </w:r>
      <w:proofErr w:type="spellStart"/>
      <w:r w:rsidRPr="00945037">
        <w:rPr>
          <w:rFonts w:hint="cs"/>
          <w:w w:val="103"/>
          <w:kern w:val="14"/>
          <w:rtl/>
        </w:rPr>
        <w:t>ميناماتا</w:t>
      </w:r>
      <w:proofErr w:type="spellEnd"/>
      <w:r w:rsidRPr="00945037">
        <w:rPr>
          <w:rFonts w:hint="cs"/>
          <w:w w:val="103"/>
          <w:kern w:val="14"/>
          <w:rtl/>
        </w:rPr>
        <w:t xml:space="preserve"> بشأن الزئبق،</w:t>
      </w:r>
    </w:p>
    <w:p w14:paraId="24F500F5" w14:textId="77777777" w:rsidR="00681D29" w:rsidRPr="00945037" w:rsidRDefault="00681D29" w:rsidP="00681D29">
      <w:pPr>
        <w:bidi/>
        <w:spacing w:after="120" w:line="400" w:lineRule="exact"/>
        <w:ind w:left="1134" w:firstLine="707"/>
        <w:jc w:val="both"/>
        <w:rPr>
          <w:w w:val="103"/>
          <w:kern w:val="14"/>
          <w:rtl/>
        </w:rPr>
      </w:pPr>
      <w:r w:rsidRPr="00945037">
        <w:rPr>
          <w:rFonts w:hint="cs"/>
          <w:i/>
          <w:iCs/>
          <w:w w:val="103"/>
          <w:kern w:val="14"/>
          <w:rtl/>
        </w:rPr>
        <w:t xml:space="preserve">وقد نظر </w:t>
      </w:r>
      <w:r w:rsidRPr="00945037">
        <w:rPr>
          <w:rFonts w:hint="cs"/>
          <w:w w:val="103"/>
          <w:kern w:val="14"/>
          <w:rtl/>
        </w:rPr>
        <w:t xml:space="preserve">في تقرير لجنة التنفيذ </w:t>
      </w:r>
      <w:proofErr w:type="gramStart"/>
      <w:r w:rsidRPr="00945037">
        <w:rPr>
          <w:rFonts w:hint="cs"/>
          <w:w w:val="103"/>
          <w:kern w:val="14"/>
          <w:rtl/>
        </w:rPr>
        <w:t>والامتثال</w:t>
      </w:r>
      <w:r w:rsidRPr="00E978B6">
        <w:rPr>
          <w:rFonts w:hint="cs"/>
          <w:w w:val="103"/>
          <w:kern w:val="14"/>
          <w:vertAlign w:val="superscript"/>
          <w:rtl/>
        </w:rPr>
        <w:t>(</w:t>
      </w:r>
      <w:proofErr w:type="gramEnd"/>
      <w:r w:rsidRPr="00E978B6">
        <w:rPr>
          <w:rStyle w:val="FootnoteReference"/>
          <w:w w:val="103"/>
          <w:kern w:val="14"/>
          <w:rtl/>
        </w:rPr>
        <w:footnoteReference w:id="1"/>
      </w:r>
      <w:r w:rsidRPr="00E978B6">
        <w:rPr>
          <w:rFonts w:hint="cs"/>
          <w:w w:val="103"/>
          <w:kern w:val="14"/>
          <w:vertAlign w:val="superscript"/>
          <w:rtl/>
        </w:rPr>
        <w:t>)</w:t>
      </w:r>
      <w:r w:rsidRPr="00945037">
        <w:rPr>
          <w:rFonts w:hint="cs"/>
          <w:w w:val="103"/>
          <w:kern w:val="14"/>
          <w:rtl/>
        </w:rPr>
        <w:t>،</w:t>
      </w:r>
    </w:p>
    <w:p w14:paraId="6632835B" w14:textId="77777777" w:rsidR="00681D29" w:rsidRPr="00945037" w:rsidRDefault="00681D29" w:rsidP="00681D29">
      <w:pPr>
        <w:bidi/>
        <w:spacing w:after="120" w:line="400" w:lineRule="exact"/>
        <w:ind w:left="1134" w:firstLine="707"/>
        <w:jc w:val="both"/>
        <w:rPr>
          <w:w w:val="103"/>
          <w:kern w:val="14"/>
          <w:rtl/>
        </w:rPr>
      </w:pPr>
      <w:r w:rsidRPr="00945037">
        <w:rPr>
          <w:i/>
          <w:iCs/>
          <w:w w:val="103"/>
          <w:kern w:val="14"/>
          <w:rtl/>
        </w:rPr>
        <w:t xml:space="preserve">وإذ </w:t>
      </w:r>
      <w:r w:rsidRPr="00945037">
        <w:rPr>
          <w:rFonts w:hint="cs"/>
          <w:i/>
          <w:iCs/>
          <w:w w:val="103"/>
          <w:kern w:val="14"/>
          <w:rtl/>
        </w:rPr>
        <w:t>يلاحظ مع التقدير</w:t>
      </w:r>
      <w:r w:rsidRPr="00945037">
        <w:rPr>
          <w:rFonts w:hint="cs"/>
          <w:w w:val="103"/>
          <w:kern w:val="14"/>
          <w:rtl/>
        </w:rPr>
        <w:t xml:space="preserve"> العمل الذي تضطلع به </w:t>
      </w:r>
      <w:r>
        <w:rPr>
          <w:rFonts w:hint="cs"/>
          <w:w w:val="103"/>
          <w:kern w:val="14"/>
          <w:rtl/>
        </w:rPr>
        <w:t>ال</w:t>
      </w:r>
      <w:r w:rsidRPr="00945037">
        <w:rPr>
          <w:rFonts w:hint="cs"/>
          <w:w w:val="103"/>
          <w:kern w:val="14"/>
          <w:rtl/>
        </w:rPr>
        <w:t>لجنة،</w:t>
      </w:r>
    </w:p>
    <w:p w14:paraId="3AE6176B" w14:textId="77777777" w:rsidR="00681D29" w:rsidRDefault="00681D29" w:rsidP="00681D29">
      <w:pPr>
        <w:bidi/>
        <w:spacing w:after="120" w:line="400" w:lineRule="exact"/>
        <w:ind w:left="1134" w:firstLine="707"/>
        <w:jc w:val="both"/>
        <w:rPr>
          <w:w w:val="103"/>
          <w:kern w:val="14"/>
          <w:rtl/>
        </w:rPr>
      </w:pPr>
      <w:r w:rsidRPr="00945037">
        <w:rPr>
          <w:rFonts w:hint="cs"/>
          <w:i/>
          <w:iCs/>
          <w:w w:val="103"/>
          <w:kern w:val="14"/>
          <w:rtl/>
        </w:rPr>
        <w:t>يقرر</w:t>
      </w:r>
      <w:r w:rsidRPr="00945037">
        <w:rPr>
          <w:rFonts w:hint="cs"/>
          <w:w w:val="103"/>
          <w:kern w:val="14"/>
          <w:rtl/>
        </w:rPr>
        <w:t xml:space="preserve"> الموافقة على النظام الداخلي للجنة التنفيذ والامتثال على النحو الوارد في مرفق هذا المقرر.</w:t>
      </w:r>
    </w:p>
    <w:p w14:paraId="281D4A26" w14:textId="77777777" w:rsidR="00681D29" w:rsidRPr="007B3C47" w:rsidRDefault="00681D29" w:rsidP="00681D29">
      <w:pPr>
        <w:keepNext/>
        <w:keepLines/>
        <w:bidi/>
        <w:spacing w:after="120" w:line="400" w:lineRule="exact"/>
        <w:ind w:left="1132"/>
        <w:jc w:val="both"/>
        <w:rPr>
          <w:rFonts w:eastAsiaTheme="minorHAnsi"/>
          <w:b/>
          <w:bCs/>
          <w:spacing w:val="-2"/>
          <w:kern w:val="14"/>
          <w:sz w:val="32"/>
          <w:szCs w:val="32"/>
          <w:rtl/>
        </w:rPr>
      </w:pPr>
      <w:r w:rsidRPr="007B3C47">
        <w:rPr>
          <w:rFonts w:eastAsiaTheme="minorHAnsi" w:hint="cs"/>
          <w:b/>
          <w:bCs/>
          <w:spacing w:val="-2"/>
          <w:kern w:val="14"/>
          <w:sz w:val="32"/>
          <w:szCs w:val="32"/>
          <w:rtl/>
        </w:rPr>
        <w:t>مرفق المقرر ا م-2/4</w:t>
      </w:r>
    </w:p>
    <w:p w14:paraId="06B26B53" w14:textId="77777777" w:rsidR="00681D29" w:rsidRPr="00945037" w:rsidRDefault="00681D29" w:rsidP="00681D29">
      <w:pPr>
        <w:keepNext/>
        <w:keepLines/>
        <w:bidi/>
        <w:spacing w:after="120" w:line="400" w:lineRule="exact"/>
        <w:ind w:left="1134"/>
        <w:jc w:val="both"/>
        <w:rPr>
          <w:rFonts w:eastAsiaTheme="minorHAnsi"/>
          <w:b/>
          <w:bCs/>
          <w:spacing w:val="-2"/>
          <w:kern w:val="14"/>
          <w:sz w:val="32"/>
          <w:szCs w:val="32"/>
          <w:rtl/>
        </w:rPr>
      </w:pPr>
      <w:r w:rsidRPr="00945037">
        <w:rPr>
          <w:rFonts w:eastAsiaTheme="minorHAnsi" w:hint="cs"/>
          <w:b/>
          <w:bCs/>
          <w:spacing w:val="-2"/>
          <w:kern w:val="14"/>
          <w:sz w:val="32"/>
          <w:szCs w:val="32"/>
          <w:rtl/>
        </w:rPr>
        <w:t xml:space="preserve">النظام الداخلي للجنة التنفيذ والامتثال التابعة لاتفاقية </w:t>
      </w:r>
      <w:proofErr w:type="spellStart"/>
      <w:r w:rsidRPr="00945037">
        <w:rPr>
          <w:rFonts w:eastAsiaTheme="minorHAnsi" w:hint="cs"/>
          <w:b/>
          <w:bCs/>
          <w:spacing w:val="-2"/>
          <w:kern w:val="14"/>
          <w:sz w:val="32"/>
          <w:szCs w:val="32"/>
          <w:rtl/>
        </w:rPr>
        <w:t>ميناماتا</w:t>
      </w:r>
      <w:proofErr w:type="spellEnd"/>
      <w:r w:rsidRPr="00945037">
        <w:rPr>
          <w:rFonts w:eastAsiaTheme="minorHAnsi" w:hint="cs"/>
          <w:b/>
          <w:bCs/>
          <w:spacing w:val="-2"/>
          <w:kern w:val="14"/>
          <w:sz w:val="32"/>
          <w:szCs w:val="32"/>
          <w:rtl/>
        </w:rPr>
        <w:t xml:space="preserve"> بشأن الزئبق</w:t>
      </w:r>
    </w:p>
    <w:p w14:paraId="05CC08A0" w14:textId="77777777" w:rsidR="00681D29" w:rsidRPr="00945037" w:rsidRDefault="00681D29" w:rsidP="00681D29">
      <w:pPr>
        <w:keepNext/>
        <w:keepLines/>
        <w:bidi/>
        <w:spacing w:after="120" w:line="400" w:lineRule="exact"/>
        <w:ind w:left="1134" w:hanging="710"/>
        <w:jc w:val="both"/>
        <w:rPr>
          <w:rFonts w:eastAsiaTheme="minorHAnsi"/>
          <w:b/>
          <w:bCs/>
          <w:spacing w:val="-2"/>
          <w:kern w:val="14"/>
          <w:sz w:val="32"/>
          <w:szCs w:val="32"/>
          <w:rtl/>
        </w:rPr>
      </w:pPr>
      <w:r w:rsidRPr="00945037">
        <w:rPr>
          <w:rFonts w:eastAsiaTheme="minorHAnsi"/>
          <w:b/>
          <w:bCs/>
          <w:spacing w:val="-2"/>
          <w:kern w:val="14"/>
          <w:sz w:val="32"/>
          <w:szCs w:val="32"/>
          <w:rtl/>
        </w:rPr>
        <w:t>أول</w:t>
      </w:r>
      <w:r w:rsidRPr="00945037">
        <w:rPr>
          <w:rFonts w:eastAsiaTheme="minorHAnsi" w:hint="cs"/>
          <w:b/>
          <w:bCs/>
          <w:spacing w:val="-2"/>
          <w:kern w:val="14"/>
          <w:sz w:val="32"/>
          <w:szCs w:val="32"/>
          <w:rtl/>
        </w:rPr>
        <w:t>اً-</w:t>
      </w:r>
      <w:r w:rsidRPr="00945037">
        <w:rPr>
          <w:rFonts w:eastAsiaTheme="minorHAnsi" w:hint="cs"/>
          <w:b/>
          <w:bCs/>
          <w:spacing w:val="-2"/>
          <w:kern w:val="14"/>
          <w:sz w:val="32"/>
          <w:szCs w:val="32"/>
          <w:rtl/>
        </w:rPr>
        <w:tab/>
        <w:t>مقدمة</w:t>
      </w:r>
    </w:p>
    <w:p w14:paraId="7F73A1CF" w14:textId="77777777" w:rsidR="00681D29" w:rsidRPr="00945037" w:rsidRDefault="00681D29" w:rsidP="00681D29">
      <w:pPr>
        <w:keepNext/>
        <w:keepLines/>
        <w:bidi/>
        <w:spacing w:after="120" w:line="400" w:lineRule="exact"/>
        <w:ind w:left="1134"/>
        <w:jc w:val="both"/>
        <w:rPr>
          <w:rFonts w:eastAsiaTheme="minorHAnsi"/>
          <w:b/>
          <w:bCs/>
          <w:kern w:val="14"/>
          <w:sz w:val="30"/>
          <w:rtl/>
        </w:rPr>
      </w:pPr>
      <w:r w:rsidRPr="00945037">
        <w:rPr>
          <w:rFonts w:eastAsiaTheme="minorHAnsi" w:hint="cs"/>
          <w:b/>
          <w:bCs/>
          <w:kern w:val="14"/>
          <w:sz w:val="30"/>
          <w:rtl/>
        </w:rPr>
        <w:t>المادة 1</w:t>
      </w:r>
    </w:p>
    <w:p w14:paraId="1213918A" w14:textId="77777777" w:rsidR="00681D29" w:rsidRPr="00945037" w:rsidRDefault="00681D29" w:rsidP="00681D29">
      <w:pPr>
        <w:bidi/>
        <w:spacing w:after="120" w:line="400" w:lineRule="exact"/>
        <w:ind w:left="1134" w:firstLine="707"/>
        <w:jc w:val="both"/>
        <w:rPr>
          <w:w w:val="103"/>
          <w:kern w:val="14"/>
          <w:rtl/>
        </w:rPr>
      </w:pPr>
      <w:r w:rsidRPr="00945037">
        <w:rPr>
          <w:w w:val="103"/>
          <w:kern w:val="14"/>
          <w:rtl/>
        </w:rPr>
        <w:t xml:space="preserve">ينطبق </w:t>
      </w:r>
      <w:r w:rsidRPr="00945037">
        <w:rPr>
          <w:rFonts w:hint="cs"/>
          <w:w w:val="103"/>
          <w:kern w:val="14"/>
          <w:rtl/>
        </w:rPr>
        <w:t xml:space="preserve">هذا النظام الداخلي على لجنة التنفيذ والامتثال التابعة لاتفاقية </w:t>
      </w:r>
      <w:proofErr w:type="spellStart"/>
      <w:r w:rsidRPr="00945037">
        <w:rPr>
          <w:rFonts w:hint="cs"/>
          <w:w w:val="103"/>
          <w:kern w:val="14"/>
          <w:rtl/>
        </w:rPr>
        <w:t>ميناماتا</w:t>
      </w:r>
      <w:proofErr w:type="spellEnd"/>
      <w:r w:rsidRPr="00945037">
        <w:rPr>
          <w:rFonts w:hint="cs"/>
          <w:w w:val="103"/>
          <w:kern w:val="14"/>
          <w:rtl/>
        </w:rPr>
        <w:t xml:space="preserve"> بشأن الزئبق.</w:t>
      </w:r>
    </w:p>
    <w:p w14:paraId="13C3210B" w14:textId="77777777" w:rsidR="00681D29" w:rsidRPr="00945037" w:rsidRDefault="00681D29" w:rsidP="00681D29">
      <w:pPr>
        <w:keepNext/>
        <w:keepLines/>
        <w:bidi/>
        <w:spacing w:after="120" w:line="400" w:lineRule="exact"/>
        <w:ind w:left="1134"/>
        <w:jc w:val="both"/>
        <w:rPr>
          <w:rFonts w:eastAsiaTheme="minorHAnsi"/>
          <w:b/>
          <w:bCs/>
          <w:kern w:val="14"/>
          <w:sz w:val="30"/>
          <w:rtl/>
        </w:rPr>
      </w:pPr>
      <w:r w:rsidRPr="00945037">
        <w:rPr>
          <w:rFonts w:eastAsiaTheme="minorHAnsi"/>
          <w:b/>
          <w:bCs/>
          <w:kern w:val="14"/>
          <w:sz w:val="30"/>
          <w:rtl/>
        </w:rPr>
        <w:t xml:space="preserve">المادة </w:t>
      </w:r>
      <w:r w:rsidRPr="00945037">
        <w:rPr>
          <w:rFonts w:eastAsiaTheme="minorHAnsi" w:hint="cs"/>
          <w:b/>
          <w:bCs/>
          <w:kern w:val="14"/>
          <w:sz w:val="30"/>
          <w:rtl/>
        </w:rPr>
        <w:t>2</w:t>
      </w:r>
    </w:p>
    <w:p w14:paraId="3FD76888" w14:textId="77777777" w:rsidR="00681D29" w:rsidRPr="00945037" w:rsidRDefault="00681D29" w:rsidP="00681D29">
      <w:pPr>
        <w:tabs>
          <w:tab w:val="left" w:pos="2408"/>
          <w:tab w:val="left" w:pos="2975"/>
        </w:tabs>
        <w:bidi/>
        <w:spacing w:after="120" w:line="400" w:lineRule="exact"/>
        <w:ind w:left="1841"/>
        <w:jc w:val="both"/>
        <w:rPr>
          <w:w w:val="103"/>
          <w:kern w:val="14"/>
          <w:rtl/>
          <w:lang w:bidi="ar-EG"/>
        </w:rPr>
      </w:pPr>
      <w:r w:rsidRPr="00945037">
        <w:rPr>
          <w:w w:val="103"/>
          <w:kern w:val="14"/>
          <w:rtl/>
        </w:rPr>
        <w:t xml:space="preserve">لأغراض </w:t>
      </w:r>
      <w:r w:rsidRPr="00945037">
        <w:rPr>
          <w:rFonts w:hint="cs"/>
          <w:w w:val="103"/>
          <w:kern w:val="14"/>
          <w:rtl/>
        </w:rPr>
        <w:t>هذا النظام الداخلي:</w:t>
      </w:r>
    </w:p>
    <w:p w14:paraId="45D1F276" w14:textId="77777777" w:rsidR="00681D29" w:rsidRPr="00945037" w:rsidRDefault="00681D29" w:rsidP="00681D29">
      <w:pPr>
        <w:tabs>
          <w:tab w:val="left" w:pos="2408"/>
          <w:tab w:val="left" w:pos="2975"/>
        </w:tabs>
        <w:bidi/>
        <w:spacing w:after="120" w:line="380" w:lineRule="exact"/>
        <w:ind w:left="1132" w:firstLine="709"/>
        <w:jc w:val="both"/>
        <w:rPr>
          <w:w w:val="103"/>
          <w:kern w:val="14"/>
          <w:rtl/>
        </w:rPr>
      </w:pPr>
      <w:r>
        <w:rPr>
          <w:rFonts w:hint="cs"/>
          <w:w w:val="103"/>
          <w:kern w:val="14"/>
          <w:rtl/>
        </w:rPr>
        <w:lastRenderedPageBreak/>
        <w:t>(أ)</w:t>
      </w:r>
      <w:r w:rsidRPr="00945037">
        <w:rPr>
          <w:rFonts w:hint="cs"/>
          <w:w w:val="103"/>
          <w:kern w:val="14"/>
          <w:rtl/>
        </w:rPr>
        <w:tab/>
        <w:t xml:space="preserve">يُقصد </w:t>
      </w:r>
      <w:bookmarkStart w:id="4" w:name="_Hlk526507766"/>
      <w:proofErr w:type="gramStart"/>
      <w:r w:rsidRPr="00945037">
        <w:rPr>
          <w:rFonts w:hint="cs"/>
          <w:w w:val="103"/>
          <w:kern w:val="14"/>
          <w:rtl/>
        </w:rPr>
        <w:t>بـ</w:t>
      </w:r>
      <w:bookmarkEnd w:id="4"/>
      <w:r w:rsidRPr="00945037">
        <w:rPr>
          <w:rFonts w:hint="cs"/>
          <w:w w:val="103"/>
          <w:kern w:val="14"/>
          <w:rtl/>
        </w:rPr>
        <w:t>ــ </w:t>
      </w:r>
      <w:r w:rsidRPr="00945037">
        <w:rPr>
          <w:rFonts w:hint="eastAsia"/>
          <w:w w:val="103"/>
          <w:kern w:val="14"/>
          <w:rtl/>
        </w:rPr>
        <w:t>”الاتفاقي</w:t>
      </w:r>
      <w:r w:rsidRPr="00945037">
        <w:rPr>
          <w:rFonts w:hint="cs"/>
          <w:w w:val="103"/>
          <w:kern w:val="14"/>
          <w:rtl/>
        </w:rPr>
        <w:t>ة</w:t>
      </w:r>
      <w:proofErr w:type="gramEnd"/>
      <w:r w:rsidRPr="00945037">
        <w:rPr>
          <w:rFonts w:hint="eastAsia"/>
          <w:w w:val="103"/>
          <w:kern w:val="14"/>
          <w:rtl/>
        </w:rPr>
        <w:t xml:space="preserve">“ </w:t>
      </w:r>
      <w:r w:rsidRPr="00945037">
        <w:rPr>
          <w:rFonts w:hint="cs"/>
          <w:w w:val="103"/>
          <w:kern w:val="14"/>
          <w:rtl/>
        </w:rPr>
        <w:t xml:space="preserve">اتفاقية </w:t>
      </w:r>
      <w:proofErr w:type="spellStart"/>
      <w:r w:rsidRPr="00945037">
        <w:rPr>
          <w:rFonts w:hint="cs"/>
          <w:w w:val="103"/>
          <w:kern w:val="14"/>
          <w:rtl/>
        </w:rPr>
        <w:t>ميناماتا</w:t>
      </w:r>
      <w:proofErr w:type="spellEnd"/>
      <w:r w:rsidRPr="00945037">
        <w:rPr>
          <w:rFonts w:hint="cs"/>
          <w:w w:val="103"/>
          <w:kern w:val="14"/>
          <w:rtl/>
        </w:rPr>
        <w:t xml:space="preserve"> بشأن الزئبق، المعتمدة في </w:t>
      </w:r>
      <w:proofErr w:type="spellStart"/>
      <w:r w:rsidRPr="00945037">
        <w:rPr>
          <w:rFonts w:hint="cs"/>
          <w:w w:val="103"/>
          <w:kern w:val="14"/>
          <w:rtl/>
        </w:rPr>
        <w:t>كوماموتو</w:t>
      </w:r>
      <w:proofErr w:type="spellEnd"/>
      <w:r w:rsidRPr="00945037">
        <w:rPr>
          <w:rFonts w:hint="cs"/>
          <w:w w:val="103"/>
          <w:kern w:val="14"/>
          <w:rtl/>
        </w:rPr>
        <w:t>، اليابان، في 10 تشرين</w:t>
      </w:r>
      <w:r w:rsidRPr="00945037">
        <w:rPr>
          <w:w w:val="103"/>
          <w:kern w:val="14"/>
          <w:rtl/>
        </w:rPr>
        <w:t xml:space="preserve"> الأول/أكتوبر </w:t>
      </w:r>
      <w:r w:rsidRPr="00945037">
        <w:rPr>
          <w:rFonts w:hint="cs"/>
          <w:w w:val="103"/>
          <w:kern w:val="14"/>
          <w:rtl/>
        </w:rPr>
        <w:t>2013؛</w:t>
      </w:r>
    </w:p>
    <w:p w14:paraId="224F7688" w14:textId="77777777" w:rsidR="00681D29" w:rsidRPr="00945037" w:rsidRDefault="00681D29" w:rsidP="00681D29">
      <w:pPr>
        <w:tabs>
          <w:tab w:val="left" w:pos="2408"/>
          <w:tab w:val="left" w:pos="2975"/>
        </w:tabs>
        <w:bidi/>
        <w:spacing w:after="120" w:line="380" w:lineRule="exact"/>
        <w:ind w:left="1132" w:firstLine="709"/>
        <w:jc w:val="both"/>
        <w:rPr>
          <w:w w:val="103"/>
          <w:kern w:val="14"/>
          <w:rtl/>
        </w:rPr>
      </w:pPr>
      <w:r>
        <w:rPr>
          <w:rFonts w:hint="cs"/>
          <w:w w:val="103"/>
          <w:kern w:val="14"/>
          <w:rtl/>
        </w:rPr>
        <w:t>(ب)</w:t>
      </w:r>
      <w:r w:rsidRPr="00945037">
        <w:rPr>
          <w:w w:val="103"/>
          <w:kern w:val="14"/>
          <w:rtl/>
        </w:rPr>
        <w:tab/>
      </w:r>
      <w:r w:rsidRPr="00945037">
        <w:rPr>
          <w:rFonts w:hint="cs"/>
          <w:w w:val="103"/>
          <w:kern w:val="14"/>
          <w:rtl/>
        </w:rPr>
        <w:t xml:space="preserve">يُقصد </w:t>
      </w:r>
      <w:proofErr w:type="gramStart"/>
      <w:r w:rsidRPr="00945037">
        <w:rPr>
          <w:rFonts w:hint="cs"/>
          <w:w w:val="103"/>
          <w:kern w:val="14"/>
          <w:rtl/>
        </w:rPr>
        <w:t xml:space="preserve">بــــ </w:t>
      </w:r>
      <w:r w:rsidRPr="00945037">
        <w:rPr>
          <w:rFonts w:hint="eastAsia"/>
          <w:w w:val="103"/>
          <w:kern w:val="14"/>
          <w:rtl/>
        </w:rPr>
        <w:t>”الطر</w:t>
      </w:r>
      <w:r w:rsidRPr="00945037">
        <w:rPr>
          <w:rFonts w:hint="cs"/>
          <w:w w:val="103"/>
          <w:kern w:val="14"/>
          <w:rtl/>
        </w:rPr>
        <w:t>ف</w:t>
      </w:r>
      <w:proofErr w:type="gramEnd"/>
      <w:r w:rsidRPr="00945037">
        <w:rPr>
          <w:rFonts w:hint="eastAsia"/>
          <w:w w:val="103"/>
          <w:kern w:val="14"/>
          <w:rtl/>
        </w:rPr>
        <w:t>“ طرف على النحو المحدد في الفقرة (ز) من المادة 2 من الاتفاقية</w:t>
      </w:r>
      <w:r w:rsidRPr="00945037">
        <w:rPr>
          <w:rFonts w:hint="cs"/>
          <w:w w:val="103"/>
          <w:kern w:val="14"/>
          <w:rtl/>
        </w:rPr>
        <w:t>؛</w:t>
      </w:r>
    </w:p>
    <w:p w14:paraId="5D82F4D4" w14:textId="77777777" w:rsidR="00681D29" w:rsidRPr="00945037" w:rsidRDefault="00681D29" w:rsidP="00681D29">
      <w:pPr>
        <w:tabs>
          <w:tab w:val="left" w:pos="2408"/>
          <w:tab w:val="left" w:pos="2975"/>
        </w:tabs>
        <w:bidi/>
        <w:spacing w:after="120" w:line="380" w:lineRule="exact"/>
        <w:ind w:left="1132" w:firstLine="709"/>
        <w:jc w:val="both"/>
        <w:rPr>
          <w:w w:val="103"/>
          <w:kern w:val="14"/>
          <w:rtl/>
        </w:rPr>
      </w:pPr>
      <w:r>
        <w:rPr>
          <w:rFonts w:hint="cs"/>
          <w:w w:val="103"/>
          <w:kern w:val="14"/>
          <w:rtl/>
        </w:rPr>
        <w:t>(ج)</w:t>
      </w:r>
      <w:r w:rsidRPr="00945037">
        <w:rPr>
          <w:w w:val="103"/>
          <w:kern w:val="14"/>
          <w:rtl/>
        </w:rPr>
        <w:tab/>
      </w:r>
      <w:r w:rsidRPr="00945037">
        <w:rPr>
          <w:rFonts w:hint="cs"/>
          <w:w w:val="103"/>
          <w:kern w:val="14"/>
          <w:rtl/>
        </w:rPr>
        <w:t xml:space="preserve">يُقصد </w:t>
      </w:r>
      <w:proofErr w:type="gramStart"/>
      <w:r w:rsidRPr="00945037">
        <w:rPr>
          <w:rFonts w:hint="cs"/>
          <w:w w:val="103"/>
          <w:kern w:val="14"/>
          <w:rtl/>
        </w:rPr>
        <w:t xml:space="preserve">بــــ </w:t>
      </w:r>
      <w:r w:rsidRPr="00945037">
        <w:rPr>
          <w:rFonts w:hint="eastAsia"/>
          <w:w w:val="103"/>
          <w:kern w:val="14"/>
          <w:rtl/>
        </w:rPr>
        <w:t>”</w:t>
      </w:r>
      <w:r w:rsidRPr="00945037">
        <w:rPr>
          <w:rFonts w:hint="cs"/>
          <w:w w:val="103"/>
          <w:kern w:val="14"/>
          <w:rtl/>
        </w:rPr>
        <w:t>مؤتمر</w:t>
      </w:r>
      <w:proofErr w:type="gramEnd"/>
      <w:r w:rsidRPr="00945037">
        <w:rPr>
          <w:rFonts w:hint="cs"/>
          <w:w w:val="103"/>
          <w:kern w:val="14"/>
          <w:rtl/>
        </w:rPr>
        <w:t xml:space="preserve"> الأطراف</w:t>
      </w:r>
      <w:r w:rsidRPr="00945037">
        <w:rPr>
          <w:rFonts w:hint="eastAsia"/>
          <w:w w:val="103"/>
          <w:kern w:val="14"/>
          <w:rtl/>
        </w:rPr>
        <w:t xml:space="preserve">“ </w:t>
      </w:r>
      <w:r w:rsidRPr="00945037">
        <w:rPr>
          <w:rFonts w:hint="cs"/>
          <w:w w:val="103"/>
          <w:kern w:val="14"/>
          <w:rtl/>
        </w:rPr>
        <w:t>مؤتمر الأطراف المنشأ بموجب المادة 23 من الاتفاقية؛</w:t>
      </w:r>
    </w:p>
    <w:p w14:paraId="03F7566A" w14:textId="77777777" w:rsidR="00681D29" w:rsidRPr="00945037" w:rsidRDefault="00681D29" w:rsidP="00681D29">
      <w:pPr>
        <w:tabs>
          <w:tab w:val="left" w:pos="2408"/>
          <w:tab w:val="left" w:pos="2975"/>
        </w:tabs>
        <w:bidi/>
        <w:spacing w:after="120" w:line="380" w:lineRule="exact"/>
        <w:ind w:left="1132" w:firstLine="709"/>
        <w:jc w:val="both"/>
        <w:rPr>
          <w:w w:val="103"/>
          <w:kern w:val="14"/>
          <w:rtl/>
        </w:rPr>
      </w:pPr>
      <w:r>
        <w:rPr>
          <w:rFonts w:hint="cs"/>
          <w:w w:val="103"/>
          <w:kern w:val="14"/>
          <w:rtl/>
        </w:rPr>
        <w:t>(د)</w:t>
      </w:r>
      <w:r w:rsidRPr="00945037">
        <w:rPr>
          <w:w w:val="103"/>
          <w:kern w:val="14"/>
          <w:rtl/>
        </w:rPr>
        <w:tab/>
      </w:r>
      <w:r w:rsidRPr="00945037">
        <w:rPr>
          <w:rFonts w:hint="cs"/>
          <w:w w:val="103"/>
          <w:kern w:val="14"/>
          <w:rtl/>
        </w:rPr>
        <w:t xml:space="preserve">يُقصد </w:t>
      </w:r>
      <w:proofErr w:type="gramStart"/>
      <w:r w:rsidRPr="00945037">
        <w:rPr>
          <w:rFonts w:hint="cs"/>
          <w:w w:val="103"/>
          <w:kern w:val="14"/>
          <w:rtl/>
        </w:rPr>
        <w:t xml:space="preserve">بــــ </w:t>
      </w:r>
      <w:r w:rsidRPr="00945037">
        <w:rPr>
          <w:rFonts w:hint="eastAsia"/>
          <w:w w:val="103"/>
          <w:kern w:val="14"/>
          <w:rtl/>
        </w:rPr>
        <w:t>”ال</w:t>
      </w:r>
      <w:r w:rsidRPr="00945037">
        <w:rPr>
          <w:rFonts w:hint="cs"/>
          <w:w w:val="103"/>
          <w:kern w:val="14"/>
          <w:rtl/>
        </w:rPr>
        <w:t>لجنة</w:t>
      </w:r>
      <w:proofErr w:type="gramEnd"/>
      <w:r w:rsidRPr="00945037">
        <w:rPr>
          <w:rFonts w:hint="eastAsia"/>
          <w:w w:val="103"/>
          <w:kern w:val="14"/>
          <w:rtl/>
        </w:rPr>
        <w:t xml:space="preserve">“ </w:t>
      </w:r>
      <w:r w:rsidRPr="00945037">
        <w:rPr>
          <w:rFonts w:hint="cs"/>
          <w:w w:val="103"/>
          <w:kern w:val="14"/>
          <w:rtl/>
        </w:rPr>
        <w:t xml:space="preserve">لجنة التنفيذ والامتثال المنشأة عملاً بالفقرة 1 من المادة </w:t>
      </w:r>
      <w:r w:rsidRPr="00945037">
        <w:rPr>
          <w:rFonts w:hint="eastAsia"/>
          <w:w w:val="103"/>
          <w:kern w:val="14"/>
          <w:rtl/>
        </w:rPr>
        <w:t>15 من الاتفاقية؛</w:t>
      </w:r>
    </w:p>
    <w:p w14:paraId="42BADB7A" w14:textId="77777777" w:rsidR="00681D29" w:rsidRPr="00945037" w:rsidRDefault="00681D29" w:rsidP="00681D29">
      <w:pPr>
        <w:tabs>
          <w:tab w:val="left" w:pos="2408"/>
          <w:tab w:val="left" w:pos="2975"/>
        </w:tabs>
        <w:bidi/>
        <w:spacing w:after="120" w:line="380" w:lineRule="exact"/>
        <w:ind w:left="1132" w:firstLine="709"/>
        <w:jc w:val="both"/>
        <w:rPr>
          <w:w w:val="103"/>
          <w:kern w:val="14"/>
          <w:rtl/>
        </w:rPr>
      </w:pPr>
      <w:r>
        <w:rPr>
          <w:rFonts w:hint="cs"/>
          <w:w w:val="103"/>
          <w:kern w:val="14"/>
          <w:rtl/>
        </w:rPr>
        <w:t>(ه)</w:t>
      </w:r>
      <w:r w:rsidRPr="00945037">
        <w:rPr>
          <w:rFonts w:hint="cs"/>
          <w:w w:val="103"/>
          <w:kern w:val="14"/>
          <w:rtl/>
        </w:rPr>
        <w:tab/>
        <w:t xml:space="preserve">يُقصد </w:t>
      </w:r>
      <w:proofErr w:type="gramStart"/>
      <w:r w:rsidRPr="00945037">
        <w:rPr>
          <w:rFonts w:hint="cs"/>
          <w:w w:val="103"/>
          <w:kern w:val="14"/>
          <w:rtl/>
        </w:rPr>
        <w:t xml:space="preserve">بــــ </w:t>
      </w:r>
      <w:r w:rsidRPr="00945037">
        <w:rPr>
          <w:rFonts w:hint="eastAsia"/>
          <w:w w:val="103"/>
          <w:kern w:val="14"/>
          <w:rtl/>
        </w:rPr>
        <w:t>”</w:t>
      </w:r>
      <w:r w:rsidRPr="00945037">
        <w:rPr>
          <w:rFonts w:hint="cs"/>
          <w:w w:val="103"/>
          <w:kern w:val="14"/>
          <w:rtl/>
        </w:rPr>
        <w:t>الاجتماع</w:t>
      </w:r>
      <w:proofErr w:type="gramEnd"/>
      <w:r w:rsidRPr="00945037">
        <w:rPr>
          <w:rFonts w:hint="eastAsia"/>
          <w:w w:val="103"/>
          <w:kern w:val="14"/>
          <w:rtl/>
        </w:rPr>
        <w:t xml:space="preserve">“ </w:t>
      </w:r>
      <w:r w:rsidRPr="00945037">
        <w:rPr>
          <w:rFonts w:hint="cs"/>
          <w:w w:val="103"/>
          <w:kern w:val="14"/>
          <w:rtl/>
        </w:rPr>
        <w:t>أي اجتماع للجنة يُعقد وفقاً للمادتين 8 و9؛</w:t>
      </w:r>
    </w:p>
    <w:p w14:paraId="1582AF4A" w14:textId="77777777" w:rsidR="00681D29" w:rsidRPr="00945037" w:rsidRDefault="00681D29" w:rsidP="00681D29">
      <w:pPr>
        <w:tabs>
          <w:tab w:val="left" w:pos="2408"/>
          <w:tab w:val="left" w:pos="2975"/>
        </w:tabs>
        <w:bidi/>
        <w:spacing w:after="120" w:line="380" w:lineRule="exact"/>
        <w:ind w:left="1132" w:firstLine="709"/>
        <w:jc w:val="both"/>
        <w:rPr>
          <w:spacing w:val="-6"/>
          <w:w w:val="98"/>
          <w:kern w:val="14"/>
          <w:rtl/>
        </w:rPr>
      </w:pPr>
      <w:r>
        <w:rPr>
          <w:rFonts w:hint="cs"/>
          <w:w w:val="103"/>
          <w:kern w:val="14"/>
          <w:rtl/>
        </w:rPr>
        <w:t>(و)</w:t>
      </w:r>
      <w:r w:rsidRPr="00945037">
        <w:rPr>
          <w:rFonts w:hint="cs"/>
          <w:spacing w:val="-6"/>
          <w:w w:val="98"/>
          <w:kern w:val="14"/>
          <w:rtl/>
        </w:rPr>
        <w:tab/>
        <w:t xml:space="preserve">يُقصد </w:t>
      </w:r>
      <w:proofErr w:type="gramStart"/>
      <w:r w:rsidRPr="00945037">
        <w:rPr>
          <w:rFonts w:hint="cs"/>
          <w:w w:val="103"/>
          <w:kern w:val="14"/>
          <w:rtl/>
        </w:rPr>
        <w:t>بــــ</w:t>
      </w:r>
      <w:r w:rsidRPr="00945037">
        <w:rPr>
          <w:rFonts w:hint="cs"/>
          <w:spacing w:val="-6"/>
          <w:w w:val="98"/>
          <w:kern w:val="14"/>
          <w:rtl/>
        </w:rPr>
        <w:t> </w:t>
      </w:r>
      <w:r w:rsidRPr="00945037">
        <w:rPr>
          <w:rFonts w:hint="eastAsia"/>
          <w:spacing w:val="-6"/>
          <w:w w:val="98"/>
          <w:kern w:val="14"/>
          <w:rtl/>
        </w:rPr>
        <w:t>”</w:t>
      </w:r>
      <w:r w:rsidRPr="00945037">
        <w:rPr>
          <w:rFonts w:hint="cs"/>
          <w:spacing w:val="-6"/>
          <w:w w:val="98"/>
          <w:kern w:val="14"/>
          <w:rtl/>
        </w:rPr>
        <w:t>الرئيس</w:t>
      </w:r>
      <w:proofErr w:type="gramEnd"/>
      <w:r w:rsidRPr="00945037">
        <w:rPr>
          <w:rFonts w:hint="eastAsia"/>
          <w:spacing w:val="-6"/>
          <w:w w:val="98"/>
          <w:kern w:val="14"/>
          <w:rtl/>
        </w:rPr>
        <w:t xml:space="preserve">“ </w:t>
      </w:r>
      <w:proofErr w:type="spellStart"/>
      <w:r w:rsidRPr="00945037">
        <w:rPr>
          <w:rFonts w:hint="cs"/>
          <w:spacing w:val="-6"/>
          <w:w w:val="98"/>
          <w:kern w:val="14"/>
          <w:rtl/>
        </w:rPr>
        <w:t>و</w:t>
      </w:r>
      <w:r w:rsidRPr="00945037">
        <w:rPr>
          <w:rFonts w:hint="eastAsia"/>
          <w:spacing w:val="-6"/>
          <w:w w:val="98"/>
          <w:kern w:val="14"/>
          <w:rtl/>
        </w:rPr>
        <w:t>”نائب</w:t>
      </w:r>
      <w:proofErr w:type="spellEnd"/>
      <w:r w:rsidRPr="00945037">
        <w:rPr>
          <w:rFonts w:hint="eastAsia"/>
          <w:spacing w:val="-6"/>
          <w:w w:val="98"/>
          <w:kern w:val="14"/>
          <w:rtl/>
        </w:rPr>
        <w:t xml:space="preserve"> الرئي</w:t>
      </w:r>
      <w:r w:rsidRPr="00945037">
        <w:rPr>
          <w:rFonts w:hint="cs"/>
          <w:spacing w:val="-6"/>
          <w:w w:val="98"/>
          <w:kern w:val="14"/>
          <w:rtl/>
        </w:rPr>
        <w:t>س</w:t>
      </w:r>
      <w:r w:rsidRPr="00945037">
        <w:rPr>
          <w:rFonts w:hint="eastAsia"/>
          <w:spacing w:val="-6"/>
          <w:w w:val="98"/>
          <w:kern w:val="14"/>
          <w:rtl/>
        </w:rPr>
        <w:t>“، على التوالي، رئيس ونائب رئيس اللجنة المنتخبي</w:t>
      </w:r>
      <w:r w:rsidRPr="00945037">
        <w:rPr>
          <w:rFonts w:hint="cs"/>
          <w:spacing w:val="-6"/>
          <w:w w:val="98"/>
          <w:kern w:val="14"/>
          <w:rtl/>
        </w:rPr>
        <w:t>ْ</w:t>
      </w:r>
      <w:r w:rsidRPr="00945037">
        <w:rPr>
          <w:rFonts w:hint="eastAsia"/>
          <w:spacing w:val="-6"/>
          <w:w w:val="98"/>
          <w:kern w:val="14"/>
          <w:rtl/>
        </w:rPr>
        <w:t>ن وفقا</w:t>
      </w:r>
      <w:r w:rsidRPr="00945037">
        <w:rPr>
          <w:rFonts w:hint="cs"/>
          <w:spacing w:val="-6"/>
          <w:w w:val="98"/>
          <w:kern w:val="14"/>
          <w:rtl/>
        </w:rPr>
        <w:t>ً</w:t>
      </w:r>
      <w:r w:rsidRPr="00945037">
        <w:rPr>
          <w:rFonts w:hint="eastAsia"/>
          <w:spacing w:val="-6"/>
          <w:w w:val="98"/>
          <w:kern w:val="14"/>
          <w:rtl/>
        </w:rPr>
        <w:t xml:space="preserve"> للفقرة 1 من </w:t>
      </w:r>
      <w:r w:rsidRPr="00945037">
        <w:rPr>
          <w:rFonts w:hint="cs"/>
          <w:spacing w:val="-6"/>
          <w:w w:val="98"/>
          <w:kern w:val="14"/>
          <w:rtl/>
        </w:rPr>
        <w:t>ال</w:t>
      </w:r>
      <w:r w:rsidRPr="00945037">
        <w:rPr>
          <w:rFonts w:hint="eastAsia"/>
          <w:spacing w:val="-6"/>
          <w:w w:val="98"/>
          <w:kern w:val="14"/>
          <w:rtl/>
        </w:rPr>
        <w:t>مادة 4؛</w:t>
      </w:r>
    </w:p>
    <w:p w14:paraId="518B66CC" w14:textId="77777777" w:rsidR="00681D29" w:rsidRPr="00945037" w:rsidRDefault="00681D29" w:rsidP="00681D29">
      <w:pPr>
        <w:tabs>
          <w:tab w:val="left" w:pos="2408"/>
          <w:tab w:val="left" w:pos="2975"/>
        </w:tabs>
        <w:bidi/>
        <w:spacing w:after="120" w:line="380" w:lineRule="exact"/>
        <w:ind w:left="1132" w:firstLine="709"/>
        <w:jc w:val="both"/>
        <w:rPr>
          <w:w w:val="103"/>
          <w:kern w:val="14"/>
          <w:rtl/>
        </w:rPr>
      </w:pPr>
      <w:r>
        <w:rPr>
          <w:rFonts w:hint="cs"/>
          <w:w w:val="103"/>
          <w:kern w:val="14"/>
          <w:rtl/>
        </w:rPr>
        <w:t>(ز)</w:t>
      </w:r>
      <w:r w:rsidRPr="00945037">
        <w:rPr>
          <w:rFonts w:hint="cs"/>
          <w:w w:val="103"/>
          <w:kern w:val="14"/>
          <w:rtl/>
        </w:rPr>
        <w:tab/>
        <w:t xml:space="preserve">يُقصد </w:t>
      </w:r>
      <w:proofErr w:type="gramStart"/>
      <w:r w:rsidRPr="00945037">
        <w:rPr>
          <w:rFonts w:hint="cs"/>
          <w:w w:val="103"/>
          <w:kern w:val="14"/>
          <w:rtl/>
        </w:rPr>
        <w:t xml:space="preserve">بــــ </w:t>
      </w:r>
      <w:r w:rsidRPr="00945037">
        <w:rPr>
          <w:rFonts w:hint="eastAsia"/>
          <w:w w:val="103"/>
          <w:kern w:val="14"/>
          <w:rtl/>
        </w:rPr>
        <w:t>”</w:t>
      </w:r>
      <w:r w:rsidRPr="00945037">
        <w:rPr>
          <w:rFonts w:hint="cs"/>
          <w:w w:val="103"/>
          <w:kern w:val="14"/>
          <w:rtl/>
        </w:rPr>
        <w:t>العضو</w:t>
      </w:r>
      <w:proofErr w:type="gramEnd"/>
      <w:r w:rsidRPr="00945037">
        <w:rPr>
          <w:rFonts w:hint="eastAsia"/>
          <w:w w:val="103"/>
          <w:kern w:val="14"/>
          <w:rtl/>
        </w:rPr>
        <w:t xml:space="preserve">“ </w:t>
      </w:r>
      <w:r w:rsidRPr="00945037">
        <w:rPr>
          <w:rFonts w:hint="cs"/>
          <w:w w:val="103"/>
          <w:kern w:val="14"/>
          <w:rtl/>
        </w:rPr>
        <w:t>عضو في اللجنة منتخب أو بديل مرشّح وفقاً للمادة 3؛</w:t>
      </w:r>
    </w:p>
    <w:p w14:paraId="6BF393CC" w14:textId="77777777" w:rsidR="00681D29" w:rsidRPr="00945037" w:rsidRDefault="00681D29" w:rsidP="00681D29">
      <w:pPr>
        <w:tabs>
          <w:tab w:val="left" w:pos="2408"/>
          <w:tab w:val="left" w:pos="2975"/>
        </w:tabs>
        <w:bidi/>
        <w:spacing w:after="120" w:line="380" w:lineRule="exact"/>
        <w:ind w:left="1132" w:firstLine="709"/>
        <w:jc w:val="both"/>
        <w:rPr>
          <w:w w:val="103"/>
          <w:kern w:val="14"/>
          <w:rtl/>
        </w:rPr>
      </w:pPr>
      <w:r>
        <w:rPr>
          <w:rFonts w:hint="cs"/>
          <w:w w:val="103"/>
          <w:kern w:val="14"/>
          <w:rtl/>
        </w:rPr>
        <w:t>(ح)</w:t>
      </w:r>
      <w:r w:rsidRPr="00945037">
        <w:rPr>
          <w:w w:val="103"/>
          <w:kern w:val="14"/>
          <w:rtl/>
        </w:rPr>
        <w:tab/>
      </w:r>
      <w:r w:rsidRPr="00945037">
        <w:rPr>
          <w:rFonts w:hint="cs"/>
          <w:w w:val="103"/>
          <w:kern w:val="14"/>
          <w:rtl/>
        </w:rPr>
        <w:t xml:space="preserve">يُقصد بــــ </w:t>
      </w:r>
      <w:proofErr w:type="gramStart"/>
      <w:r w:rsidRPr="00945037">
        <w:rPr>
          <w:rFonts w:hint="cs"/>
          <w:w w:val="103"/>
          <w:kern w:val="14"/>
          <w:rtl/>
        </w:rPr>
        <w:t>’’الأمانة</w:t>
      </w:r>
      <w:proofErr w:type="gramEnd"/>
      <w:r w:rsidRPr="00945037">
        <w:rPr>
          <w:rFonts w:hint="eastAsia"/>
          <w:w w:val="103"/>
          <w:kern w:val="14"/>
          <w:rtl/>
        </w:rPr>
        <w:t xml:space="preserve">“ </w:t>
      </w:r>
      <w:r w:rsidRPr="00945037">
        <w:rPr>
          <w:rFonts w:hint="cs"/>
          <w:w w:val="103"/>
          <w:kern w:val="14"/>
          <w:rtl/>
        </w:rPr>
        <w:t>الأمانة المنشأة بموجب الفقرة 1 من المادة 24 من الاتفاقية؛</w:t>
      </w:r>
    </w:p>
    <w:p w14:paraId="7A79E454" w14:textId="77777777" w:rsidR="00681D29" w:rsidRPr="00945037" w:rsidRDefault="00681D29" w:rsidP="00681D29">
      <w:pPr>
        <w:tabs>
          <w:tab w:val="left" w:pos="2408"/>
          <w:tab w:val="left" w:pos="2975"/>
        </w:tabs>
        <w:bidi/>
        <w:spacing w:after="120" w:line="380" w:lineRule="exact"/>
        <w:ind w:left="1132" w:firstLine="709"/>
        <w:jc w:val="both"/>
        <w:rPr>
          <w:w w:val="98"/>
          <w:kern w:val="14"/>
          <w:rtl/>
        </w:rPr>
      </w:pPr>
      <w:r>
        <w:rPr>
          <w:rFonts w:hint="cs"/>
          <w:w w:val="103"/>
          <w:kern w:val="14"/>
          <w:rtl/>
        </w:rPr>
        <w:t>(ط)</w:t>
      </w:r>
      <w:r w:rsidRPr="00945037">
        <w:rPr>
          <w:w w:val="103"/>
          <w:kern w:val="14"/>
          <w:rtl/>
        </w:rPr>
        <w:tab/>
      </w:r>
      <w:r w:rsidRPr="00945037">
        <w:rPr>
          <w:rFonts w:hint="cs"/>
          <w:w w:val="103"/>
          <w:kern w:val="14"/>
          <w:rtl/>
        </w:rPr>
        <w:t xml:space="preserve">يُقصد </w:t>
      </w:r>
      <w:proofErr w:type="gramStart"/>
      <w:r w:rsidRPr="00945037">
        <w:rPr>
          <w:rFonts w:hint="cs"/>
          <w:w w:val="103"/>
          <w:kern w:val="14"/>
          <w:rtl/>
        </w:rPr>
        <w:t>بــــ</w:t>
      </w:r>
      <w:r w:rsidRPr="00945037">
        <w:rPr>
          <w:rFonts w:hint="cs"/>
          <w:spacing w:val="-6"/>
          <w:w w:val="98"/>
          <w:kern w:val="14"/>
          <w:rtl/>
        </w:rPr>
        <w:t> </w:t>
      </w:r>
      <w:r w:rsidRPr="00945037">
        <w:rPr>
          <w:rFonts w:hint="eastAsia"/>
          <w:w w:val="103"/>
          <w:kern w:val="14"/>
          <w:rtl/>
        </w:rPr>
        <w:t>”</w:t>
      </w:r>
      <w:r w:rsidRPr="00945037">
        <w:rPr>
          <w:rFonts w:hint="cs"/>
          <w:w w:val="103"/>
          <w:kern w:val="14"/>
          <w:rtl/>
        </w:rPr>
        <w:t>الأعضاء</w:t>
      </w:r>
      <w:proofErr w:type="gramEnd"/>
      <w:r w:rsidRPr="00945037">
        <w:rPr>
          <w:rFonts w:hint="cs"/>
          <w:w w:val="103"/>
          <w:kern w:val="14"/>
          <w:rtl/>
        </w:rPr>
        <w:t xml:space="preserve"> الحاضرين والمصوّتين</w:t>
      </w:r>
      <w:r w:rsidRPr="00945037">
        <w:rPr>
          <w:rFonts w:hint="eastAsia"/>
          <w:w w:val="103"/>
          <w:kern w:val="14"/>
          <w:rtl/>
        </w:rPr>
        <w:t xml:space="preserve">“ </w:t>
      </w:r>
      <w:r w:rsidRPr="00945037">
        <w:rPr>
          <w:rFonts w:hint="cs"/>
          <w:w w:val="103"/>
          <w:kern w:val="14"/>
          <w:rtl/>
        </w:rPr>
        <w:t xml:space="preserve">الأعضاء الحاضرين في الاجتماع الذي يجري فيه التصويت ويدلون بأصواتهم إيجاباً أو سلباً. أما الأعضاء الذين يمتنعون عن التصويت فيُعتبرون غير مصوتين. وفيما يتعلق بالاجتماعات التي تُعقد عن طريق الحضور الشخصي، يُقصد </w:t>
      </w:r>
      <w:proofErr w:type="gramStart"/>
      <w:r w:rsidRPr="00945037">
        <w:rPr>
          <w:rFonts w:hint="cs"/>
          <w:w w:val="103"/>
          <w:kern w:val="14"/>
          <w:rtl/>
        </w:rPr>
        <w:t>بـ</w:t>
      </w:r>
      <w:r>
        <w:rPr>
          <w:rFonts w:hint="cs"/>
          <w:w w:val="103"/>
          <w:kern w:val="14"/>
          <w:rtl/>
        </w:rPr>
        <w:t>ـــ </w:t>
      </w:r>
      <w:r w:rsidRPr="00945037">
        <w:rPr>
          <w:rFonts w:hint="eastAsia"/>
          <w:w w:val="103"/>
          <w:kern w:val="14"/>
          <w:rtl/>
        </w:rPr>
        <w:t>”الحاضري</w:t>
      </w:r>
      <w:r w:rsidRPr="00945037">
        <w:rPr>
          <w:rFonts w:hint="cs"/>
          <w:w w:val="103"/>
          <w:kern w:val="14"/>
          <w:rtl/>
        </w:rPr>
        <w:t>ن</w:t>
      </w:r>
      <w:proofErr w:type="gramEnd"/>
      <w:r w:rsidRPr="00945037">
        <w:rPr>
          <w:rFonts w:hint="eastAsia"/>
          <w:w w:val="103"/>
          <w:kern w:val="14"/>
          <w:rtl/>
        </w:rPr>
        <w:t>“ الحاضرين فعليا</w:t>
      </w:r>
      <w:r w:rsidRPr="00945037">
        <w:rPr>
          <w:rFonts w:hint="cs"/>
          <w:w w:val="103"/>
          <w:kern w:val="14"/>
          <w:rtl/>
        </w:rPr>
        <w:t>ً</w:t>
      </w:r>
      <w:r w:rsidRPr="00945037">
        <w:rPr>
          <w:rFonts w:hint="eastAsia"/>
          <w:w w:val="103"/>
          <w:kern w:val="14"/>
          <w:rtl/>
        </w:rPr>
        <w:t xml:space="preserve">. </w:t>
      </w:r>
      <w:r w:rsidRPr="00945037">
        <w:rPr>
          <w:rFonts w:hint="cs"/>
          <w:w w:val="103"/>
          <w:kern w:val="14"/>
          <w:rtl/>
        </w:rPr>
        <w:t xml:space="preserve">أما فيما يتعلق بالاجتماعات التي تُعقد من خلال الوسائل الإلكترونية، فيُقصد </w:t>
      </w:r>
      <w:proofErr w:type="gramStart"/>
      <w:r w:rsidRPr="00945037">
        <w:rPr>
          <w:rFonts w:hint="cs"/>
          <w:w w:val="98"/>
          <w:kern w:val="14"/>
          <w:rtl/>
        </w:rPr>
        <w:t>بـ</w:t>
      </w:r>
      <w:r>
        <w:rPr>
          <w:rFonts w:hint="cs"/>
          <w:w w:val="98"/>
          <w:kern w:val="14"/>
          <w:rtl/>
        </w:rPr>
        <w:t>ــ</w:t>
      </w:r>
      <w:r w:rsidRPr="00945037">
        <w:rPr>
          <w:rFonts w:hint="eastAsia"/>
          <w:w w:val="98"/>
          <w:kern w:val="14"/>
          <w:rtl/>
        </w:rPr>
        <w:t> ”ال</w:t>
      </w:r>
      <w:r w:rsidRPr="00945037">
        <w:rPr>
          <w:rFonts w:hint="cs"/>
          <w:w w:val="98"/>
          <w:kern w:val="14"/>
          <w:rtl/>
        </w:rPr>
        <w:t>حاضرين</w:t>
      </w:r>
      <w:proofErr w:type="gramEnd"/>
      <w:r w:rsidRPr="00945037">
        <w:rPr>
          <w:rFonts w:hint="eastAsia"/>
          <w:w w:val="98"/>
          <w:kern w:val="14"/>
          <w:rtl/>
        </w:rPr>
        <w:t xml:space="preserve">“ </w:t>
      </w:r>
      <w:r w:rsidRPr="00945037">
        <w:rPr>
          <w:rFonts w:hint="cs"/>
          <w:w w:val="98"/>
          <w:kern w:val="14"/>
          <w:rtl/>
        </w:rPr>
        <w:t xml:space="preserve">المشاركة من خلال التداول عن بُعد، أو التداول بالفيديو، أو </w:t>
      </w:r>
      <w:r w:rsidRPr="00945037">
        <w:rPr>
          <w:rFonts w:hint="cs"/>
          <w:w w:val="103"/>
          <w:kern w:val="14"/>
          <w:rtl/>
        </w:rPr>
        <w:t>وسيلة</w:t>
      </w:r>
      <w:r w:rsidRPr="00945037">
        <w:rPr>
          <w:rFonts w:hint="cs"/>
          <w:w w:val="98"/>
          <w:kern w:val="14"/>
          <w:rtl/>
        </w:rPr>
        <w:t xml:space="preserve"> إلكترونية أخرى حسبما يتقرر.</w:t>
      </w:r>
    </w:p>
    <w:p w14:paraId="31396806" w14:textId="77777777" w:rsidR="00681D29" w:rsidRPr="00945037" w:rsidRDefault="00681D29" w:rsidP="00681D29">
      <w:pPr>
        <w:keepNext/>
        <w:keepLines/>
        <w:bidi/>
        <w:spacing w:after="120" w:line="400" w:lineRule="exact"/>
        <w:ind w:left="1135" w:hanging="711"/>
        <w:jc w:val="both"/>
        <w:rPr>
          <w:rFonts w:eastAsiaTheme="minorHAnsi"/>
          <w:b/>
          <w:bCs/>
          <w:spacing w:val="-2"/>
          <w:kern w:val="14"/>
          <w:sz w:val="32"/>
          <w:szCs w:val="32"/>
          <w:rtl/>
        </w:rPr>
      </w:pPr>
      <w:r w:rsidRPr="00945037">
        <w:rPr>
          <w:rFonts w:eastAsiaTheme="minorHAnsi" w:hint="cs"/>
          <w:b/>
          <w:bCs/>
          <w:spacing w:val="-2"/>
          <w:kern w:val="14"/>
          <w:sz w:val="32"/>
          <w:szCs w:val="32"/>
          <w:rtl/>
        </w:rPr>
        <w:t>ثانياً-</w:t>
      </w:r>
      <w:r w:rsidRPr="00945037">
        <w:rPr>
          <w:rFonts w:eastAsiaTheme="minorHAnsi" w:hint="cs"/>
          <w:b/>
          <w:bCs/>
          <w:spacing w:val="-2"/>
          <w:kern w:val="14"/>
          <w:sz w:val="32"/>
          <w:szCs w:val="32"/>
          <w:rtl/>
        </w:rPr>
        <w:tab/>
        <w:t>العضوية</w:t>
      </w:r>
    </w:p>
    <w:p w14:paraId="02586B40" w14:textId="77777777" w:rsidR="00681D29" w:rsidRPr="00945037" w:rsidRDefault="00681D29" w:rsidP="00681D29">
      <w:pPr>
        <w:keepNext/>
        <w:keepLines/>
        <w:bidi/>
        <w:spacing w:after="120" w:line="400" w:lineRule="exact"/>
        <w:ind w:left="1134"/>
        <w:jc w:val="both"/>
        <w:rPr>
          <w:rFonts w:eastAsiaTheme="minorHAnsi"/>
          <w:b/>
          <w:bCs/>
          <w:kern w:val="14"/>
          <w:sz w:val="30"/>
          <w:rtl/>
        </w:rPr>
      </w:pPr>
      <w:r w:rsidRPr="00945037">
        <w:rPr>
          <w:rFonts w:eastAsiaTheme="minorHAnsi"/>
          <w:b/>
          <w:bCs/>
          <w:kern w:val="14"/>
          <w:sz w:val="30"/>
          <w:rtl/>
        </w:rPr>
        <w:t xml:space="preserve">المادة </w:t>
      </w:r>
      <w:r w:rsidRPr="00945037">
        <w:rPr>
          <w:rFonts w:eastAsiaTheme="minorHAnsi" w:hint="cs"/>
          <w:b/>
          <w:bCs/>
          <w:kern w:val="14"/>
          <w:sz w:val="30"/>
          <w:rtl/>
        </w:rPr>
        <w:t>3</w:t>
      </w:r>
    </w:p>
    <w:p w14:paraId="15172B27"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تتألف اللجنة من 15 عضواً، ترشحهم الأطراف وينتخبهم مؤتمر الأطراف، مع إيلاء المراعاة الواجبة للتمثيل الجغرافي العادل استناداً إلى المجموعات الإقليمية الخمس للأمم المتحدة.</w:t>
      </w:r>
    </w:p>
    <w:p w14:paraId="34DF33CA"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r>
      <w:r w:rsidRPr="00945037">
        <w:rPr>
          <w:rFonts w:hint="cs"/>
          <w:w w:val="103"/>
          <w:kern w:val="14"/>
          <w:rtl/>
        </w:rPr>
        <w:t>يكون لأعضاء اللجنة اختصاص في ميدان ذي صلة بالاتفاقية، وتعكس العضوية توازناً مناسباً في الخبرات.</w:t>
      </w:r>
    </w:p>
    <w:p w14:paraId="71D294D6"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3 -</w:t>
      </w:r>
      <w:r w:rsidRPr="00945037">
        <w:rPr>
          <w:w w:val="103"/>
          <w:kern w:val="14"/>
          <w:rtl/>
        </w:rPr>
        <w:tab/>
      </w:r>
      <w:r w:rsidRPr="00945037">
        <w:rPr>
          <w:rFonts w:hint="cs"/>
          <w:w w:val="103"/>
          <w:kern w:val="14"/>
          <w:rtl/>
        </w:rPr>
        <w:t>يعمل أعضاء اللجنة الأوائل من نهاية الاجتماع العادي الأول لمؤتمر الأطراف حتى نهاية الاجتماع العادي الثالث لمؤتمر الأطراف. ويعيد مؤتمر الأطراف، في اجتماعه العادي الثالث، انتخاب 10 أعضاء من بين أعضاء اللجنة الأوائل لمدة واحدة، وينتخب 5 أعضاء جدد لمدتين. وينتخب مؤتمر الأطراف، في كل اجتماع عادي يُعقد بعد ذلك، أعضاءً جدداً لمدتين ليحلوا محل الأعضاء الذين توشك مدة عضويتهم على الانتهاء.</w:t>
      </w:r>
    </w:p>
    <w:p w14:paraId="36A4C862"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4 -</w:t>
      </w:r>
      <w:r w:rsidRPr="00945037">
        <w:rPr>
          <w:w w:val="103"/>
          <w:kern w:val="14"/>
          <w:rtl/>
        </w:rPr>
        <w:tab/>
      </w:r>
      <w:r w:rsidRPr="00945037">
        <w:rPr>
          <w:rFonts w:hint="cs"/>
          <w:w w:val="103"/>
          <w:kern w:val="14"/>
          <w:rtl/>
        </w:rPr>
        <w:t>تبدأ مدة عضو اللجنة بعد انتهاء الاجتماع العادي لمؤتمر الأطراف الذي انتُخب فيه العضو وتنتهي في نهاية الاجتماع العادي اللاحق لمؤتمر الأطراف. ومدة العضوية هي الفترة الممتدة من نهاية اجتماع عادي لمؤتمر الأطراف حتى نهاية الاجتماع العادي اللاحق لمؤتمر الأطراف.</w:t>
      </w:r>
    </w:p>
    <w:p w14:paraId="6AA82E24"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5 -</w:t>
      </w:r>
      <w:r w:rsidRPr="00945037">
        <w:rPr>
          <w:rFonts w:hint="cs"/>
          <w:w w:val="103"/>
          <w:kern w:val="14"/>
          <w:rtl/>
        </w:rPr>
        <w:tab/>
        <w:t>لا يعمل أي عضو لأكثر من مدتين متتاليتين.</w:t>
      </w:r>
    </w:p>
    <w:p w14:paraId="50FF136A"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lastRenderedPageBreak/>
        <w:t>6 -</w:t>
      </w:r>
      <w:r w:rsidRPr="00945037">
        <w:rPr>
          <w:rFonts w:hint="cs"/>
          <w:w w:val="103"/>
          <w:kern w:val="14"/>
          <w:rtl/>
        </w:rPr>
        <w:tab/>
        <w:t>إذا استقال عضو في اللجنة أو أصبح لأسباب أخرى غير قادر على إكمال مدة عضويته أو تأدية مهامه، يسمي الطرف الذي رشّح ذلك العضو شخصاً آخر ليحل محل العضو المذكور في الفترة المتبقية من مدة عضويته.</w:t>
      </w:r>
    </w:p>
    <w:p w14:paraId="64989868" w14:textId="77777777" w:rsidR="00681D29" w:rsidRPr="00945037" w:rsidRDefault="00681D29" w:rsidP="00681D29">
      <w:pPr>
        <w:keepNext/>
        <w:keepLines/>
        <w:bidi/>
        <w:spacing w:after="120" w:line="400" w:lineRule="exact"/>
        <w:ind w:left="1134" w:hanging="710"/>
        <w:jc w:val="both"/>
        <w:rPr>
          <w:rFonts w:eastAsiaTheme="minorHAnsi"/>
          <w:b/>
          <w:bCs/>
          <w:spacing w:val="-2"/>
          <w:kern w:val="14"/>
          <w:sz w:val="32"/>
          <w:szCs w:val="32"/>
          <w:rtl/>
        </w:rPr>
      </w:pPr>
      <w:r w:rsidRPr="00945037">
        <w:rPr>
          <w:rFonts w:eastAsiaTheme="minorHAnsi" w:hint="cs"/>
          <w:b/>
          <w:bCs/>
          <w:spacing w:val="-2"/>
          <w:kern w:val="14"/>
          <w:sz w:val="32"/>
          <w:szCs w:val="32"/>
          <w:rtl/>
        </w:rPr>
        <w:t>ثالثاً -</w:t>
      </w:r>
      <w:r w:rsidRPr="00945037">
        <w:rPr>
          <w:rFonts w:eastAsiaTheme="minorHAnsi" w:hint="cs"/>
          <w:b/>
          <w:bCs/>
          <w:spacing w:val="-2"/>
          <w:kern w:val="14"/>
          <w:sz w:val="32"/>
          <w:szCs w:val="32"/>
          <w:rtl/>
        </w:rPr>
        <w:tab/>
        <w:t>أعضاء المكتب</w:t>
      </w:r>
    </w:p>
    <w:p w14:paraId="4D1BB1E3"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4</w:t>
      </w:r>
    </w:p>
    <w:p w14:paraId="3A841EB7"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خلال كل اجتماع للجنة يُعقد بحضور أعضائها شخصياً، يُنتخب رئيس وكذلك نائب للرئيس، يعمل بصفة مقرر، من بين الأعضاء الحاضرين في الاجتماع، مع إيلاء المراعاة الواجبة للتمثيل الجغرافي العادل استناداً إلى المجموعات الإقليمية الخمس للأمم المتحدة.</w:t>
      </w:r>
    </w:p>
    <w:p w14:paraId="799B36BB"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r>
      <w:r w:rsidRPr="00945037">
        <w:rPr>
          <w:rFonts w:hint="cs"/>
          <w:w w:val="103"/>
          <w:kern w:val="14"/>
          <w:rtl/>
        </w:rPr>
        <w:t>يبدأ أعضاء المكتب هؤلاء مدة ولايتهم عند اختتام الاجتماع الذي انتُخبوا فيه ويبقون في مناصبهم حتى اختتام الاجتماع اللاحق للجنة.</w:t>
      </w:r>
    </w:p>
    <w:p w14:paraId="528FA57C"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3 -</w:t>
      </w:r>
      <w:r w:rsidRPr="00945037">
        <w:rPr>
          <w:w w:val="103"/>
          <w:kern w:val="14"/>
          <w:rtl/>
        </w:rPr>
        <w:tab/>
      </w:r>
      <w:r w:rsidRPr="00945037">
        <w:rPr>
          <w:rFonts w:hint="cs"/>
          <w:w w:val="103"/>
          <w:kern w:val="14"/>
          <w:rtl/>
        </w:rPr>
        <w:t>يخضع منصبا الرئيس ونائب الرئيس عادةً للتناوب بين المجموعات الإقليمية للأمم المتحدة.</w:t>
      </w:r>
    </w:p>
    <w:p w14:paraId="6BCC6222"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5</w:t>
      </w:r>
    </w:p>
    <w:p w14:paraId="1ADD9542"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يتولى الرئيس، إضافة إلى ممارسة السلطات المخولة له في مواضع أخرى من هذا النظام الداخلي، إعلان افتتاح الاجتماع واختتامه، ورئاسة الاجتماع، وضمان التقيّد بأحكام هذا النظام الداخلي، وإعطاء الحق في الكلام، وطرح المسائل للتصويت، وإعلان القرارات. ويبتْ الرئيس في النقاط النظامية، وله، رهناً بأحكام هذا النظام الداخلي، السيطرة التامة على سير أعمال الاجتماع وعلى حفظ النظام فيه.</w:t>
      </w:r>
    </w:p>
    <w:p w14:paraId="41B3D5D3"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r>
      <w:r w:rsidRPr="00945037">
        <w:rPr>
          <w:rFonts w:hint="cs"/>
          <w:w w:val="103"/>
          <w:kern w:val="14"/>
          <w:rtl/>
        </w:rPr>
        <w:t>للرئيس أن يقترح على اللجنة إقفال قائمة المتكلمين، وتحديد الوقت الذي يُسمح به للمتكلمين وعدد المرات التي يجوز فيها لكل متكلم أن يتكلم في مسألة ما، وتأجيل المناقشة أو إقفال بابها، وتعليق جلسة أو رفعها.</w:t>
      </w:r>
    </w:p>
    <w:p w14:paraId="2B1ED91E"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3 -</w:t>
      </w:r>
      <w:r w:rsidRPr="00945037">
        <w:rPr>
          <w:w w:val="103"/>
          <w:kern w:val="14"/>
          <w:rtl/>
        </w:rPr>
        <w:tab/>
      </w:r>
      <w:r w:rsidRPr="00945037">
        <w:rPr>
          <w:rFonts w:hint="cs"/>
          <w:w w:val="103"/>
          <w:kern w:val="14"/>
          <w:rtl/>
        </w:rPr>
        <w:t>يظل الرئيس، في ممارسته مهام هذا المنصب، خاضعاً لسلطة اللجنة.</w:t>
      </w:r>
    </w:p>
    <w:p w14:paraId="597C2917" w14:textId="77777777" w:rsidR="00681D29" w:rsidRPr="00945037" w:rsidRDefault="00681D29" w:rsidP="00681D29">
      <w:pPr>
        <w:keepNext/>
        <w:keepLines/>
        <w:bidi/>
        <w:spacing w:after="4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6</w:t>
      </w:r>
    </w:p>
    <w:p w14:paraId="0B41455B"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إذا تغيّب الرئيس مؤقتاً عن اجتماع، أو عن أي جزء منه، فإنه يسمي نائب الرئيس ليتولى مهام الرئيس.</w:t>
      </w:r>
    </w:p>
    <w:p w14:paraId="620E5A0C"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r>
      <w:r w:rsidRPr="00945037">
        <w:rPr>
          <w:rFonts w:hint="cs"/>
          <w:w w:val="103"/>
          <w:kern w:val="14"/>
          <w:rtl/>
        </w:rPr>
        <w:t>لنائب الرئيس الذي يتولى مهام الرئيس ما للرئيس من سلطات، وعليه ما على الرئيس من واجبات.</w:t>
      </w:r>
    </w:p>
    <w:p w14:paraId="5BA15BB8"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7</w:t>
      </w:r>
    </w:p>
    <w:p w14:paraId="5848881F"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إذا استقال الرئيس أو نائب الرئيس أو أصبح لأسباب أخرى غير قادر على إكمال مدة شغله لمنصبه أو على تأدية مهام ذلك المنصب، تنتخب اللجنة، في اجتماعها اللاحق، رئيساً جديداً أو نائباً جديداً للرئيس من بين أعضاء اللجنة.</w:t>
      </w:r>
    </w:p>
    <w:p w14:paraId="719AE4C6" w14:textId="77777777" w:rsidR="00681D29" w:rsidRPr="00945037" w:rsidRDefault="00681D29" w:rsidP="00681D29">
      <w:pPr>
        <w:keepNext/>
        <w:keepLines/>
        <w:bidi/>
        <w:spacing w:after="120" w:line="400" w:lineRule="exact"/>
        <w:ind w:left="1134" w:hanging="710"/>
        <w:jc w:val="both"/>
        <w:rPr>
          <w:rFonts w:eastAsiaTheme="minorHAnsi"/>
          <w:b/>
          <w:bCs/>
          <w:spacing w:val="-2"/>
          <w:kern w:val="14"/>
          <w:sz w:val="32"/>
          <w:szCs w:val="32"/>
          <w:rtl/>
        </w:rPr>
      </w:pPr>
      <w:r w:rsidRPr="00945037">
        <w:rPr>
          <w:rFonts w:eastAsiaTheme="minorHAnsi" w:hint="cs"/>
          <w:b/>
          <w:bCs/>
          <w:spacing w:val="-2"/>
          <w:kern w:val="14"/>
          <w:sz w:val="32"/>
          <w:szCs w:val="32"/>
          <w:rtl/>
        </w:rPr>
        <w:lastRenderedPageBreak/>
        <w:t>رابعاً-</w:t>
      </w:r>
      <w:r w:rsidRPr="00945037">
        <w:rPr>
          <w:rFonts w:eastAsiaTheme="minorHAnsi" w:hint="cs"/>
          <w:b/>
          <w:bCs/>
          <w:spacing w:val="-2"/>
          <w:kern w:val="14"/>
          <w:sz w:val="32"/>
          <w:szCs w:val="32"/>
          <w:rtl/>
        </w:rPr>
        <w:tab/>
        <w:t>الاجتماعات</w:t>
      </w:r>
    </w:p>
    <w:p w14:paraId="5E478620"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8</w:t>
      </w:r>
    </w:p>
    <w:p w14:paraId="78F15FC0"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تتخذ الأمانة، بالتشاور مع الرئيس، الترتيبات المناسبة لعقد اجتماعات اللجنة. وتناقش اللجنة في ختام كل اجتماع لها موعد اجتماعها اللاحق.</w:t>
      </w:r>
    </w:p>
    <w:p w14:paraId="5EF338B1"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r>
      <w:r w:rsidRPr="00945037">
        <w:rPr>
          <w:rFonts w:hint="cs"/>
          <w:w w:val="103"/>
          <w:kern w:val="14"/>
          <w:rtl/>
        </w:rPr>
        <w:t>يجوز عقد الاجتماعات من خلال الوسائل الإلكترونية أو غيرها إذا رأت اللجنة إمكانية معالجة المسائل قيد المناقشة بهذه الطريقة.</w:t>
      </w:r>
    </w:p>
    <w:p w14:paraId="33D2C687"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9</w:t>
      </w:r>
    </w:p>
    <w:p w14:paraId="3816F5EC"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تُعقد اجتماعات اللجنة شخصياً مرة واحدة على الأقل في كل فترة من الفترات الفاصلة بين الاجتماعات العادية لمؤتمر الأطراف، ما لم تقرر اللجنة خلاف ذلك.</w:t>
      </w:r>
    </w:p>
    <w:p w14:paraId="63E52025"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10</w:t>
      </w:r>
    </w:p>
    <w:p w14:paraId="680F1B3B"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 xml:space="preserve">تُخطر الأمانة جميع الأعضاء بمواعيد كل اجتماع ومكان انعقاده قبل الموعد المقرر لبدء الاجتماع المعني </w:t>
      </w:r>
      <w:r>
        <w:rPr>
          <w:rFonts w:hint="cs"/>
          <w:w w:val="103"/>
          <w:kern w:val="14"/>
          <w:rtl/>
        </w:rPr>
        <w:t>بستين يوماً</w:t>
      </w:r>
      <w:r w:rsidRPr="00945037">
        <w:rPr>
          <w:rFonts w:hint="cs"/>
          <w:w w:val="103"/>
          <w:kern w:val="14"/>
          <w:rtl/>
        </w:rPr>
        <w:t xml:space="preserve"> على الأقل.</w:t>
      </w:r>
    </w:p>
    <w:p w14:paraId="2694A6F0"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r>
      <w:r w:rsidRPr="00945037">
        <w:rPr>
          <w:rFonts w:hint="cs"/>
          <w:w w:val="103"/>
          <w:kern w:val="14"/>
          <w:rtl/>
        </w:rPr>
        <w:t xml:space="preserve">تعلن الأمانة موعد الاجتماع اللاحق للجنة ومكان انعقاده على الموقع الشبكي لاتفاقية </w:t>
      </w:r>
      <w:proofErr w:type="spellStart"/>
      <w:r w:rsidRPr="00945037">
        <w:rPr>
          <w:rFonts w:hint="cs"/>
          <w:w w:val="103"/>
          <w:kern w:val="14"/>
          <w:rtl/>
        </w:rPr>
        <w:t>ميناماتا</w:t>
      </w:r>
      <w:proofErr w:type="spellEnd"/>
      <w:r w:rsidRPr="00945037">
        <w:rPr>
          <w:rFonts w:hint="cs"/>
          <w:w w:val="103"/>
          <w:kern w:val="14"/>
          <w:rtl/>
        </w:rPr>
        <w:t>.</w:t>
      </w:r>
    </w:p>
    <w:p w14:paraId="2FD50C5F" w14:textId="77777777" w:rsidR="00681D29" w:rsidRPr="00945037" w:rsidRDefault="00681D29" w:rsidP="00681D29">
      <w:pPr>
        <w:keepNext/>
        <w:keepLines/>
        <w:bidi/>
        <w:spacing w:after="120" w:line="400" w:lineRule="exact"/>
        <w:ind w:left="1134" w:hanging="852"/>
        <w:jc w:val="both"/>
        <w:rPr>
          <w:rFonts w:eastAsiaTheme="minorHAnsi"/>
          <w:b/>
          <w:bCs/>
          <w:spacing w:val="-2"/>
          <w:kern w:val="14"/>
          <w:sz w:val="32"/>
          <w:szCs w:val="32"/>
          <w:rtl/>
        </w:rPr>
      </w:pPr>
      <w:r w:rsidRPr="00945037">
        <w:rPr>
          <w:rFonts w:eastAsiaTheme="minorHAnsi" w:hint="cs"/>
          <w:b/>
          <w:bCs/>
          <w:spacing w:val="-2"/>
          <w:kern w:val="14"/>
          <w:sz w:val="32"/>
          <w:szCs w:val="32"/>
          <w:rtl/>
        </w:rPr>
        <w:t>خامساً-</w:t>
      </w:r>
      <w:r w:rsidRPr="00945037">
        <w:rPr>
          <w:rFonts w:eastAsiaTheme="minorHAnsi" w:hint="cs"/>
          <w:b/>
          <w:bCs/>
          <w:spacing w:val="-2"/>
          <w:kern w:val="14"/>
          <w:sz w:val="32"/>
          <w:szCs w:val="32"/>
          <w:rtl/>
        </w:rPr>
        <w:tab/>
        <w:t>المراقبون</w:t>
      </w:r>
    </w:p>
    <w:p w14:paraId="1B48616B"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11</w:t>
      </w:r>
    </w:p>
    <w:p w14:paraId="42CE1598"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يجوز للجنة أن تدعو مراقبين لحضور اجتماعاتها، أو أجزاء منها، إذا كانت المسائل التي تنظر فيها ذات صلة مباشرة بهؤلاء المراقبين وإذا قررت ذلك أغلبية على الأقل من أعضائها. وتوجّه الأمانة الدعوات إلى المراقبين بناء على الطلب وباسم اللجنة. وتكون مشاركة المراقبين على نفقتهم الخاصة.</w:t>
      </w:r>
    </w:p>
    <w:p w14:paraId="771F4C3F"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12</w:t>
      </w:r>
    </w:p>
    <w:p w14:paraId="06BCF989"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يجوز أن يمثل هؤلاء المراقبون أي طرف، والأمم</w:t>
      </w:r>
      <w:r w:rsidRPr="00945037">
        <w:rPr>
          <w:w w:val="103"/>
          <w:kern w:val="14"/>
          <w:rtl/>
        </w:rPr>
        <w:t xml:space="preserve"> المتحدة</w:t>
      </w:r>
      <w:r w:rsidRPr="00945037">
        <w:rPr>
          <w:rFonts w:hint="cs"/>
          <w:w w:val="103"/>
          <w:kern w:val="14"/>
          <w:rtl/>
        </w:rPr>
        <w:t>، ووكالاتها المتخصصة، والوكالة الدولية للطاقة الذرية، وأي دولة ليست طرفاً في الاتفاقية، وأي كيان يقوم بتشغيل الآلية المشار إليها في الفقرة</w:t>
      </w:r>
      <w:r w:rsidRPr="00945037">
        <w:rPr>
          <w:rFonts w:hint="eastAsia"/>
          <w:w w:val="103"/>
          <w:kern w:val="14"/>
          <w:rtl/>
        </w:rPr>
        <w:t> 5 من المادة 13 من الاتفاقية</w:t>
      </w:r>
      <w:r w:rsidRPr="00945037">
        <w:rPr>
          <w:rFonts w:hint="cs"/>
          <w:w w:val="103"/>
          <w:kern w:val="14"/>
          <w:rtl/>
        </w:rPr>
        <w:t>، وكذلك أي هيئة أو وكالة، سواء كانت وطنية أو دولية، حكومية أو غير حكومية، مؤهلة في المسائل التي تشملها الاتفاقية وتمت الموافقة على حضورها اجتماعات مؤتمر الأطراف، أو أي فرد لديه خبرة معينة ذات صلة بالمسائل قيد النظر.</w:t>
      </w:r>
    </w:p>
    <w:p w14:paraId="1ABDBEEF"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13</w:t>
      </w:r>
    </w:p>
    <w:p w14:paraId="7C529935"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 xml:space="preserve">تُبلغ الأمانة اللجنة بأي طلبات لحضور الاجتماع ترد من مراقبين على النحو المحدد في المادة </w:t>
      </w:r>
      <w:r w:rsidRPr="00945037">
        <w:rPr>
          <w:rFonts w:hint="eastAsia"/>
          <w:w w:val="103"/>
          <w:kern w:val="14"/>
          <w:rtl/>
        </w:rPr>
        <w:t>12، وتوج</w:t>
      </w:r>
      <w:r w:rsidRPr="00945037">
        <w:rPr>
          <w:rFonts w:hint="cs"/>
          <w:w w:val="103"/>
          <w:kern w:val="14"/>
          <w:rtl/>
        </w:rPr>
        <w:t>ّ</w:t>
      </w:r>
      <w:r w:rsidRPr="00945037">
        <w:rPr>
          <w:rFonts w:hint="eastAsia"/>
          <w:w w:val="103"/>
          <w:kern w:val="14"/>
          <w:rtl/>
        </w:rPr>
        <w:t xml:space="preserve">ه دعوات </w:t>
      </w:r>
      <w:r w:rsidRPr="00945037">
        <w:rPr>
          <w:rFonts w:hint="cs"/>
          <w:w w:val="103"/>
          <w:kern w:val="14"/>
          <w:rtl/>
        </w:rPr>
        <w:t xml:space="preserve">إلى هؤلاء المراقبين وفقاً للمادة 11. وتُخطر الأمانة مَنْ يحق لهم أن يكونوا مراقبين عملاً بالمادة 12 بموعد الاجتماع اللاحق وبمكان انعقاده وذلك بواسطة إعلان يُنشر على الموقع الشبكي لاتفاقية </w:t>
      </w:r>
      <w:proofErr w:type="spellStart"/>
      <w:r w:rsidRPr="00945037">
        <w:rPr>
          <w:rFonts w:hint="cs"/>
          <w:w w:val="103"/>
          <w:kern w:val="14"/>
          <w:rtl/>
        </w:rPr>
        <w:t>ميناماتا</w:t>
      </w:r>
      <w:proofErr w:type="spellEnd"/>
      <w:r w:rsidRPr="00945037">
        <w:rPr>
          <w:rFonts w:hint="cs"/>
          <w:w w:val="103"/>
          <w:kern w:val="14"/>
          <w:rtl/>
        </w:rPr>
        <w:t>.</w:t>
      </w:r>
    </w:p>
    <w:p w14:paraId="07CC83EA"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lastRenderedPageBreak/>
        <w:t xml:space="preserve">المادة </w:t>
      </w:r>
      <w:r w:rsidRPr="00945037">
        <w:rPr>
          <w:rFonts w:eastAsiaTheme="minorHAnsi" w:hint="cs"/>
          <w:b/>
          <w:bCs/>
          <w:kern w:val="14"/>
          <w:sz w:val="24"/>
          <w:szCs w:val="32"/>
          <w:rtl/>
        </w:rPr>
        <w:t>14</w:t>
      </w:r>
    </w:p>
    <w:p w14:paraId="4BED4CA6"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عندما تنظر اللجنة في مسألة على أساس تقرير محدد يتصل بامتثال طرف منفرد، يُدعى ذلك الطرف للمشاركة في نظر اللجنة في المسألة. ولا يتاح للمراقبين حضور هذه الجلسات، إلا إذا وافقت اللجنة والطرف المعني على خلاف ذلك.</w:t>
      </w:r>
    </w:p>
    <w:p w14:paraId="69A24F53"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15</w:t>
      </w:r>
    </w:p>
    <w:p w14:paraId="12CA06E3"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لا يُسمح لجميع المراقبين بحضور المداولات التي تجري لإعداد توصيات أو للتصويت على توصيات.</w:t>
      </w:r>
    </w:p>
    <w:p w14:paraId="6B76DCDF" w14:textId="77777777" w:rsidR="00681D29" w:rsidRPr="00945037" w:rsidRDefault="00681D29" w:rsidP="00681D29">
      <w:pPr>
        <w:keepNext/>
        <w:keepLines/>
        <w:bidi/>
        <w:spacing w:after="120" w:line="400" w:lineRule="exact"/>
        <w:ind w:left="1134" w:hanging="852"/>
        <w:jc w:val="both"/>
        <w:rPr>
          <w:rFonts w:eastAsiaTheme="minorHAnsi"/>
          <w:b/>
          <w:bCs/>
          <w:spacing w:val="-2"/>
          <w:kern w:val="14"/>
          <w:sz w:val="32"/>
          <w:szCs w:val="32"/>
          <w:rtl/>
        </w:rPr>
      </w:pPr>
      <w:r w:rsidRPr="00945037">
        <w:rPr>
          <w:rFonts w:eastAsiaTheme="minorHAnsi" w:hint="cs"/>
          <w:b/>
          <w:bCs/>
          <w:spacing w:val="-2"/>
          <w:kern w:val="14"/>
          <w:sz w:val="32"/>
          <w:szCs w:val="32"/>
          <w:rtl/>
        </w:rPr>
        <w:t>سادساً-</w:t>
      </w:r>
      <w:r w:rsidRPr="00945037">
        <w:rPr>
          <w:rFonts w:eastAsiaTheme="minorHAnsi" w:hint="cs"/>
          <w:b/>
          <w:bCs/>
          <w:spacing w:val="-2"/>
          <w:kern w:val="14"/>
          <w:sz w:val="32"/>
          <w:szCs w:val="32"/>
          <w:rtl/>
        </w:rPr>
        <w:tab/>
        <w:t>جدول الأعمال</w:t>
      </w:r>
    </w:p>
    <w:p w14:paraId="4A044FDF"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16</w:t>
      </w:r>
    </w:p>
    <w:p w14:paraId="2278F767"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تُعد الأمانة، بالاتفاق مع الرئيس، جدول الأعمال المؤقت لكل اجتماع.</w:t>
      </w:r>
    </w:p>
    <w:p w14:paraId="15B7F8A5"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17</w:t>
      </w:r>
    </w:p>
    <w:p w14:paraId="4DCA9DB2"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يتضمن جدول الأعمال المؤقت لكل اجتماع ما يلي، حسب الاقتضاء:</w:t>
      </w:r>
    </w:p>
    <w:p w14:paraId="711081A4"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(أ)</w:t>
      </w:r>
      <w:r w:rsidRPr="00945037">
        <w:rPr>
          <w:rFonts w:hint="cs"/>
          <w:w w:val="103"/>
          <w:kern w:val="14"/>
          <w:rtl/>
        </w:rPr>
        <w:tab/>
        <w:t>البنود الناشئة عن مهام اللجنة كما هي محددة في المادة 15 من الاتفاقية، بما في ذلك أي تقرير مقدم من طرف فيما يتعلق بامتثاله يرد قبل أول يوم للاجتماع بثمانية أسابيع على الأقل؛</w:t>
      </w:r>
    </w:p>
    <w:p w14:paraId="214A5176"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(ب)</w:t>
      </w:r>
      <w:r w:rsidRPr="00945037">
        <w:rPr>
          <w:rFonts w:hint="cs"/>
          <w:w w:val="103"/>
          <w:kern w:val="14"/>
          <w:rtl/>
        </w:rPr>
        <w:tab/>
        <w:t>البنود التي تقرَّر في اجتماع سابق إدراجها؛</w:t>
      </w:r>
    </w:p>
    <w:p w14:paraId="3B23F076"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(ج)</w:t>
      </w:r>
      <w:r w:rsidRPr="00945037">
        <w:rPr>
          <w:rFonts w:hint="cs"/>
          <w:w w:val="103"/>
          <w:kern w:val="14"/>
          <w:rtl/>
        </w:rPr>
        <w:tab/>
        <w:t>البنود المشار إليها في المادة 21 من هذا النظام الداخلي؛</w:t>
      </w:r>
    </w:p>
    <w:p w14:paraId="6CCCBB7A"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(د)</w:t>
      </w:r>
      <w:r w:rsidRPr="00945037">
        <w:rPr>
          <w:rFonts w:hint="cs"/>
          <w:w w:val="103"/>
          <w:kern w:val="14"/>
          <w:rtl/>
        </w:rPr>
        <w:tab/>
        <w:t>برنامج عمل اللجنة، وكذلك أي بند يتعلق بمكان عقد اجتماعها اللاحق، وموعده، ومدته؛</w:t>
      </w:r>
    </w:p>
    <w:p w14:paraId="054124A5"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(ه)</w:t>
      </w:r>
      <w:r w:rsidRPr="00945037">
        <w:rPr>
          <w:rFonts w:hint="cs"/>
          <w:w w:val="103"/>
          <w:kern w:val="14"/>
          <w:rtl/>
        </w:rPr>
        <w:tab/>
        <w:t>أي بند يقترحه عضو وتتلقاه الأمانة قبل تعميم جدول الأعمال المؤقت.</w:t>
      </w:r>
    </w:p>
    <w:p w14:paraId="2F278205"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18</w:t>
      </w:r>
    </w:p>
    <w:p w14:paraId="19B3B683"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يصدر باللغة الإنكليزية، لكل اجتماع، جدول الأعمال المؤقت، مشفوعاً بالوثائق الداعمة، وتوزّعه الأمانة على الأعضاء قبل افتتاح الاجتماع بأربعة أسابيع على الأقل.</w:t>
      </w:r>
    </w:p>
    <w:p w14:paraId="1E6D7803"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19</w:t>
      </w:r>
    </w:p>
    <w:p w14:paraId="68A1DC4F"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تُدرج الأمانة، بالاتفاق مع الرئيس، أي بند يقترحه عضو وتكون الأمانة قد تلقته بعد إعداد جدول الأعمال المؤقت لاجتماع، ولكن قبل افتتاح الاجتماع، في جدول أعمال مؤقت تكميلي.</w:t>
      </w:r>
    </w:p>
    <w:p w14:paraId="248DBF02" w14:textId="77777777" w:rsidR="00681D29" w:rsidRPr="00945037" w:rsidRDefault="00681D29" w:rsidP="00681D29">
      <w:pPr>
        <w:keepNext/>
        <w:keepLines/>
        <w:bidi/>
        <w:spacing w:after="120" w:line="36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20</w:t>
      </w:r>
    </w:p>
    <w:p w14:paraId="6CE57050" w14:textId="77777777" w:rsidR="00681D29" w:rsidRPr="00945037" w:rsidRDefault="00681D29" w:rsidP="00681D29">
      <w:pPr>
        <w:bidi/>
        <w:spacing w:after="120" w:line="360" w:lineRule="exact"/>
        <w:ind w:left="1134" w:firstLine="707"/>
        <w:jc w:val="both"/>
        <w:rPr>
          <w:w w:val="103"/>
          <w:kern w:val="14"/>
          <w:rtl/>
        </w:rPr>
      </w:pPr>
      <w:r w:rsidRPr="00945037">
        <w:rPr>
          <w:rFonts w:hint="cs"/>
          <w:w w:val="103"/>
          <w:kern w:val="14"/>
          <w:rtl/>
        </w:rPr>
        <w:t>يجوز للجنة، عند إقرار جدول الأعمال لاجتماع، أن تقرر إضافة بنود أو حذفها أو إرجاءها أو تعديلها. والبنود التي تعتبرها اللجنة عاجلة وهامة هي وحدها التي تجوز إضافتها إلى جدول الأعمال.</w:t>
      </w:r>
    </w:p>
    <w:p w14:paraId="39129CEE"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21</w:t>
      </w:r>
    </w:p>
    <w:p w14:paraId="1A1B37A5"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أي بند في جدول أعمال اجتماع لا يكتمل النظر فيه في ذلك الاجتماع، سيُدرج تلقائياً في جدول الأعمال المؤقت للاجتماع اللاحق، ما لم تقرر اللجنة خلاف ذلك.</w:t>
      </w:r>
    </w:p>
    <w:p w14:paraId="21327EF9" w14:textId="77777777" w:rsidR="00681D29" w:rsidRPr="00945037" w:rsidRDefault="00681D29" w:rsidP="00681D29">
      <w:pPr>
        <w:keepNext/>
        <w:keepLines/>
        <w:bidi/>
        <w:spacing w:after="120" w:line="400" w:lineRule="exact"/>
        <w:ind w:left="1134" w:hanging="852"/>
        <w:jc w:val="both"/>
        <w:rPr>
          <w:rFonts w:eastAsiaTheme="minorHAnsi"/>
          <w:b/>
          <w:bCs/>
          <w:spacing w:val="-2"/>
          <w:kern w:val="14"/>
          <w:sz w:val="32"/>
          <w:szCs w:val="32"/>
          <w:rtl/>
        </w:rPr>
      </w:pPr>
      <w:r w:rsidRPr="00945037">
        <w:rPr>
          <w:rFonts w:eastAsiaTheme="minorHAnsi" w:hint="cs"/>
          <w:b/>
          <w:bCs/>
          <w:spacing w:val="-2"/>
          <w:kern w:val="14"/>
          <w:sz w:val="32"/>
          <w:szCs w:val="32"/>
          <w:rtl/>
        </w:rPr>
        <w:lastRenderedPageBreak/>
        <w:t>سابعاً-</w:t>
      </w:r>
      <w:r w:rsidRPr="00945037">
        <w:rPr>
          <w:rFonts w:eastAsiaTheme="minorHAnsi" w:hint="cs"/>
          <w:b/>
          <w:bCs/>
          <w:spacing w:val="-2"/>
          <w:kern w:val="14"/>
          <w:sz w:val="32"/>
          <w:szCs w:val="32"/>
          <w:rtl/>
        </w:rPr>
        <w:tab/>
        <w:t>الأمانة</w:t>
      </w:r>
    </w:p>
    <w:p w14:paraId="293DDB9E"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22</w:t>
      </w:r>
    </w:p>
    <w:p w14:paraId="451F08FA"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w w:val="103"/>
          <w:kern w:val="14"/>
          <w:rtl/>
        </w:rPr>
        <w:tab/>
      </w:r>
      <w:r w:rsidRPr="00945037">
        <w:rPr>
          <w:rFonts w:hint="cs"/>
          <w:w w:val="103"/>
          <w:kern w:val="14"/>
          <w:rtl/>
        </w:rPr>
        <w:t>يمارس رئيس الأمانة، أو ممثل رئيس الأمانة، مهام ذلك المنصب في جميع اجتماعات اللجنة.</w:t>
      </w:r>
    </w:p>
    <w:p w14:paraId="52A82AB9"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2 -</w:t>
      </w:r>
      <w:r w:rsidRPr="00945037">
        <w:rPr>
          <w:rFonts w:hint="cs"/>
          <w:w w:val="103"/>
          <w:kern w:val="14"/>
          <w:rtl/>
        </w:rPr>
        <w:tab/>
        <w:t>يتخذ رئيس الأمانة الترتيبات اللازمة لتوفير ما يلزم للجنة من موظفين وخدمات، في حدود الموارد المتاحة. ويدير رئيس الأمانة ويوجه هؤلاء الموظفين وهذه الخدمات ويوفر الدعم والمشورة المناسبين لرئيس اللجنة ولنائب رئيسها.</w:t>
      </w:r>
    </w:p>
    <w:p w14:paraId="187BD520"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23</w:t>
      </w:r>
    </w:p>
    <w:p w14:paraId="61ABDEE6"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إضافة إلى المهام المحددة في مواضع أخرى من هذا النظام، تقوم الأمانة، وفقاً لهذا النظام الداخلي، بما</w:t>
      </w:r>
      <w:r w:rsidRPr="00945037">
        <w:rPr>
          <w:rFonts w:hint="eastAsia"/>
          <w:w w:val="103"/>
          <w:kern w:val="14"/>
          <w:rtl/>
        </w:rPr>
        <w:t> </w:t>
      </w:r>
      <w:r w:rsidRPr="00945037">
        <w:rPr>
          <w:rFonts w:hint="cs"/>
          <w:w w:val="103"/>
          <w:kern w:val="14"/>
          <w:rtl/>
        </w:rPr>
        <w:t>يلي:</w:t>
      </w:r>
    </w:p>
    <w:p w14:paraId="19931930" w14:textId="77777777" w:rsidR="00681D29" w:rsidRPr="00945037" w:rsidRDefault="00681D29" w:rsidP="00681D29">
      <w:pPr>
        <w:tabs>
          <w:tab w:val="left" w:pos="2408"/>
        </w:tabs>
        <w:bidi/>
        <w:spacing w:after="120" w:line="400" w:lineRule="exact"/>
        <w:ind w:left="1134" w:firstLine="707"/>
        <w:jc w:val="both"/>
        <w:rPr>
          <w:w w:val="103"/>
          <w:kern w:val="14"/>
          <w:rtl/>
        </w:rPr>
      </w:pPr>
      <w:bookmarkStart w:id="5" w:name="_Hlk526508172"/>
      <w:r w:rsidRPr="00945037">
        <w:rPr>
          <w:rFonts w:hint="cs"/>
          <w:w w:val="103"/>
          <w:kern w:val="14"/>
          <w:rtl/>
        </w:rPr>
        <w:t>(أ)</w:t>
      </w:r>
      <w:bookmarkEnd w:id="5"/>
      <w:r w:rsidRPr="00945037">
        <w:rPr>
          <w:rFonts w:hint="cs"/>
          <w:w w:val="103"/>
          <w:kern w:val="14"/>
          <w:rtl/>
        </w:rPr>
        <w:tab/>
        <w:t>اتخاذ الترتيبات اللازمة لتوفير الترجمة الشفوية في الاجتماع، على النحو الذي قد يلزم بموجب المادة 39؛</w:t>
      </w:r>
    </w:p>
    <w:p w14:paraId="3B3A150A"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(ب)</w:t>
      </w:r>
      <w:r w:rsidRPr="00945037">
        <w:rPr>
          <w:rFonts w:hint="cs"/>
          <w:w w:val="103"/>
          <w:kern w:val="14"/>
          <w:rtl/>
        </w:rPr>
        <w:tab/>
        <w:t>جمْع وثائق الاجتماع، وترجمتها تحريرياً حسبما قد يلزم بموجب المادة 40، واستنساخها وتوزيعها؛</w:t>
      </w:r>
    </w:p>
    <w:p w14:paraId="3E45E8DD"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(ج)</w:t>
      </w:r>
      <w:r w:rsidRPr="00945037">
        <w:rPr>
          <w:rFonts w:hint="cs"/>
          <w:w w:val="103"/>
          <w:kern w:val="14"/>
          <w:rtl/>
        </w:rPr>
        <w:tab/>
        <w:t>توزيع الوثائق الرسمية للاجتماع؛</w:t>
      </w:r>
    </w:p>
    <w:p w14:paraId="1B034406"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(د)</w:t>
      </w:r>
      <w:r w:rsidRPr="00945037">
        <w:rPr>
          <w:rFonts w:hint="cs"/>
          <w:w w:val="103"/>
          <w:kern w:val="14"/>
          <w:rtl/>
        </w:rPr>
        <w:tab/>
        <w:t>اتخاذ الترتيبات اللازمة لحفظ وثائق الاجتماع وصونها.</w:t>
      </w:r>
    </w:p>
    <w:p w14:paraId="67555692" w14:textId="77777777" w:rsidR="00681D29" w:rsidRPr="00945037" w:rsidRDefault="00681D29" w:rsidP="00681D29">
      <w:pPr>
        <w:keepNext/>
        <w:keepLines/>
        <w:bidi/>
        <w:spacing w:after="120" w:line="400" w:lineRule="exact"/>
        <w:ind w:left="1134" w:hanging="710"/>
        <w:jc w:val="both"/>
        <w:rPr>
          <w:rFonts w:eastAsiaTheme="minorHAnsi"/>
          <w:b/>
          <w:bCs/>
          <w:spacing w:val="-2"/>
          <w:kern w:val="14"/>
          <w:sz w:val="32"/>
          <w:szCs w:val="32"/>
          <w:rtl/>
        </w:rPr>
      </w:pPr>
      <w:r w:rsidRPr="00945037">
        <w:rPr>
          <w:rFonts w:eastAsiaTheme="minorHAnsi" w:hint="cs"/>
          <w:b/>
          <w:bCs/>
          <w:spacing w:val="-2"/>
          <w:kern w:val="14"/>
          <w:sz w:val="32"/>
          <w:szCs w:val="32"/>
          <w:rtl/>
        </w:rPr>
        <w:t>ثامناً-</w:t>
      </w:r>
      <w:r w:rsidRPr="00945037">
        <w:rPr>
          <w:rFonts w:eastAsiaTheme="minorHAnsi" w:hint="cs"/>
          <w:b/>
          <w:bCs/>
          <w:spacing w:val="-2"/>
          <w:kern w:val="14"/>
          <w:sz w:val="32"/>
          <w:szCs w:val="32"/>
          <w:rtl/>
        </w:rPr>
        <w:tab/>
        <w:t>تصريف الأعمال</w:t>
      </w:r>
    </w:p>
    <w:p w14:paraId="4FE70850"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24</w:t>
      </w:r>
    </w:p>
    <w:p w14:paraId="6D36C6C4"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لا يُعلن الرئيس افتتاح جلسة من جلسات اجتماع للجنة أو يسمح ببدء المناقشة إلا عند حضور ثلث الأعضاء على الأقل. ويلزم حضور ثلثي الأعضاء لاتخاذ أي قرار.</w:t>
      </w:r>
    </w:p>
    <w:p w14:paraId="69744802"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25</w:t>
      </w:r>
    </w:p>
    <w:p w14:paraId="2CFB69D7"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لا يجوز لأحد أن يلقي كلمة أمام اجتماع دون الحصول مسبقاً على إذن من الرئيس. ويقوم الرئيس، رهناً بأحكام المادتين 26 و27، بدعوة المتكلمين إلى إلقاء كلماتهم حسب ترتيب إبدائهم الرغبة في الكلام. وللرئيس أن ينبّه المتكلم إلى مراعاة النظام إذا خرجت أقواله عن الموضوع قيد المناقشة.</w:t>
      </w:r>
    </w:p>
    <w:p w14:paraId="44183346"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t>للجنة أن تحدد، بناء على اقتراح من الرئيس أو من أي عضو، الوقت الذي</w:t>
      </w:r>
      <w:r w:rsidRPr="00945037">
        <w:rPr>
          <w:rFonts w:hint="cs"/>
          <w:w w:val="103"/>
          <w:kern w:val="14"/>
          <w:rtl/>
        </w:rPr>
        <w:t xml:space="preserve"> يُسمح به لكل متكلم وعدد المرات التي يجوز فيها لكل متكلم أن يتكلم في مسألة ما. وقبل البت في هذه المسألة، يجوز لعضوين أن يتكلما في تأييد اقتراح وضْع هذه الحدود ولعضوين أن يتكلما في معارضته. وإذا حُددت مدة المناقشة، وتجاوز أحد المتكلمين الوقت المخصص له، ينبّهه الرئيس دون إبطاء إلى مراعاة النظام.</w:t>
      </w:r>
    </w:p>
    <w:p w14:paraId="6F73D9EC"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26</w:t>
      </w:r>
    </w:p>
    <w:p w14:paraId="4A7C163D"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 xml:space="preserve">لأي عضو أن يثير في أي وقت نقطة نظامية، أثناء مناقشة أي مسألة، ويبت الرئيس فوراً في هذه النقطة النظامية وفقاً لأحكام هذا النظام الداخلي. ولأي عضو أن يطعن في قرار الرئيس. ويُطرح الطعن </w:t>
      </w:r>
      <w:r w:rsidRPr="00945037">
        <w:rPr>
          <w:rFonts w:hint="cs"/>
          <w:w w:val="103"/>
          <w:kern w:val="14"/>
          <w:rtl/>
        </w:rPr>
        <w:lastRenderedPageBreak/>
        <w:t>للتصويت فوراً ويبقى قرار الرئيس قائماً ما لم تنقضه أغلبية الأعضاء الحاضرين والمصوتين. ولا يجوز للعضو الذي يتكلم في نقطة نظامية أن يتكلم في مضمون المسألة قيد المناقشة.</w:t>
      </w:r>
    </w:p>
    <w:p w14:paraId="156E0465"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27</w:t>
      </w:r>
    </w:p>
    <w:p w14:paraId="38AB4F30"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رهناً بأحكام المادة 26، تكون للاقتراحات الإجرائية التالية الأسبقية، حسب الترتيب المبين أدناه، على جميع المقترحات أو الاقتراحات الإجرائية الأخرى:</w:t>
      </w:r>
    </w:p>
    <w:p w14:paraId="1F09BCA1"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(أ)</w:t>
      </w:r>
      <w:r w:rsidRPr="00945037">
        <w:rPr>
          <w:rFonts w:hint="cs"/>
          <w:w w:val="103"/>
          <w:kern w:val="14"/>
          <w:rtl/>
        </w:rPr>
        <w:tab/>
        <w:t>تعليق الجلسة؛</w:t>
      </w:r>
    </w:p>
    <w:p w14:paraId="53963E4F" w14:textId="77777777" w:rsidR="00681D29" w:rsidRPr="00945037" w:rsidRDefault="00681D29" w:rsidP="00681D29">
      <w:pPr>
        <w:bidi/>
        <w:spacing w:after="120" w:line="400" w:lineRule="exact"/>
        <w:ind w:left="1134" w:firstLine="707"/>
        <w:jc w:val="both"/>
        <w:rPr>
          <w:w w:val="103"/>
          <w:kern w:val="14"/>
          <w:rtl/>
        </w:rPr>
      </w:pPr>
      <w:r w:rsidRPr="00945037">
        <w:rPr>
          <w:w w:val="103"/>
          <w:kern w:val="14"/>
          <w:rtl/>
        </w:rPr>
        <w:t>(ب</w:t>
      </w:r>
      <w:r w:rsidRPr="00945037">
        <w:rPr>
          <w:rFonts w:hint="cs"/>
          <w:w w:val="103"/>
          <w:kern w:val="14"/>
          <w:rtl/>
        </w:rPr>
        <w:t>)</w:t>
      </w:r>
      <w:r w:rsidRPr="00945037">
        <w:rPr>
          <w:rFonts w:hint="cs"/>
          <w:w w:val="103"/>
          <w:kern w:val="14"/>
          <w:rtl/>
        </w:rPr>
        <w:tab/>
        <w:t>رفع الجلسة؛</w:t>
      </w:r>
    </w:p>
    <w:p w14:paraId="45E14406" w14:textId="77777777" w:rsidR="00681D29" w:rsidRPr="00945037" w:rsidRDefault="00681D29" w:rsidP="00681D29">
      <w:pPr>
        <w:bidi/>
        <w:spacing w:after="120" w:line="400" w:lineRule="exact"/>
        <w:ind w:left="1134" w:firstLine="707"/>
        <w:jc w:val="both"/>
        <w:rPr>
          <w:w w:val="103"/>
          <w:kern w:val="14"/>
          <w:rtl/>
        </w:rPr>
      </w:pPr>
      <w:r w:rsidRPr="00945037">
        <w:rPr>
          <w:w w:val="103"/>
          <w:kern w:val="14"/>
          <w:rtl/>
        </w:rPr>
        <w:t>(ج)</w:t>
      </w:r>
      <w:r w:rsidRPr="00945037">
        <w:rPr>
          <w:w w:val="103"/>
          <w:kern w:val="14"/>
          <w:rtl/>
        </w:rPr>
        <w:tab/>
      </w:r>
      <w:r w:rsidRPr="00945037">
        <w:rPr>
          <w:rFonts w:hint="cs"/>
          <w:w w:val="103"/>
          <w:kern w:val="14"/>
          <w:rtl/>
        </w:rPr>
        <w:t>تأجيل مناقشة المسألة قيد البحث؛</w:t>
      </w:r>
    </w:p>
    <w:p w14:paraId="6DFB8686"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(د)</w:t>
      </w:r>
      <w:r w:rsidRPr="00945037">
        <w:rPr>
          <w:rFonts w:hint="cs"/>
          <w:w w:val="103"/>
          <w:kern w:val="14"/>
          <w:rtl/>
        </w:rPr>
        <w:tab/>
        <w:t>إقفال باب المناقشة بشأن المسألة قيد البحث.</w:t>
      </w:r>
    </w:p>
    <w:p w14:paraId="6564B58B"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t xml:space="preserve">لا يُسمح بالكلام بشأن اقتراح إجرائي </w:t>
      </w:r>
      <w:r w:rsidRPr="00945037">
        <w:rPr>
          <w:rFonts w:hint="cs"/>
          <w:w w:val="103"/>
          <w:kern w:val="14"/>
          <w:rtl/>
        </w:rPr>
        <w:t>وارد في</w:t>
      </w:r>
      <w:r w:rsidRPr="00945037">
        <w:rPr>
          <w:w w:val="103"/>
          <w:kern w:val="14"/>
          <w:rtl/>
        </w:rPr>
        <w:t xml:space="preserve"> الفقرات الفرعية (أ) </w:t>
      </w:r>
      <w:r w:rsidRPr="00945037">
        <w:rPr>
          <w:rFonts w:hint="cs"/>
          <w:w w:val="103"/>
          <w:kern w:val="14"/>
          <w:rtl/>
        </w:rPr>
        <w:t>إلى (د) من الفقرة 1 من هذه المادة إلا لمقدمه بالإضافة إلى متكلم واحد مؤيد للاقتراح الإجرائي ومتكلميْن اثنيْن معارضيْن له، ثم يُطرح الاقتراح الإجرائي للتصويت فوراً.</w:t>
      </w:r>
    </w:p>
    <w:p w14:paraId="639580DE" w14:textId="77777777" w:rsidR="00681D29" w:rsidRPr="00945037" w:rsidRDefault="00681D29" w:rsidP="00681D29">
      <w:pPr>
        <w:keepNext/>
        <w:keepLines/>
        <w:bidi/>
        <w:spacing w:after="120" w:line="400" w:lineRule="exact"/>
        <w:ind w:left="1134" w:hanging="710"/>
        <w:jc w:val="both"/>
        <w:rPr>
          <w:rFonts w:eastAsiaTheme="minorHAnsi"/>
          <w:b/>
          <w:bCs/>
          <w:spacing w:val="-2"/>
          <w:kern w:val="14"/>
          <w:sz w:val="32"/>
          <w:szCs w:val="32"/>
          <w:rtl/>
        </w:rPr>
      </w:pPr>
      <w:r w:rsidRPr="00945037">
        <w:rPr>
          <w:rFonts w:eastAsiaTheme="minorHAnsi" w:hint="cs"/>
          <w:b/>
          <w:bCs/>
          <w:spacing w:val="-2"/>
          <w:kern w:val="14"/>
          <w:sz w:val="32"/>
          <w:szCs w:val="32"/>
          <w:rtl/>
        </w:rPr>
        <w:t>تاسعاً-</w:t>
      </w:r>
      <w:r w:rsidRPr="00945037">
        <w:rPr>
          <w:rFonts w:eastAsiaTheme="minorHAnsi" w:hint="cs"/>
          <w:b/>
          <w:bCs/>
          <w:spacing w:val="-2"/>
          <w:kern w:val="14"/>
          <w:sz w:val="32"/>
          <w:szCs w:val="32"/>
          <w:rtl/>
        </w:rPr>
        <w:tab/>
        <w:t>التصويت</w:t>
      </w:r>
    </w:p>
    <w:p w14:paraId="797DA9A6"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28</w:t>
      </w:r>
    </w:p>
    <w:p w14:paraId="64E23FCF"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لكل عضو صوت واحد.</w:t>
      </w:r>
    </w:p>
    <w:p w14:paraId="56B6E7CD"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29</w:t>
      </w:r>
    </w:p>
    <w:p w14:paraId="41E78A20"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w w:val="103"/>
          <w:kern w:val="14"/>
          <w:rtl/>
        </w:rPr>
        <w:tab/>
      </w:r>
      <w:r w:rsidRPr="00945037">
        <w:rPr>
          <w:rFonts w:hint="cs"/>
          <w:w w:val="103"/>
          <w:kern w:val="14"/>
          <w:rtl/>
        </w:rPr>
        <w:t>تبذل اللجنة كل جهد لاعتماد توصياتها بتوافق الآراء. وإذا استُنفدت جميع الجهود الرامية إلى التوصل إلى توافق الآراء ولم يتم التوصل إليه، تُعتمد هذه التوصيات، كملاذ أخير، بأغلبية ثلاثة أرباع أصوات الأعضاء الحاضرين والمصوتين، على أساس اكتمال نصاب قانوني وهو ثلثا عدد الأعضاء.</w:t>
      </w:r>
    </w:p>
    <w:p w14:paraId="6AAAC19E"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2 -</w:t>
      </w:r>
      <w:r w:rsidRPr="00945037">
        <w:rPr>
          <w:w w:val="103"/>
          <w:kern w:val="14"/>
          <w:rtl/>
        </w:rPr>
        <w:tab/>
      </w:r>
      <w:r w:rsidRPr="00945037">
        <w:rPr>
          <w:rFonts w:hint="cs"/>
          <w:w w:val="103"/>
          <w:kern w:val="14"/>
          <w:rtl/>
        </w:rPr>
        <w:t>تبذل اللجنة كل جهد للوصول إلى توافق الآراء بشأن المسائل المتعلقة بتصريف أعمالها. وإذا لم يتسن التوصل إلى توافق الآراء، يُبَت في هذه المسائل، كملاذ أخير، بأغلبية أصوات الأعضاء الحاضرين والمصوتين، على أساس اكتمال نصاب قانوني وهو ثلثا عدد الأعضاء.</w:t>
      </w:r>
    </w:p>
    <w:p w14:paraId="33D2BBFE"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30</w:t>
      </w:r>
    </w:p>
    <w:p w14:paraId="3682C0D6"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إذا قُدم مقترحان أو أكثر فيما يتعلق بمسألة واحدة، يجري التصويت على المقترحات حسب أسبقية تقديمها، ما لم تقرر اللجنة خلاف ذلك. ويجوز للجنة، بعد كل تصويت على مقترح منها، أن تقرر ما إ</w:t>
      </w:r>
      <w:r w:rsidRPr="00945037">
        <w:rPr>
          <w:rFonts w:hint="eastAsia"/>
          <w:w w:val="103"/>
          <w:kern w:val="14"/>
          <w:rtl/>
        </w:rPr>
        <w:t>ذا كانت ستصوّت على المقترح الذي يليه.</w:t>
      </w:r>
    </w:p>
    <w:p w14:paraId="512CA91C"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31</w:t>
      </w:r>
    </w:p>
    <w:p w14:paraId="39606912"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يجوز لأي عضو أن يطلب إجراء تصويت منفصل على أي جزء من مقترح أو من تعديل على مقترح. ويوافق الرئيس على الطلب ما لم يعترض عضو على ذلك. وإذا أُثير اعتراض على طلب التجزئة، يأذن الرئيس لعضوين بالكلام، أحدهما في تأييد الطلب والآخر في معارضته، ثم يُطرح الطلب للتصويت فوراً. وللرئيس أن يحدد المدة المسموح بها لكل متكلم.</w:t>
      </w:r>
    </w:p>
    <w:p w14:paraId="42AB9F78"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lastRenderedPageBreak/>
        <w:t>2 -</w:t>
      </w:r>
      <w:r w:rsidRPr="00945037">
        <w:rPr>
          <w:w w:val="103"/>
          <w:kern w:val="14"/>
          <w:rtl/>
        </w:rPr>
        <w:tab/>
        <w:t>إذا قُبل الطلب المشار إليه في الفقرة 1</w:t>
      </w:r>
      <w:r w:rsidRPr="00945037">
        <w:rPr>
          <w:rFonts w:hint="cs"/>
          <w:w w:val="103"/>
          <w:kern w:val="14"/>
          <w:rtl/>
        </w:rPr>
        <w:t xml:space="preserve"> من هذه المادة</w:t>
      </w:r>
      <w:r w:rsidRPr="00945037">
        <w:rPr>
          <w:w w:val="103"/>
          <w:kern w:val="14"/>
          <w:rtl/>
        </w:rPr>
        <w:t xml:space="preserve"> أو اعتُمد، تُطرح أجزاء المقترح أو أجزاء </w:t>
      </w:r>
      <w:r w:rsidRPr="00945037">
        <w:rPr>
          <w:rFonts w:hint="cs"/>
          <w:w w:val="103"/>
          <w:kern w:val="14"/>
          <w:rtl/>
        </w:rPr>
        <w:t>ال</w:t>
      </w:r>
      <w:r w:rsidRPr="00945037">
        <w:rPr>
          <w:w w:val="103"/>
          <w:kern w:val="14"/>
          <w:rtl/>
        </w:rPr>
        <w:t xml:space="preserve">تعديل على المقترح التي تُعتمد للتصويت عليها مجتمعة. </w:t>
      </w:r>
      <w:r w:rsidRPr="00945037">
        <w:rPr>
          <w:rFonts w:hint="cs"/>
          <w:w w:val="103"/>
          <w:kern w:val="14"/>
          <w:rtl/>
        </w:rPr>
        <w:t>وإذا رُفضت جميع أجزاء منطوق المقترح أو التعديل، يُعتبر المقترح أو التعديل مرفوضاً بمجموعه.</w:t>
      </w:r>
    </w:p>
    <w:p w14:paraId="4D11A6D2"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32</w:t>
      </w:r>
    </w:p>
    <w:p w14:paraId="3939932B"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يُعتبر الاقتراح الإجرائي تعديلاً على مقترح إذا اقتصر على إضافةٍ إلى ذلك المقترح أو على حذف منه أو على تنقيح أجزاء منه. ويجري التصويت على تعديل قبل طرح المقترح الذي يتعلق به للتصويت، وإذا اعتُمد التعديل، يجري التصويت عندئذ على المقترح المعدَّل.</w:t>
      </w:r>
    </w:p>
    <w:p w14:paraId="70CF9A08"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33</w:t>
      </w:r>
    </w:p>
    <w:p w14:paraId="675514B2"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إذا اقتُرح تعديلان أو أكثر على مقترح، تصوّت اللجنة أولاً على التعديل الأبعد من حيث الموضوع عن المقترح الأصلي، ثم على التعديل الأقل منه بُعداً، وهكذا دواليك، حتى تُطرح جميع التعديلات للتصويت. ويبتْ الرئيس في ترتيب التصويت على التعديلات بمقتضى هذه المادة.</w:t>
      </w:r>
    </w:p>
    <w:p w14:paraId="4607F12B"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34</w:t>
      </w:r>
    </w:p>
    <w:p w14:paraId="39BBC5CE"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يجري التصويت عادةً، باستثناء الانتخابات، برفع الأيدي. بيد أنه إذا طلب، في أي وقت، عضو إجراء اقتراع سري، تكون تلك هي طريقة التصويت على المسألة المعنية.</w:t>
      </w:r>
    </w:p>
    <w:p w14:paraId="73A038BD"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35</w:t>
      </w:r>
    </w:p>
    <w:p w14:paraId="64ADA0BF" w14:textId="77777777" w:rsidR="00681D29" w:rsidRPr="00945037" w:rsidRDefault="00681D29" w:rsidP="00681D29">
      <w:pPr>
        <w:bidi/>
        <w:spacing w:after="120" w:line="380" w:lineRule="exact"/>
        <w:ind w:left="1134" w:firstLine="707"/>
        <w:jc w:val="both"/>
        <w:rPr>
          <w:w w:val="103"/>
          <w:kern w:val="14"/>
          <w:rtl/>
        </w:rPr>
      </w:pPr>
      <w:r w:rsidRPr="00945037">
        <w:rPr>
          <w:rFonts w:hint="cs"/>
          <w:w w:val="103"/>
          <w:kern w:val="14"/>
          <w:rtl/>
        </w:rPr>
        <w:t>بعد أن يعلن الرئيس بدء التصويت، لا يجوز لأي عضو أن يقطع التصويت إلا لإثارة نقطة نظامية تتعلق بعملية التصويت الفعلية. وللرئيس أن يأذن للأعضاء بتعليل تصويتهم، إما قبل التصويت أو بعده. وللرئيس أن يحدد الوقت المسموح به للإدلاء ببيانات تعليل التصويت هذه. ولا يأذن الرئيس لصاحب مقترح أو تعديل على مقترح بأن يعلل تصويته على مقترحه أو على التعديل المقدم منه، إلا</w:t>
      </w:r>
      <w:r w:rsidRPr="00945037">
        <w:rPr>
          <w:rFonts w:hint="eastAsia"/>
          <w:w w:val="103"/>
          <w:kern w:val="14"/>
          <w:rtl/>
        </w:rPr>
        <w:t> </w:t>
      </w:r>
      <w:r w:rsidRPr="00945037">
        <w:rPr>
          <w:rFonts w:hint="cs"/>
          <w:w w:val="103"/>
          <w:kern w:val="14"/>
          <w:rtl/>
        </w:rPr>
        <w:t>إذا كان قد عُدّل.</w:t>
      </w:r>
    </w:p>
    <w:p w14:paraId="73FCA36A" w14:textId="77777777" w:rsidR="00681D29" w:rsidRPr="00945037" w:rsidRDefault="00681D29" w:rsidP="00681D29">
      <w:pPr>
        <w:keepNext/>
        <w:keepLines/>
        <w:bidi/>
        <w:spacing w:after="120" w:line="380" w:lineRule="exact"/>
        <w:ind w:left="1134" w:hanging="852"/>
        <w:jc w:val="both"/>
        <w:rPr>
          <w:rFonts w:eastAsiaTheme="minorHAnsi"/>
          <w:b/>
          <w:bCs/>
          <w:spacing w:val="-2"/>
          <w:kern w:val="14"/>
          <w:sz w:val="32"/>
          <w:szCs w:val="32"/>
          <w:rtl/>
        </w:rPr>
      </w:pPr>
      <w:r w:rsidRPr="00945037">
        <w:rPr>
          <w:rFonts w:eastAsiaTheme="minorHAnsi"/>
          <w:b/>
          <w:bCs/>
          <w:spacing w:val="-2"/>
          <w:kern w:val="14"/>
          <w:sz w:val="32"/>
          <w:szCs w:val="32"/>
          <w:rtl/>
        </w:rPr>
        <w:t>ع</w:t>
      </w:r>
      <w:r w:rsidRPr="00945037">
        <w:rPr>
          <w:rFonts w:eastAsiaTheme="minorHAnsi" w:hint="cs"/>
          <w:b/>
          <w:bCs/>
          <w:spacing w:val="-2"/>
          <w:kern w:val="14"/>
          <w:sz w:val="32"/>
          <w:szCs w:val="32"/>
          <w:rtl/>
        </w:rPr>
        <w:t>اشراً-</w:t>
      </w:r>
      <w:r w:rsidRPr="00945037">
        <w:rPr>
          <w:rFonts w:eastAsiaTheme="minorHAnsi" w:hint="cs"/>
          <w:b/>
          <w:bCs/>
          <w:spacing w:val="-2"/>
          <w:kern w:val="14"/>
          <w:sz w:val="32"/>
          <w:szCs w:val="32"/>
          <w:rtl/>
        </w:rPr>
        <w:tab/>
        <w:t>الانتخابات</w:t>
      </w:r>
    </w:p>
    <w:p w14:paraId="3E160627"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36</w:t>
      </w:r>
    </w:p>
    <w:p w14:paraId="6DF6EEB1"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تجري جميع الانتخابات بالاقتراع السري.</w:t>
      </w:r>
    </w:p>
    <w:p w14:paraId="352FE50D"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37</w:t>
      </w:r>
    </w:p>
    <w:p w14:paraId="0972FB2B" w14:textId="77777777" w:rsidR="00681D29" w:rsidRPr="00945037" w:rsidRDefault="00681D29" w:rsidP="00681D29">
      <w:pPr>
        <w:tabs>
          <w:tab w:val="left" w:pos="2408"/>
        </w:tabs>
        <w:bidi/>
        <w:spacing w:after="120" w:line="380" w:lineRule="exact"/>
        <w:ind w:left="1134" w:firstLine="707"/>
        <w:jc w:val="both"/>
        <w:rPr>
          <w:w w:val="103"/>
          <w:kern w:val="14"/>
          <w:rtl/>
        </w:rPr>
      </w:pPr>
      <w:r w:rsidRPr="00945037">
        <w:rPr>
          <w:rFonts w:hint="cs"/>
          <w:w w:val="103"/>
          <w:kern w:val="14"/>
          <w:rtl/>
        </w:rPr>
        <w:t>1 -</w:t>
      </w:r>
      <w:r w:rsidRPr="00945037">
        <w:rPr>
          <w:rFonts w:hint="cs"/>
          <w:w w:val="103"/>
          <w:kern w:val="14"/>
          <w:rtl/>
        </w:rPr>
        <w:tab/>
        <w:t>في الحالات التي يُراد فيها انتخاب شخص واحد ولا يحصل أي مرشح في الاقتراع الأول على أغلبية الأصوات المدلى بها من الأعضاء الحاضرين والمصوتين، يجري اقتراع ثانٍ يقتصر على المرشحيْن اللذين حصلا على أكبر عدد من الأصوات. فإذا تساوت الأصوات في الاقتراع الثاني، يفصل الرئيس بين هذين المرشحين بالقرعة.</w:t>
      </w:r>
    </w:p>
    <w:p w14:paraId="1B1A5320" w14:textId="77777777" w:rsidR="00681D29" w:rsidRPr="00945037" w:rsidRDefault="00681D29" w:rsidP="00681D29">
      <w:pPr>
        <w:tabs>
          <w:tab w:val="left" w:pos="2408"/>
        </w:tabs>
        <w:bidi/>
        <w:spacing w:after="120" w:line="380" w:lineRule="exact"/>
        <w:ind w:left="1134" w:firstLine="707"/>
        <w:jc w:val="both"/>
        <w:rPr>
          <w:w w:val="103"/>
          <w:kern w:val="14"/>
          <w:rtl/>
        </w:rPr>
      </w:pPr>
      <w:r w:rsidRPr="00945037">
        <w:rPr>
          <w:rFonts w:hint="cs"/>
          <w:w w:val="103"/>
          <w:kern w:val="14"/>
          <w:rtl/>
        </w:rPr>
        <w:t>2 -</w:t>
      </w:r>
      <w:r w:rsidRPr="00945037">
        <w:rPr>
          <w:rFonts w:hint="cs"/>
          <w:w w:val="103"/>
          <w:kern w:val="14"/>
          <w:rtl/>
        </w:rPr>
        <w:tab/>
        <w:t>في حالة تعادل الأصوات في الاقتراع الأول بين ثلاثة مرشحين أو أكثر حاصلين على أكبر عدد من الأصوات، يجري اقتراع ثانٍ. فإذا تعادلت الأصوات بين أكثر من مرشحيْن اثنيْن، يخفّض العدد إلى اثنين بالقرعة ويستمر الاقتراع، القاصر عليهما، وفقاً للإجراء المبيّن في الفقرة 1 من هذه المادة.</w:t>
      </w:r>
    </w:p>
    <w:p w14:paraId="5BF3B66F" w14:textId="77777777" w:rsidR="00681D29" w:rsidRPr="00945037" w:rsidRDefault="00681D29" w:rsidP="00681D29">
      <w:pPr>
        <w:keepNext/>
        <w:keepLines/>
        <w:tabs>
          <w:tab w:val="left" w:pos="1841"/>
          <w:tab w:val="left" w:pos="2381"/>
          <w:tab w:val="left" w:pos="2948"/>
          <w:tab w:val="left" w:pos="3515"/>
          <w:tab w:val="left" w:pos="4082"/>
        </w:tabs>
        <w:suppressAutoHyphens/>
        <w:bidi/>
        <w:spacing w:after="120" w:line="400" w:lineRule="exact"/>
        <w:ind w:left="1129" w:right="284" w:hanging="1174"/>
        <w:jc w:val="both"/>
        <w:rPr>
          <w:rFonts w:ascii="Traditional Arabic" w:hAnsi="Traditional Arabic"/>
          <w:b/>
          <w:bCs/>
          <w:w w:val="90"/>
          <w:sz w:val="32"/>
          <w:szCs w:val="32"/>
          <w:rtl/>
          <w:lang w:val="en-GB" w:eastAsia="zh-TW"/>
        </w:rPr>
      </w:pPr>
      <w:r w:rsidRPr="00945037">
        <w:rPr>
          <w:rFonts w:ascii="Traditional Arabic" w:hAnsi="Traditional Arabic" w:hint="cs"/>
          <w:b/>
          <w:bCs/>
          <w:w w:val="90"/>
          <w:sz w:val="32"/>
          <w:szCs w:val="32"/>
          <w:rtl/>
          <w:lang w:val="en-GB" w:eastAsia="zh-TW"/>
        </w:rPr>
        <w:lastRenderedPageBreak/>
        <w:t>حادي عشر-</w:t>
      </w:r>
      <w:r w:rsidRPr="00945037">
        <w:rPr>
          <w:rFonts w:ascii="Traditional Arabic" w:hAnsi="Traditional Arabic"/>
          <w:b/>
          <w:bCs/>
          <w:w w:val="90"/>
          <w:sz w:val="32"/>
          <w:szCs w:val="32"/>
          <w:rtl/>
          <w:lang w:val="en-GB" w:eastAsia="zh-TW"/>
        </w:rPr>
        <w:tab/>
      </w:r>
      <w:r w:rsidRPr="00945037">
        <w:rPr>
          <w:rFonts w:ascii="Traditional Arabic" w:hAnsi="Traditional Arabic" w:hint="cs"/>
          <w:b/>
          <w:bCs/>
          <w:w w:val="90"/>
          <w:sz w:val="32"/>
          <w:szCs w:val="32"/>
          <w:rtl/>
          <w:lang w:val="en-GB" w:eastAsia="zh-TW"/>
        </w:rPr>
        <w:t>اللغات</w:t>
      </w:r>
    </w:p>
    <w:p w14:paraId="2FAAA8ED"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38</w:t>
      </w:r>
    </w:p>
    <w:p w14:paraId="411F5574"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تكون اللغة الانكليزية لغة عمل اللجنة.</w:t>
      </w:r>
    </w:p>
    <w:p w14:paraId="6A1E164F"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39</w:t>
      </w:r>
    </w:p>
    <w:p w14:paraId="1F4AC65E"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w w:val="103"/>
          <w:kern w:val="14"/>
          <w:rtl/>
        </w:rPr>
        <w:tab/>
        <w:t>ت</w:t>
      </w:r>
      <w:r w:rsidRPr="00945037">
        <w:rPr>
          <w:rFonts w:hint="cs"/>
          <w:w w:val="103"/>
          <w:kern w:val="14"/>
          <w:rtl/>
        </w:rPr>
        <w:t>ُترجم شفوياً أعمال جلسات اجتماعات اللجنة التي يُنظر فيها في تنفيذ و/أو امتثال طرف معين من لغة رسمية للأمم المتحدة غير الانكليزية إلى الانكليزية إذا طلب الطرف المعني ذلك.</w:t>
      </w:r>
    </w:p>
    <w:p w14:paraId="12A8CCAF"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2 -</w:t>
      </w:r>
      <w:r w:rsidRPr="00945037">
        <w:rPr>
          <w:rFonts w:hint="cs"/>
          <w:w w:val="103"/>
          <w:kern w:val="14"/>
          <w:rtl/>
        </w:rPr>
        <w:tab/>
        <w:t>لممثل طرف أن يتكلم بلغة غير الانكليزية إذا تكفّل الطرف بتكاليف الترجمة الشفوية إلى الانكليزية.</w:t>
      </w:r>
    </w:p>
    <w:p w14:paraId="70C10274"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40</w:t>
      </w:r>
    </w:p>
    <w:p w14:paraId="378814C7"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rFonts w:hint="cs"/>
          <w:w w:val="103"/>
          <w:kern w:val="14"/>
          <w:rtl/>
        </w:rPr>
        <w:t>1 -</w:t>
      </w:r>
      <w:r w:rsidRPr="00945037">
        <w:rPr>
          <w:rFonts w:hint="cs"/>
          <w:w w:val="103"/>
          <w:kern w:val="14"/>
          <w:rtl/>
        </w:rPr>
        <w:tab/>
        <w:t>تُعد الوثائق الرسمية للاجتماعات باللغة الانكليزية.</w:t>
      </w:r>
    </w:p>
    <w:p w14:paraId="7A91DAD9"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2 -</w:t>
      </w:r>
      <w:r w:rsidRPr="00945037">
        <w:rPr>
          <w:w w:val="103"/>
          <w:kern w:val="14"/>
          <w:rtl/>
        </w:rPr>
        <w:tab/>
        <w:t xml:space="preserve">تقدَّم </w:t>
      </w:r>
      <w:r w:rsidRPr="00945037">
        <w:rPr>
          <w:rFonts w:hint="cs"/>
          <w:w w:val="103"/>
          <w:kern w:val="14"/>
          <w:rtl/>
        </w:rPr>
        <w:t>ال</w:t>
      </w:r>
      <w:r w:rsidRPr="00945037">
        <w:rPr>
          <w:w w:val="103"/>
          <w:kern w:val="14"/>
          <w:rtl/>
        </w:rPr>
        <w:t xml:space="preserve">تقارير </w:t>
      </w:r>
      <w:r w:rsidRPr="00945037">
        <w:rPr>
          <w:rFonts w:hint="cs"/>
          <w:w w:val="103"/>
          <w:kern w:val="14"/>
          <w:rtl/>
        </w:rPr>
        <w:t xml:space="preserve">الواردة من </w:t>
      </w:r>
      <w:r w:rsidRPr="00945037">
        <w:rPr>
          <w:w w:val="103"/>
          <w:kern w:val="14"/>
          <w:rtl/>
        </w:rPr>
        <w:t>الأطراف حسب الفقرة الفرعية (أ) من الفقرة 4 من المادة 15 من الاتفاقية بإحدى اللغات الرسمية الست للأمم المتحدة. وع</w:t>
      </w:r>
      <w:r w:rsidRPr="00945037">
        <w:rPr>
          <w:rFonts w:hint="cs"/>
          <w:w w:val="103"/>
          <w:kern w:val="14"/>
          <w:rtl/>
        </w:rPr>
        <w:t>ند تقديمها بلغة رسمية للأمم المتحدة غير الانكليزية، تتخذ الأمانة الترتيبات اللازمة لترجمتها تحريرياً إلى اللغة الانكليزية قبل توزيعها.</w:t>
      </w:r>
    </w:p>
    <w:p w14:paraId="4885BEC0" w14:textId="77777777" w:rsidR="00681D29" w:rsidRPr="00945037" w:rsidRDefault="00681D29" w:rsidP="00681D29">
      <w:pPr>
        <w:tabs>
          <w:tab w:val="left" w:pos="2408"/>
        </w:tabs>
        <w:bidi/>
        <w:spacing w:after="120" w:line="400" w:lineRule="exact"/>
        <w:ind w:left="1134" w:firstLine="707"/>
        <w:jc w:val="both"/>
        <w:rPr>
          <w:w w:val="103"/>
          <w:kern w:val="14"/>
          <w:rtl/>
        </w:rPr>
      </w:pPr>
      <w:r w:rsidRPr="00945037">
        <w:rPr>
          <w:w w:val="103"/>
          <w:kern w:val="14"/>
          <w:rtl/>
        </w:rPr>
        <w:t>3 -</w:t>
      </w:r>
      <w:r w:rsidRPr="00945037">
        <w:rPr>
          <w:w w:val="103"/>
          <w:kern w:val="14"/>
          <w:rtl/>
        </w:rPr>
        <w:tab/>
        <w:t>تتخذ الأمانة أ</w:t>
      </w:r>
      <w:r w:rsidRPr="00945037">
        <w:rPr>
          <w:rFonts w:hint="cs"/>
          <w:w w:val="103"/>
          <w:kern w:val="14"/>
          <w:rtl/>
        </w:rPr>
        <w:t>ي</w:t>
      </w:r>
      <w:r w:rsidRPr="00945037">
        <w:rPr>
          <w:w w:val="103"/>
          <w:kern w:val="14"/>
          <w:rtl/>
        </w:rPr>
        <w:t>ضا</w:t>
      </w:r>
      <w:r w:rsidRPr="00945037">
        <w:rPr>
          <w:rFonts w:hint="cs"/>
          <w:w w:val="103"/>
          <w:kern w:val="14"/>
          <w:rtl/>
        </w:rPr>
        <w:t>ً الترتيبات اللازمة لترجمة التقارير الوطنية، أو أجزاء منها، المقدمة بإحدى اللغات الرسمية للأمم المتحدة غير الانكليزية إلى اللغة الانكليزية قبل توزيعها، متى كان يجب أن تنظر اللجنة في مسائل استنادا</w:t>
      </w:r>
      <w:r>
        <w:rPr>
          <w:rFonts w:hint="cs"/>
          <w:w w:val="103"/>
          <w:kern w:val="14"/>
          <w:rtl/>
        </w:rPr>
        <w:t>ً</w:t>
      </w:r>
      <w:r w:rsidRPr="00945037">
        <w:rPr>
          <w:rFonts w:hint="cs"/>
          <w:w w:val="103"/>
          <w:kern w:val="14"/>
          <w:rtl/>
        </w:rPr>
        <w:t xml:space="preserve"> إلى التقارير الوطنية، وفقاً للفقرة الفرعية (ب) من الفقرة 4 من المادة 15 من الاتفاقية، أو متى كانت هذه التقارير الوطنية أو هذه الأجزاء منها مطلوبة للنظر في مسألة على أساس طلبات من مؤتمر الأطراف، وفقاً للفقرة الفرعية (ج) من الفقرة 4 من المادة 15 من الاتفاقية.</w:t>
      </w:r>
    </w:p>
    <w:p w14:paraId="4DF3B8C5" w14:textId="77777777" w:rsidR="00681D29" w:rsidRPr="00945037" w:rsidRDefault="00681D29" w:rsidP="00681D29">
      <w:pPr>
        <w:keepNext/>
        <w:keepLines/>
        <w:tabs>
          <w:tab w:val="left" w:pos="1841"/>
          <w:tab w:val="left" w:pos="2381"/>
          <w:tab w:val="left" w:pos="2948"/>
          <w:tab w:val="left" w:pos="3515"/>
          <w:tab w:val="left" w:pos="4082"/>
        </w:tabs>
        <w:suppressAutoHyphens/>
        <w:bidi/>
        <w:spacing w:after="120" w:line="400" w:lineRule="exact"/>
        <w:ind w:left="1129" w:right="284" w:hanging="989"/>
        <w:jc w:val="both"/>
        <w:rPr>
          <w:rFonts w:ascii="Traditional Arabic" w:hAnsi="Traditional Arabic"/>
          <w:b/>
          <w:bCs/>
          <w:w w:val="90"/>
          <w:sz w:val="32"/>
          <w:szCs w:val="32"/>
          <w:rtl/>
          <w:lang w:val="en-GB" w:eastAsia="zh-TW"/>
        </w:rPr>
      </w:pPr>
      <w:r w:rsidRPr="00945037">
        <w:rPr>
          <w:rFonts w:ascii="Traditional Arabic" w:hAnsi="Traditional Arabic" w:hint="cs"/>
          <w:b/>
          <w:bCs/>
          <w:w w:val="90"/>
          <w:sz w:val="32"/>
          <w:szCs w:val="32"/>
          <w:rtl/>
          <w:lang w:val="en-GB" w:eastAsia="zh-TW"/>
        </w:rPr>
        <w:t>ثاني عشر-</w:t>
      </w:r>
      <w:r w:rsidRPr="00945037">
        <w:rPr>
          <w:rFonts w:ascii="Traditional Arabic" w:hAnsi="Traditional Arabic" w:hint="cs"/>
          <w:b/>
          <w:bCs/>
          <w:w w:val="90"/>
          <w:sz w:val="32"/>
          <w:szCs w:val="32"/>
          <w:rtl/>
          <w:lang w:val="en-GB" w:eastAsia="zh-TW"/>
        </w:rPr>
        <w:tab/>
        <w:t>التعديلات على النظام الداخلي</w:t>
      </w:r>
    </w:p>
    <w:p w14:paraId="1A04426C"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41</w:t>
      </w:r>
    </w:p>
    <w:p w14:paraId="3074EF72" w14:textId="77777777" w:rsidR="00681D29" w:rsidRPr="00945037" w:rsidRDefault="00681D29" w:rsidP="00681D29">
      <w:pPr>
        <w:bidi/>
        <w:spacing w:after="120" w:line="400" w:lineRule="exact"/>
        <w:ind w:left="1134" w:firstLine="707"/>
        <w:jc w:val="both"/>
        <w:rPr>
          <w:w w:val="103"/>
          <w:kern w:val="14"/>
          <w:rtl/>
        </w:rPr>
      </w:pPr>
      <w:r w:rsidRPr="00945037">
        <w:rPr>
          <w:rFonts w:hint="cs"/>
          <w:w w:val="103"/>
          <w:kern w:val="14"/>
          <w:rtl/>
        </w:rPr>
        <w:t>يجوز تعديل هذا النظام الداخلي بموافقة مؤتمر الأطراف. ويجوز للجنة أن تقدم إلى مؤتمر الأطراف توصيات لتعديل هذا النظام الداخلي كي ينظر فيها ويوافق عليها.</w:t>
      </w:r>
    </w:p>
    <w:p w14:paraId="1112A376" w14:textId="77777777" w:rsidR="00681D29" w:rsidRPr="00945037" w:rsidRDefault="00681D29" w:rsidP="00681D29">
      <w:pPr>
        <w:keepNext/>
        <w:keepLines/>
        <w:tabs>
          <w:tab w:val="left" w:pos="1841"/>
          <w:tab w:val="left" w:pos="2381"/>
          <w:tab w:val="left" w:pos="2948"/>
          <w:tab w:val="left" w:pos="3515"/>
          <w:tab w:val="left" w:pos="4082"/>
        </w:tabs>
        <w:suppressAutoHyphens/>
        <w:bidi/>
        <w:spacing w:after="120" w:line="400" w:lineRule="exact"/>
        <w:ind w:left="1129" w:right="284" w:hanging="989"/>
        <w:jc w:val="both"/>
        <w:rPr>
          <w:rFonts w:ascii="Traditional Arabic" w:hAnsi="Traditional Arabic"/>
          <w:b/>
          <w:bCs/>
          <w:w w:val="90"/>
          <w:sz w:val="32"/>
          <w:szCs w:val="32"/>
          <w:rtl/>
          <w:lang w:val="en-GB" w:eastAsia="zh-TW"/>
        </w:rPr>
      </w:pPr>
      <w:r w:rsidRPr="00945037">
        <w:rPr>
          <w:rFonts w:ascii="Traditional Arabic" w:hAnsi="Traditional Arabic"/>
          <w:b/>
          <w:bCs/>
          <w:w w:val="90"/>
          <w:sz w:val="32"/>
          <w:szCs w:val="32"/>
          <w:rtl/>
          <w:lang w:val="en-GB" w:eastAsia="zh-TW"/>
        </w:rPr>
        <w:t xml:space="preserve">ثالث </w:t>
      </w:r>
      <w:r w:rsidRPr="00945037">
        <w:rPr>
          <w:rFonts w:ascii="Traditional Arabic" w:hAnsi="Traditional Arabic" w:hint="cs"/>
          <w:b/>
          <w:bCs/>
          <w:w w:val="90"/>
          <w:sz w:val="32"/>
          <w:szCs w:val="32"/>
          <w:rtl/>
          <w:lang w:val="en-GB" w:eastAsia="zh-TW"/>
        </w:rPr>
        <w:t>عشر-</w:t>
      </w:r>
      <w:r w:rsidRPr="00945037">
        <w:rPr>
          <w:rFonts w:ascii="Traditional Arabic" w:hAnsi="Traditional Arabic" w:hint="cs"/>
          <w:b/>
          <w:bCs/>
          <w:w w:val="90"/>
          <w:sz w:val="32"/>
          <w:szCs w:val="32"/>
          <w:rtl/>
          <w:lang w:val="en-GB" w:eastAsia="zh-TW"/>
        </w:rPr>
        <w:tab/>
        <w:t>السلطة العليا للاتفاقية</w:t>
      </w:r>
    </w:p>
    <w:p w14:paraId="13159E71" w14:textId="77777777" w:rsidR="00681D29" w:rsidRPr="00945037" w:rsidRDefault="00681D29" w:rsidP="00681D29">
      <w:pPr>
        <w:keepNext/>
        <w:keepLines/>
        <w:bidi/>
        <w:spacing w:after="120" w:line="400" w:lineRule="exact"/>
        <w:ind w:left="1134"/>
        <w:jc w:val="both"/>
        <w:rPr>
          <w:rFonts w:eastAsiaTheme="minorHAnsi"/>
          <w:b/>
          <w:bCs/>
          <w:kern w:val="14"/>
          <w:sz w:val="24"/>
          <w:szCs w:val="32"/>
          <w:rtl/>
        </w:rPr>
      </w:pPr>
      <w:r w:rsidRPr="00945037">
        <w:rPr>
          <w:rFonts w:eastAsiaTheme="minorHAnsi"/>
          <w:b/>
          <w:bCs/>
          <w:kern w:val="14"/>
          <w:sz w:val="24"/>
          <w:szCs w:val="32"/>
          <w:rtl/>
        </w:rPr>
        <w:t xml:space="preserve">المادة </w:t>
      </w:r>
      <w:r w:rsidRPr="00945037">
        <w:rPr>
          <w:rFonts w:eastAsiaTheme="minorHAnsi" w:hint="cs"/>
          <w:b/>
          <w:bCs/>
          <w:kern w:val="14"/>
          <w:sz w:val="24"/>
          <w:szCs w:val="32"/>
          <w:rtl/>
        </w:rPr>
        <w:t>42</w:t>
      </w:r>
    </w:p>
    <w:p w14:paraId="715774C6" w14:textId="3F6C0DD9" w:rsidR="00770CC9" w:rsidRPr="00B063F1" w:rsidRDefault="00681D29" w:rsidP="00681D29">
      <w:pPr>
        <w:tabs>
          <w:tab w:val="left" w:pos="2408"/>
        </w:tabs>
        <w:bidi/>
        <w:spacing w:after="120" w:line="400" w:lineRule="exact"/>
        <w:ind w:left="1132" w:firstLine="709"/>
        <w:jc w:val="both"/>
        <w:textDirection w:val="tbRlV"/>
        <w:rPr>
          <w:rFonts w:ascii="Traditional Arabic" w:hAnsi="Traditional Arabic"/>
          <w:sz w:val="30"/>
          <w:lang w:val="en-GB" w:eastAsia="zh-TW"/>
        </w:rPr>
      </w:pPr>
      <w:r w:rsidRPr="00945037">
        <w:rPr>
          <w:rFonts w:hint="cs"/>
          <w:w w:val="103"/>
          <w:kern w:val="14"/>
          <w:rtl/>
        </w:rPr>
        <w:t>في حالة نشوء أي تضارب بين أي حكم من أحكام هذا النظام الداخلي وأي حكم من أحكام الاتفاقية، تكون الغَلَبة للاتفاقية.</w:t>
      </w:r>
    </w:p>
    <w:sectPr w:rsidR="00770CC9" w:rsidRPr="00B063F1" w:rsidSect="009D5919">
      <w:headerReference w:type="even" r:id="rId10"/>
      <w:headerReference w:type="default" r:id="rId11"/>
      <w:footerReference w:type="even" r:id="rId12"/>
      <w:footerReference w:type="default" r:id="rId13"/>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432F" w14:textId="77777777" w:rsidR="00455421" w:rsidRDefault="00455421">
      <w:r>
        <w:separator/>
      </w:r>
    </w:p>
  </w:endnote>
  <w:endnote w:type="continuationSeparator" w:id="0">
    <w:p w14:paraId="4609DFDA" w14:textId="77777777" w:rsidR="00455421" w:rsidRDefault="0045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B1C" w14:textId="6A3D582A" w:rsidR="0088128D" w:rsidRDefault="0088128D" w:rsidP="0088128D">
    <w:pPr>
      <w:pStyle w:val="Footer"/>
      <w:tabs>
        <w:tab w:val="clear" w:pos="4153"/>
        <w:tab w:val="clear" w:pos="8306"/>
        <w:tab w:val="left" w:pos="4193"/>
        <w:tab w:val="right" w:pos="9496"/>
      </w:tabs>
      <w:bidi/>
      <w:jc w:val="left"/>
      <w:rPr>
        <w:rStyle w:val="PageNumber"/>
        <w:rFonts w:ascii="Times New Roman" w:hAnsi="Times New Roman" w:cs="Times New Roman"/>
        <w:sz w:val="18"/>
        <w:szCs w:val="18"/>
      </w:rPr>
    </w:pPr>
  </w:p>
  <w:p w14:paraId="4E6C3752" w14:textId="3DD39242" w:rsidR="0088128D" w:rsidRPr="00FB3810" w:rsidRDefault="0088128D" w:rsidP="0088128D">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46</w:t>
    </w:r>
    <w:r w:rsidRPr="00FB3810">
      <w:rPr>
        <w:rStyle w:val="PageNumber"/>
        <w:rFonts w:ascii="Times New Roman" w:hAnsi="Times New Roman" w:cs="Times New Roman"/>
        <w:sz w:val="18"/>
        <w:szCs w:val="18"/>
      </w:rPr>
      <w:fldChar w:fldCharType="end"/>
    </w:r>
  </w:p>
  <w:p w14:paraId="79FE78D7" w14:textId="77777777" w:rsidR="0088128D" w:rsidRDefault="0088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AB61" w14:textId="5A9A10EE" w:rsidR="0088128D" w:rsidRPr="0088128D" w:rsidRDefault="0088128D" w:rsidP="0088128D">
    <w:pPr>
      <w:pStyle w:val="Footer"/>
      <w:tabs>
        <w:tab w:val="clear" w:pos="4153"/>
        <w:tab w:val="clear" w:pos="8306"/>
      </w:tabs>
      <w:spacing w:before="40"/>
      <w:jc w:val="both"/>
      <w:rPr>
        <w:rFonts w:ascii="Times New Roman" w:hAnsi="Times New Roman" w:cs="Times New Roman"/>
        <w:sz w:val="18"/>
        <w:szCs w:val="18"/>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47</w:t>
    </w:r>
    <w:r w:rsidRPr="00FB3810">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2211D" w14:textId="77777777" w:rsidR="00455421" w:rsidRDefault="00455421" w:rsidP="008A79DC">
      <w:pPr>
        <w:bidi/>
        <w:ind w:left="720"/>
      </w:pPr>
      <w:r>
        <w:separator/>
      </w:r>
    </w:p>
  </w:footnote>
  <w:footnote w:type="continuationSeparator" w:id="0">
    <w:p w14:paraId="12117521" w14:textId="77777777" w:rsidR="00455421" w:rsidRDefault="00455421">
      <w:r>
        <w:continuationSeparator/>
      </w:r>
    </w:p>
  </w:footnote>
  <w:footnote w:id="1">
    <w:p w14:paraId="2F5C0B89" w14:textId="77777777" w:rsidR="00681D29" w:rsidRPr="00D2600C" w:rsidRDefault="00681D29" w:rsidP="00681D29">
      <w:pPr>
        <w:pStyle w:val="FootnoteText"/>
        <w:bidi/>
        <w:spacing w:after="20" w:line="300" w:lineRule="exact"/>
        <w:ind w:left="1134"/>
        <w:jc w:val="both"/>
        <w:rPr>
          <w:rtl/>
        </w:rPr>
      </w:pPr>
      <w:r w:rsidRPr="007B3C47">
        <w:rPr>
          <w:rStyle w:val="DeltaViewInsertion"/>
          <w:rFonts w:ascii="Traditional Arabic" w:hAnsi="Traditional Arabic" w:hint="cs"/>
          <w:color w:val="auto"/>
          <w:sz w:val="26"/>
          <w:szCs w:val="26"/>
          <w:u w:val="none"/>
          <w:rtl/>
        </w:rPr>
        <w:t>(</w:t>
      </w:r>
      <w:r w:rsidRPr="007B3C47">
        <w:rPr>
          <w:rStyle w:val="FootnoteReference"/>
          <w:rFonts w:ascii="Traditional Arabic" w:hAnsi="Traditional Arabic" w:hint="cs"/>
          <w:sz w:val="26"/>
          <w:szCs w:val="26"/>
          <w:vertAlign w:val="baseline"/>
        </w:rPr>
        <w:footnoteRef/>
      </w:r>
      <w:r w:rsidRPr="007B3C47">
        <w:rPr>
          <w:rStyle w:val="DeltaViewInsertion"/>
          <w:rFonts w:ascii="Traditional Arabic" w:hAnsi="Traditional Arabic" w:hint="cs"/>
          <w:color w:val="auto"/>
          <w:sz w:val="26"/>
          <w:szCs w:val="26"/>
          <w:u w:val="none"/>
          <w:rtl/>
        </w:rPr>
        <w:t xml:space="preserve">)  </w:t>
      </w:r>
      <w:r w:rsidRPr="009C5C87">
        <w:rPr>
          <w:rStyle w:val="DeltaViewInsertion"/>
          <w:rFonts w:asciiTheme="majorBidi" w:hAnsiTheme="majorBidi" w:cstheme="majorBidi"/>
          <w:color w:val="auto"/>
          <w:sz w:val="18"/>
          <w:szCs w:val="16"/>
          <w:u w:val="none"/>
        </w:rPr>
        <w:t>UNEP/MC/COP.2/11</w:t>
      </w:r>
      <w:r w:rsidRPr="007B3C47">
        <w:rPr>
          <w:rFonts w:hint="cs"/>
          <w:sz w:val="26"/>
          <w:szCs w:val="26"/>
          <w:rtl/>
        </w:rPr>
        <w:t>، المرفق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33D" w14:textId="458000DB" w:rsidR="0088128D" w:rsidRPr="0088128D" w:rsidRDefault="0088128D" w:rsidP="0088128D">
    <w:pPr>
      <w:pBdr>
        <w:bottom w:val="single" w:sz="4" w:space="0" w:color="auto"/>
      </w:pBdr>
      <w:spacing w:before="20" w:after="40"/>
      <w:jc w:val="right"/>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93EA" w14:textId="7102E158" w:rsidR="0088128D" w:rsidRPr="0088128D" w:rsidRDefault="0088128D" w:rsidP="0088128D">
    <w:pPr>
      <w:pBdr>
        <w:bottom w:val="single" w:sz="4" w:space="0" w:color="auto"/>
      </w:pBdr>
      <w:spacing w:before="20" w:after="40"/>
      <w:jc w:val="both"/>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rFonts w:cs="Times New Roman"/>
        <w:b/>
        <w:bCs/>
        <w:sz w:val="17"/>
        <w:szCs w:val="17"/>
      </w:rPr>
      <w:t>Dec.4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styleLink w:val="Normallist4"/>
    <w:lvl w:ilvl="0">
      <w:start w:val="1"/>
      <w:numFmt w:val="decimal"/>
      <w:pStyle w:val="Normalnumber"/>
      <w:lvlText w:val="%1."/>
      <w:lvlJc w:val="left"/>
      <w:pPr>
        <w:tabs>
          <w:tab w:val="num" w:pos="2551"/>
        </w:tabs>
        <w:ind w:left="3231"/>
      </w:pPr>
      <w:rPr>
        <w:rFonts w:cs="Times New Roman" w:hint="eastAsia"/>
      </w:rPr>
    </w:lvl>
    <w:lvl w:ilvl="1">
      <w:start w:val="1"/>
      <w:numFmt w:val="lowerLetter"/>
      <w:lvlText w:val="(%2)"/>
      <w:lvlJc w:val="left"/>
      <w:pPr>
        <w:tabs>
          <w:tab w:val="num" w:pos="2551"/>
        </w:tabs>
        <w:ind w:left="3231" w:firstLine="567"/>
      </w:pPr>
      <w:rPr>
        <w:rFonts w:cs="Times New Roman" w:hint="eastAsia"/>
      </w:rPr>
    </w:lvl>
    <w:lvl w:ilvl="2">
      <w:start w:val="1"/>
      <w:numFmt w:val="lowerRoman"/>
      <w:lvlText w:val="(%3)"/>
      <w:lvlJc w:val="left"/>
      <w:pPr>
        <w:tabs>
          <w:tab w:val="num" w:pos="2551"/>
        </w:tabs>
        <w:ind w:left="4932" w:hanging="567"/>
      </w:pPr>
      <w:rPr>
        <w:rFonts w:cs="Times New Roman" w:hint="eastAsia"/>
      </w:rPr>
    </w:lvl>
    <w:lvl w:ilvl="3">
      <w:start w:val="1"/>
      <w:numFmt w:val="lowerLetter"/>
      <w:lvlText w:val="%4."/>
      <w:lvlJc w:val="left"/>
      <w:pPr>
        <w:tabs>
          <w:tab w:val="num" w:pos="2551"/>
        </w:tabs>
        <w:ind w:left="5499" w:hanging="567"/>
      </w:pPr>
      <w:rPr>
        <w:rFonts w:cs="Times New Roman" w:hint="eastAsia"/>
      </w:rPr>
    </w:lvl>
    <w:lvl w:ilvl="4">
      <w:start w:val="1"/>
      <w:numFmt w:val="lowerLetter"/>
      <w:lvlText w:val="%5."/>
      <w:lvlJc w:val="left"/>
      <w:pPr>
        <w:tabs>
          <w:tab w:val="num" w:pos="8532"/>
        </w:tabs>
        <w:ind w:left="8532" w:hanging="360"/>
      </w:pPr>
      <w:rPr>
        <w:rFonts w:cs="Times New Roman" w:hint="eastAsia"/>
      </w:rPr>
    </w:lvl>
    <w:lvl w:ilvl="5">
      <w:start w:val="1"/>
      <w:numFmt w:val="lowerRoman"/>
      <w:lvlText w:val="%6."/>
      <w:lvlJc w:val="right"/>
      <w:pPr>
        <w:tabs>
          <w:tab w:val="num" w:pos="9252"/>
        </w:tabs>
        <w:ind w:left="9252" w:hanging="180"/>
      </w:pPr>
      <w:rPr>
        <w:rFonts w:cs="Times New Roman" w:hint="eastAsia"/>
      </w:rPr>
    </w:lvl>
    <w:lvl w:ilvl="6">
      <w:start w:val="1"/>
      <w:numFmt w:val="decimal"/>
      <w:lvlText w:val="%7."/>
      <w:lvlJc w:val="left"/>
      <w:pPr>
        <w:tabs>
          <w:tab w:val="num" w:pos="9972"/>
        </w:tabs>
        <w:ind w:left="9972" w:hanging="360"/>
      </w:pPr>
      <w:rPr>
        <w:rFonts w:cs="Times New Roman" w:hint="eastAsia"/>
      </w:rPr>
    </w:lvl>
    <w:lvl w:ilvl="7">
      <w:start w:val="1"/>
      <w:numFmt w:val="lowerLetter"/>
      <w:lvlText w:val="%8."/>
      <w:lvlJc w:val="left"/>
      <w:pPr>
        <w:tabs>
          <w:tab w:val="num" w:pos="10692"/>
        </w:tabs>
        <w:ind w:left="10692" w:hanging="360"/>
      </w:pPr>
      <w:rPr>
        <w:rFonts w:cs="Times New Roman" w:hint="eastAsia"/>
      </w:rPr>
    </w:lvl>
    <w:lvl w:ilvl="8">
      <w:start w:val="1"/>
      <w:numFmt w:val="lowerRoman"/>
      <w:lvlText w:val="%9."/>
      <w:lvlJc w:val="right"/>
      <w:pPr>
        <w:tabs>
          <w:tab w:val="num" w:pos="11412"/>
        </w:tabs>
        <w:ind w:left="11412" w:hanging="180"/>
      </w:pPr>
      <w:rPr>
        <w:rFonts w:cs="Times New Roman" w:hint="eastAsia"/>
      </w:rPr>
    </w:lvl>
  </w:abstractNum>
  <w:abstractNum w:abstractNumId="1" w15:restartNumberingAfterBreak="0">
    <w:nsid w:val="03452026"/>
    <w:multiLevelType w:val="hybridMultilevel"/>
    <w:tmpl w:val="BAD2843A"/>
    <w:lvl w:ilvl="0" w:tplc="2054BBFA">
      <w:start w:val="1"/>
      <w:numFmt w:val="decimal"/>
      <w:lvlText w:val="%1-"/>
      <w:lvlJc w:val="left"/>
      <w:pPr>
        <w:ind w:left="1080" w:hanging="720"/>
      </w:pPr>
      <w:rPr>
        <w:rFonts w:ascii="Traditional Arabic" w:eastAsia="Times New Roman" w:hAnsi="Traditional Arabic" w:cs="Traditional Arabic"/>
        <w:b w:val="0"/>
        <w:bCs w:val="0"/>
        <w:i/>
        <w:i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2E6E03"/>
    <w:multiLevelType w:val="hybridMultilevel"/>
    <w:tmpl w:val="1B062D82"/>
    <w:lvl w:ilvl="0" w:tplc="75F48510">
      <w:start w:val="1"/>
      <w:numFmt w:val="arabicAbjad"/>
      <w:lvlText w:val="(%1)"/>
      <w:lvlJc w:val="left"/>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 w15:restartNumberingAfterBreak="0">
    <w:nsid w:val="39291CC6"/>
    <w:multiLevelType w:val="hybridMultilevel"/>
    <w:tmpl w:val="12CEB63C"/>
    <w:lvl w:ilvl="0" w:tplc="B796713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553BA7"/>
    <w:multiLevelType w:val="hybridMultilevel"/>
    <w:tmpl w:val="535ECB16"/>
    <w:lvl w:ilvl="0" w:tplc="EADCBD3E">
      <w:start w:val="1"/>
      <w:numFmt w:val="decimal"/>
      <w:lvlText w:val="%1-"/>
      <w:lvlJc w:val="left"/>
      <w:pPr>
        <w:ind w:left="2071"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66A9D"/>
    <w:multiLevelType w:val="multilevel"/>
    <w:tmpl w:val="C4F0DDF4"/>
    <w:styleLink w:val="Normallist5"/>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56D6D2E"/>
    <w:multiLevelType w:val="hybridMultilevel"/>
    <w:tmpl w:val="6C3CB7C4"/>
    <w:lvl w:ilvl="0" w:tplc="8DE06896">
      <w:start w:val="1"/>
      <w:numFmt w:val="decimal"/>
      <w:lvlText w:val="%1 -"/>
      <w:lvlJc w:val="left"/>
      <w:pPr>
        <w:ind w:left="2474" w:hanging="360"/>
      </w:pPr>
      <w:rPr>
        <w:rFonts w:ascii="Traditional Arabic" w:hAnsi="Traditional Arabic" w:cs="Traditional Arabic"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 w15:restartNumberingAfterBreak="0">
    <w:nsid w:val="56774FDE"/>
    <w:multiLevelType w:val="hybridMultilevel"/>
    <w:tmpl w:val="53D482D0"/>
    <w:lvl w:ilvl="0" w:tplc="F348CD56">
      <w:start w:val="1"/>
      <w:numFmt w:val="decimal"/>
      <w:lvlText w:val="%1-"/>
      <w:lvlJc w:val="left"/>
      <w:pPr>
        <w:ind w:left="1854" w:hanging="360"/>
      </w:pPr>
      <w:rPr>
        <w:rFonts w:ascii="Traditional Arabic" w:hAnsi="Traditional Arabic" w:cs="Traditional Arabic" w:hint="default"/>
        <w:b w:val="0"/>
        <w:bCs w:val="0"/>
        <w:i w:val="0"/>
        <w:iCs w:val="0"/>
        <w:sz w:val="30"/>
        <w:szCs w:val="3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14B9F"/>
    <w:multiLevelType w:val="hybridMultilevel"/>
    <w:tmpl w:val="A11EAE28"/>
    <w:lvl w:ilvl="0" w:tplc="3F36786E">
      <w:start w:val="1"/>
      <w:numFmt w:val="arabicAbjad"/>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3" w15:restartNumberingAfterBreak="0">
    <w:nsid w:val="658E3431"/>
    <w:multiLevelType w:val="hybridMultilevel"/>
    <w:tmpl w:val="48241D10"/>
    <w:numStyleLink w:val="Normallist4"/>
  </w:abstractNum>
  <w:abstractNum w:abstractNumId="14" w15:restartNumberingAfterBreak="0">
    <w:nsid w:val="6AB332CF"/>
    <w:multiLevelType w:val="hybridMultilevel"/>
    <w:tmpl w:val="6BDE8506"/>
    <w:lvl w:ilvl="0" w:tplc="B6FEC604">
      <w:start w:val="1"/>
      <w:numFmt w:val="arabicAbjad"/>
      <w:lvlText w:val="(%1)"/>
      <w:lvlJc w:val="left"/>
      <w:pPr>
        <w:ind w:left="315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6BD06ABD"/>
    <w:multiLevelType w:val="multilevel"/>
    <w:tmpl w:val="6F6872F2"/>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F2116D9"/>
    <w:multiLevelType w:val="hybridMultilevel"/>
    <w:tmpl w:val="F234794A"/>
    <w:lvl w:ilvl="0" w:tplc="A4782EB6">
      <w:start w:val="1"/>
      <w:numFmt w:val="decimal"/>
      <w:lvlText w:val="%1-"/>
      <w:lvlJc w:val="left"/>
      <w:pPr>
        <w:ind w:left="720" w:hanging="360"/>
      </w:pPr>
      <w:rPr>
        <w:rFonts w:ascii="Traditional Arabic" w:hAnsi="Traditional Arabic" w:cs="Traditional Arabic" w:hint="default"/>
        <w:b w:val="0"/>
        <w:bCs w:val="0"/>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8"/>
    <w:lvlOverride w:ilvl="0">
      <w:lvl w:ilvl="0">
        <w:start w:val="1"/>
        <w:numFmt w:val="decimal"/>
        <w:lvlText w:val="%1-"/>
        <w:lvlJc w:val="left"/>
        <w:pPr>
          <w:tabs>
            <w:tab w:val="num" w:pos="3998"/>
          </w:tabs>
          <w:ind w:left="4111" w:firstLine="0"/>
        </w:pPr>
        <w:rPr>
          <w:rFonts w:hint="default"/>
        </w:rPr>
      </w:lvl>
    </w:lvlOverride>
  </w:num>
  <w:num w:numId="4">
    <w:abstractNumId w:val="12"/>
  </w:num>
  <w:num w:numId="5">
    <w:abstractNumId w:val="3"/>
  </w:num>
  <w:num w:numId="6">
    <w:abstractNumId w:val="10"/>
  </w:num>
  <w:num w:numId="7">
    <w:abstractNumId w:val="2"/>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8">
    <w:abstractNumId w:val="4"/>
    <w:lvlOverride w:ilvl="0">
      <w:lvl w:ilvl="0" w:tplc="B7967132">
        <w:start w:val="1"/>
        <w:numFmt w:val="decimal"/>
        <w:lvlText w:val="%1-"/>
        <w:lvlJc w:val="left"/>
        <w:pPr>
          <w:ind w:left="720" w:hanging="360"/>
        </w:pPr>
        <w:rPr>
          <w:i/>
          <w:iCs w:val="0"/>
        </w:rPr>
      </w:lvl>
    </w:lvlOverride>
  </w:num>
  <w:num w:numId="9">
    <w:abstractNumId w:val="16"/>
  </w:num>
  <w:num w:numId="10">
    <w:abstractNumId w:val="14"/>
  </w:num>
  <w:num w:numId="11">
    <w:abstractNumId w:val="1"/>
  </w:num>
  <w:num w:numId="12">
    <w:abstractNumId w:val="9"/>
  </w:num>
  <w:num w:numId="13">
    <w:abstractNumId w:val="6"/>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3"/>
    <w:lvlOverride w:ilvl="0">
      <w:lvl w:ilvl="0" w:tplc="FC8E63EE">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40D0E69E" w:tentative="1">
        <w:start w:val="1"/>
        <w:numFmt w:val="lowerLetter"/>
        <w:lvlText w:val="%2."/>
        <w:lvlJc w:val="left"/>
        <w:pPr>
          <w:ind w:left="1440" w:hanging="360"/>
        </w:pPr>
      </w:lvl>
    </w:lvlOverride>
    <w:lvlOverride w:ilvl="2">
      <w:lvl w:ilvl="2" w:tplc="BA96B284" w:tentative="1">
        <w:start w:val="1"/>
        <w:numFmt w:val="lowerRoman"/>
        <w:lvlText w:val="%3."/>
        <w:lvlJc w:val="right"/>
        <w:pPr>
          <w:ind w:left="2160" w:hanging="180"/>
        </w:pPr>
      </w:lvl>
    </w:lvlOverride>
    <w:lvlOverride w:ilvl="3">
      <w:lvl w:ilvl="3" w:tplc="275688AC" w:tentative="1">
        <w:start w:val="1"/>
        <w:numFmt w:val="decimal"/>
        <w:lvlText w:val="%4."/>
        <w:lvlJc w:val="left"/>
        <w:pPr>
          <w:ind w:left="2880" w:hanging="360"/>
        </w:pPr>
      </w:lvl>
    </w:lvlOverride>
    <w:lvlOverride w:ilvl="4">
      <w:lvl w:ilvl="4" w:tplc="8DA2E69E" w:tentative="1">
        <w:start w:val="1"/>
        <w:numFmt w:val="lowerLetter"/>
        <w:lvlText w:val="%5."/>
        <w:lvlJc w:val="left"/>
        <w:pPr>
          <w:ind w:left="3600" w:hanging="360"/>
        </w:pPr>
      </w:lvl>
    </w:lvlOverride>
    <w:lvlOverride w:ilvl="5">
      <w:lvl w:ilvl="5" w:tplc="D270B896" w:tentative="1">
        <w:start w:val="1"/>
        <w:numFmt w:val="lowerRoman"/>
        <w:lvlText w:val="%6."/>
        <w:lvlJc w:val="right"/>
        <w:pPr>
          <w:ind w:left="4320" w:hanging="180"/>
        </w:pPr>
      </w:lvl>
    </w:lvlOverride>
    <w:lvlOverride w:ilvl="6">
      <w:lvl w:ilvl="6" w:tplc="C7BABCB2" w:tentative="1">
        <w:start w:val="1"/>
        <w:numFmt w:val="decimal"/>
        <w:lvlText w:val="%7."/>
        <w:lvlJc w:val="left"/>
        <w:pPr>
          <w:ind w:left="5040" w:hanging="360"/>
        </w:pPr>
      </w:lvl>
    </w:lvlOverride>
    <w:lvlOverride w:ilvl="7">
      <w:lvl w:ilvl="7" w:tplc="9A2062E0" w:tentative="1">
        <w:start w:val="1"/>
        <w:numFmt w:val="lowerLetter"/>
        <w:lvlText w:val="%8."/>
        <w:lvlJc w:val="left"/>
        <w:pPr>
          <w:ind w:left="5760" w:hanging="360"/>
        </w:pPr>
      </w:lvl>
    </w:lvlOverride>
    <w:lvlOverride w:ilvl="8">
      <w:lvl w:ilvl="8" w:tplc="A3707A58" w:tentative="1">
        <w:start w:val="1"/>
        <w:numFmt w:val="lowerRoman"/>
        <w:lvlText w:val="%9."/>
        <w:lvlJc w:val="right"/>
        <w:pPr>
          <w:ind w:left="6480" w:hanging="180"/>
        </w:pPr>
      </w:lvl>
    </w:lvlOverride>
  </w:num>
  <w:num w:numId="15">
    <w:abstractNumId w:val="13"/>
    <w:lvlOverride w:ilvl="0">
      <w:lvl w:ilvl="0" w:tplc="FC8E63EE">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D0E69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96B284">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75688AC">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A2E69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70B89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BABCB2">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A2062E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707A5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5"/>
  </w:num>
  <w:num w:numId="18">
    <w:abstractNumId w:val="7"/>
  </w:num>
  <w:num w:numId="19">
    <w:abstractNumId w:val="8"/>
    <w:lvlOverride w:ilvl="0">
      <w:startOverride w:val="1"/>
      <w:lvl w:ilvl="0">
        <w:start w:val="1"/>
        <w:numFmt w:val="decimal"/>
        <w:lvlText w:val="%1-"/>
        <w:lvlJc w:val="left"/>
        <w:pPr>
          <w:tabs>
            <w:tab w:val="num" w:pos="1134"/>
          </w:tabs>
          <w:ind w:left="1247" w:firstLine="0"/>
        </w:pPr>
        <w:rPr>
          <w:rFonts w:hint="default"/>
          <w:b w:val="0"/>
          <w:bCs w:val="0"/>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8"/>
    <w:lvlOverride w:ilvl="0">
      <w:startOverride w:val="1"/>
      <w:lvl w:ilvl="0">
        <w:start w:val="1"/>
        <w:numFmt w:val="decimal"/>
        <w:lvlText w:val="%1-"/>
        <w:lvlJc w:val="left"/>
        <w:pPr>
          <w:tabs>
            <w:tab w:val="num" w:pos="1134"/>
          </w:tabs>
          <w:ind w:left="1247" w:firstLine="0"/>
        </w:pPr>
        <w:rPr>
          <w:rFonts w:hint="default"/>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lvlText w:val="%1-"/>
        <w:lvlJc w:val="left"/>
        <w:pPr>
          <w:tabs>
            <w:tab w:val="num" w:pos="1134"/>
          </w:tabs>
          <w:ind w:left="1247" w:firstLine="0"/>
        </w:pPr>
        <w:rPr>
          <w:rFonts w:hint="default"/>
          <w:b w:val="0"/>
          <w:bCs w:val="0"/>
          <w:sz w:val="30"/>
          <w:szCs w:val="30"/>
        </w:rPr>
      </w:lvl>
    </w:lvlOverride>
  </w:num>
  <w:num w:numId="22">
    <w:abstractNumId w:val="8"/>
    <w:lvlOverride w:ilvl="0">
      <w:startOverride w:val="6"/>
      <w:lvl w:ilvl="0">
        <w:start w:val="6"/>
        <w:numFmt w:val="decimal"/>
        <w:lvlText w:val="%1-"/>
        <w:lvlJc w:val="left"/>
        <w:pPr>
          <w:tabs>
            <w:tab w:val="num" w:pos="1163"/>
          </w:tabs>
          <w:ind w:left="1276" w:firstLine="0"/>
        </w:pPr>
        <w:rPr>
          <w:rFonts w:hint="default"/>
          <w:i w:val="0"/>
          <w:strike w:val="0"/>
        </w:rPr>
      </w:lvl>
    </w:lvlOverride>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ADF"/>
    <w:rsid w:val="000040EB"/>
    <w:rsid w:val="00012E56"/>
    <w:rsid w:val="0001354C"/>
    <w:rsid w:val="00020FD9"/>
    <w:rsid w:val="0002149D"/>
    <w:rsid w:val="000242CB"/>
    <w:rsid w:val="00024566"/>
    <w:rsid w:val="00024D2B"/>
    <w:rsid w:val="00026893"/>
    <w:rsid w:val="0002786B"/>
    <w:rsid w:val="000303CF"/>
    <w:rsid w:val="00030D8D"/>
    <w:rsid w:val="0003131F"/>
    <w:rsid w:val="00031AF0"/>
    <w:rsid w:val="00032DE8"/>
    <w:rsid w:val="00033595"/>
    <w:rsid w:val="00033A5C"/>
    <w:rsid w:val="00035449"/>
    <w:rsid w:val="00037D52"/>
    <w:rsid w:val="0004010A"/>
    <w:rsid w:val="00042E63"/>
    <w:rsid w:val="0004536E"/>
    <w:rsid w:val="00047340"/>
    <w:rsid w:val="000500EB"/>
    <w:rsid w:val="00051665"/>
    <w:rsid w:val="00053D40"/>
    <w:rsid w:val="00055002"/>
    <w:rsid w:val="00055C55"/>
    <w:rsid w:val="00057512"/>
    <w:rsid w:val="0006021A"/>
    <w:rsid w:val="000668FE"/>
    <w:rsid w:val="00071F69"/>
    <w:rsid w:val="000722C1"/>
    <w:rsid w:val="00072887"/>
    <w:rsid w:val="00072F5D"/>
    <w:rsid w:val="0008088A"/>
    <w:rsid w:val="0008099F"/>
    <w:rsid w:val="000844F9"/>
    <w:rsid w:val="00093647"/>
    <w:rsid w:val="00093B4C"/>
    <w:rsid w:val="000946EB"/>
    <w:rsid w:val="000A33B7"/>
    <w:rsid w:val="000A5C67"/>
    <w:rsid w:val="000A5F46"/>
    <w:rsid w:val="000A7260"/>
    <w:rsid w:val="000B036C"/>
    <w:rsid w:val="000B1AA7"/>
    <w:rsid w:val="000B3148"/>
    <w:rsid w:val="000B41E8"/>
    <w:rsid w:val="000B75F5"/>
    <w:rsid w:val="000C042E"/>
    <w:rsid w:val="000C06B3"/>
    <w:rsid w:val="000C6AF1"/>
    <w:rsid w:val="000C7096"/>
    <w:rsid w:val="000C72D5"/>
    <w:rsid w:val="000D00E0"/>
    <w:rsid w:val="000D0364"/>
    <w:rsid w:val="000D14B1"/>
    <w:rsid w:val="000D368C"/>
    <w:rsid w:val="000D3C25"/>
    <w:rsid w:val="000D47C4"/>
    <w:rsid w:val="000D4A62"/>
    <w:rsid w:val="000D65F0"/>
    <w:rsid w:val="000D775A"/>
    <w:rsid w:val="000E3540"/>
    <w:rsid w:val="000E3644"/>
    <w:rsid w:val="000F083C"/>
    <w:rsid w:val="000F39C0"/>
    <w:rsid w:val="000F5587"/>
    <w:rsid w:val="000F712A"/>
    <w:rsid w:val="00102A11"/>
    <w:rsid w:val="00111DDA"/>
    <w:rsid w:val="001122CD"/>
    <w:rsid w:val="00114D54"/>
    <w:rsid w:val="00115715"/>
    <w:rsid w:val="0012040B"/>
    <w:rsid w:val="00121BB5"/>
    <w:rsid w:val="001223A2"/>
    <w:rsid w:val="00124CC4"/>
    <w:rsid w:val="001273E7"/>
    <w:rsid w:val="00131860"/>
    <w:rsid w:val="00131CE1"/>
    <w:rsid w:val="00133DFE"/>
    <w:rsid w:val="00134EB1"/>
    <w:rsid w:val="00136110"/>
    <w:rsid w:val="001367EA"/>
    <w:rsid w:val="001368B8"/>
    <w:rsid w:val="00141EEF"/>
    <w:rsid w:val="0014278C"/>
    <w:rsid w:val="00142EFE"/>
    <w:rsid w:val="0014334F"/>
    <w:rsid w:val="00143EB4"/>
    <w:rsid w:val="00144204"/>
    <w:rsid w:val="00146C53"/>
    <w:rsid w:val="0014704F"/>
    <w:rsid w:val="00147A4C"/>
    <w:rsid w:val="00150334"/>
    <w:rsid w:val="00153644"/>
    <w:rsid w:val="001536B1"/>
    <w:rsid w:val="00153B57"/>
    <w:rsid w:val="001540E9"/>
    <w:rsid w:val="00154323"/>
    <w:rsid w:val="00154CC2"/>
    <w:rsid w:val="00157B75"/>
    <w:rsid w:val="00162E8C"/>
    <w:rsid w:val="001640DB"/>
    <w:rsid w:val="00164A3F"/>
    <w:rsid w:val="00165BE3"/>
    <w:rsid w:val="00171858"/>
    <w:rsid w:val="00172527"/>
    <w:rsid w:val="001725D2"/>
    <w:rsid w:val="0017427B"/>
    <w:rsid w:val="00174BBC"/>
    <w:rsid w:val="00176734"/>
    <w:rsid w:val="00177C0C"/>
    <w:rsid w:val="0018056D"/>
    <w:rsid w:val="001841AD"/>
    <w:rsid w:val="001844E3"/>
    <w:rsid w:val="00184F5E"/>
    <w:rsid w:val="001863FF"/>
    <w:rsid w:val="00186DE2"/>
    <w:rsid w:val="00187C11"/>
    <w:rsid w:val="00194DE8"/>
    <w:rsid w:val="00196905"/>
    <w:rsid w:val="00197A69"/>
    <w:rsid w:val="001A0F83"/>
    <w:rsid w:val="001A494E"/>
    <w:rsid w:val="001A5C63"/>
    <w:rsid w:val="001A6258"/>
    <w:rsid w:val="001B03D9"/>
    <w:rsid w:val="001B6E32"/>
    <w:rsid w:val="001C18AE"/>
    <w:rsid w:val="001C1DD1"/>
    <w:rsid w:val="001C513F"/>
    <w:rsid w:val="001C561C"/>
    <w:rsid w:val="001C5F1E"/>
    <w:rsid w:val="001D2320"/>
    <w:rsid w:val="001D29E0"/>
    <w:rsid w:val="001D2B0C"/>
    <w:rsid w:val="001D2B48"/>
    <w:rsid w:val="001D3A25"/>
    <w:rsid w:val="001D5674"/>
    <w:rsid w:val="001D6BA5"/>
    <w:rsid w:val="001D718C"/>
    <w:rsid w:val="001D7A4F"/>
    <w:rsid w:val="001E1443"/>
    <w:rsid w:val="001E2FCA"/>
    <w:rsid w:val="001E4795"/>
    <w:rsid w:val="001E69C5"/>
    <w:rsid w:val="001E6E19"/>
    <w:rsid w:val="001E6E8E"/>
    <w:rsid w:val="001E72E3"/>
    <w:rsid w:val="001F0C9C"/>
    <w:rsid w:val="001F171C"/>
    <w:rsid w:val="001F327E"/>
    <w:rsid w:val="001F390D"/>
    <w:rsid w:val="001F72AB"/>
    <w:rsid w:val="001F7386"/>
    <w:rsid w:val="00203DBA"/>
    <w:rsid w:val="002079F8"/>
    <w:rsid w:val="00210C76"/>
    <w:rsid w:val="00213ABF"/>
    <w:rsid w:val="002300EA"/>
    <w:rsid w:val="0023160B"/>
    <w:rsid w:val="002323CD"/>
    <w:rsid w:val="00232F38"/>
    <w:rsid w:val="002361BF"/>
    <w:rsid w:val="00240CAE"/>
    <w:rsid w:val="00245E34"/>
    <w:rsid w:val="00252CB4"/>
    <w:rsid w:val="00252FE5"/>
    <w:rsid w:val="002530FE"/>
    <w:rsid w:val="002544E1"/>
    <w:rsid w:val="002557D6"/>
    <w:rsid w:val="00255F00"/>
    <w:rsid w:val="00257F2C"/>
    <w:rsid w:val="00260A65"/>
    <w:rsid w:val="00260C3B"/>
    <w:rsid w:val="00261436"/>
    <w:rsid w:val="00261451"/>
    <w:rsid w:val="00267B64"/>
    <w:rsid w:val="00267DA8"/>
    <w:rsid w:val="00267E5F"/>
    <w:rsid w:val="0027071F"/>
    <w:rsid w:val="00272827"/>
    <w:rsid w:val="00276330"/>
    <w:rsid w:val="002772B3"/>
    <w:rsid w:val="00277FCB"/>
    <w:rsid w:val="00283198"/>
    <w:rsid w:val="00286285"/>
    <w:rsid w:val="00291EAE"/>
    <w:rsid w:val="00295F25"/>
    <w:rsid w:val="002962A4"/>
    <w:rsid w:val="00296F80"/>
    <w:rsid w:val="002A02C9"/>
    <w:rsid w:val="002A2BDE"/>
    <w:rsid w:val="002A6C2C"/>
    <w:rsid w:val="002B0408"/>
    <w:rsid w:val="002B1468"/>
    <w:rsid w:val="002B14DB"/>
    <w:rsid w:val="002B296A"/>
    <w:rsid w:val="002B2A9D"/>
    <w:rsid w:val="002B503E"/>
    <w:rsid w:val="002C1EE1"/>
    <w:rsid w:val="002C2F7A"/>
    <w:rsid w:val="002C46F7"/>
    <w:rsid w:val="002C60AD"/>
    <w:rsid w:val="002D07C5"/>
    <w:rsid w:val="002D0837"/>
    <w:rsid w:val="002D4852"/>
    <w:rsid w:val="002D57DB"/>
    <w:rsid w:val="002E148E"/>
    <w:rsid w:val="002E2C7E"/>
    <w:rsid w:val="002E3F9E"/>
    <w:rsid w:val="002E56C2"/>
    <w:rsid w:val="002E61CA"/>
    <w:rsid w:val="002E7390"/>
    <w:rsid w:val="002F11C2"/>
    <w:rsid w:val="002F36BE"/>
    <w:rsid w:val="002F3F61"/>
    <w:rsid w:val="002F74A0"/>
    <w:rsid w:val="00304FAF"/>
    <w:rsid w:val="00306618"/>
    <w:rsid w:val="00310BFE"/>
    <w:rsid w:val="003110DD"/>
    <w:rsid w:val="00311A67"/>
    <w:rsid w:val="0031448B"/>
    <w:rsid w:val="00314BB9"/>
    <w:rsid w:val="003159A9"/>
    <w:rsid w:val="00317E61"/>
    <w:rsid w:val="00317EFB"/>
    <w:rsid w:val="003209E8"/>
    <w:rsid w:val="00322B6B"/>
    <w:rsid w:val="00323929"/>
    <w:rsid w:val="00325F54"/>
    <w:rsid w:val="00326358"/>
    <w:rsid w:val="00326392"/>
    <w:rsid w:val="00326CB7"/>
    <w:rsid w:val="00334B6A"/>
    <w:rsid w:val="0034367F"/>
    <w:rsid w:val="003501E1"/>
    <w:rsid w:val="003511A7"/>
    <w:rsid w:val="00351FDC"/>
    <w:rsid w:val="003553DB"/>
    <w:rsid w:val="00361422"/>
    <w:rsid w:val="0036154E"/>
    <w:rsid w:val="0036250E"/>
    <w:rsid w:val="00364886"/>
    <w:rsid w:val="00365443"/>
    <w:rsid w:val="003664EF"/>
    <w:rsid w:val="00371253"/>
    <w:rsid w:val="00371C4F"/>
    <w:rsid w:val="00375C36"/>
    <w:rsid w:val="00376B68"/>
    <w:rsid w:val="00380683"/>
    <w:rsid w:val="00380E72"/>
    <w:rsid w:val="003821A4"/>
    <w:rsid w:val="0038322E"/>
    <w:rsid w:val="0038424F"/>
    <w:rsid w:val="0038442C"/>
    <w:rsid w:val="00384B8A"/>
    <w:rsid w:val="00386BD3"/>
    <w:rsid w:val="003902E9"/>
    <w:rsid w:val="00390CD8"/>
    <w:rsid w:val="003923ED"/>
    <w:rsid w:val="00393CE8"/>
    <w:rsid w:val="0039486A"/>
    <w:rsid w:val="00395259"/>
    <w:rsid w:val="00397363"/>
    <w:rsid w:val="003A5F5E"/>
    <w:rsid w:val="003B1437"/>
    <w:rsid w:val="003B507C"/>
    <w:rsid w:val="003B5B33"/>
    <w:rsid w:val="003B78A4"/>
    <w:rsid w:val="003C0A06"/>
    <w:rsid w:val="003C0AD2"/>
    <w:rsid w:val="003C3E04"/>
    <w:rsid w:val="003C42E1"/>
    <w:rsid w:val="003C5069"/>
    <w:rsid w:val="003C5860"/>
    <w:rsid w:val="003C6409"/>
    <w:rsid w:val="003C6718"/>
    <w:rsid w:val="003D2A72"/>
    <w:rsid w:val="003D355A"/>
    <w:rsid w:val="003E0E95"/>
    <w:rsid w:val="003E0EC7"/>
    <w:rsid w:val="003E1210"/>
    <w:rsid w:val="003E2351"/>
    <w:rsid w:val="003E4E41"/>
    <w:rsid w:val="003E6AC3"/>
    <w:rsid w:val="003E77E2"/>
    <w:rsid w:val="003F310A"/>
    <w:rsid w:val="003F6450"/>
    <w:rsid w:val="003F77FF"/>
    <w:rsid w:val="004012C9"/>
    <w:rsid w:val="0040218B"/>
    <w:rsid w:val="00403B93"/>
    <w:rsid w:val="00405118"/>
    <w:rsid w:val="00405211"/>
    <w:rsid w:val="00410226"/>
    <w:rsid w:val="004112CD"/>
    <w:rsid w:val="00416AF7"/>
    <w:rsid w:val="0042042E"/>
    <w:rsid w:val="00420706"/>
    <w:rsid w:val="00423AEE"/>
    <w:rsid w:val="00425679"/>
    <w:rsid w:val="00426552"/>
    <w:rsid w:val="00426A9A"/>
    <w:rsid w:val="004313A3"/>
    <w:rsid w:val="0043781E"/>
    <w:rsid w:val="0044001D"/>
    <w:rsid w:val="004479F5"/>
    <w:rsid w:val="00451081"/>
    <w:rsid w:val="004518D8"/>
    <w:rsid w:val="00451ABD"/>
    <w:rsid w:val="004524AB"/>
    <w:rsid w:val="00452B9C"/>
    <w:rsid w:val="0045394B"/>
    <w:rsid w:val="004547E5"/>
    <w:rsid w:val="00455421"/>
    <w:rsid w:val="004606CA"/>
    <w:rsid w:val="00461645"/>
    <w:rsid w:val="00462ACF"/>
    <w:rsid w:val="00465255"/>
    <w:rsid w:val="0046594C"/>
    <w:rsid w:val="00472C66"/>
    <w:rsid w:val="0047425F"/>
    <w:rsid w:val="00477DA3"/>
    <w:rsid w:val="0048228E"/>
    <w:rsid w:val="00485260"/>
    <w:rsid w:val="004916B5"/>
    <w:rsid w:val="0049251D"/>
    <w:rsid w:val="00494F14"/>
    <w:rsid w:val="00495361"/>
    <w:rsid w:val="004A1FC4"/>
    <w:rsid w:val="004A3BB4"/>
    <w:rsid w:val="004A3E0B"/>
    <w:rsid w:val="004B0A17"/>
    <w:rsid w:val="004B39FF"/>
    <w:rsid w:val="004B56E3"/>
    <w:rsid w:val="004B6E8E"/>
    <w:rsid w:val="004B70F7"/>
    <w:rsid w:val="004B786C"/>
    <w:rsid w:val="004B7F1F"/>
    <w:rsid w:val="004C37FA"/>
    <w:rsid w:val="004D0F9A"/>
    <w:rsid w:val="004D2B12"/>
    <w:rsid w:val="004D4623"/>
    <w:rsid w:val="004D567F"/>
    <w:rsid w:val="004D56FA"/>
    <w:rsid w:val="004E001B"/>
    <w:rsid w:val="004E1EDE"/>
    <w:rsid w:val="004E4EB2"/>
    <w:rsid w:val="004E5370"/>
    <w:rsid w:val="004E7B30"/>
    <w:rsid w:val="004E7EEA"/>
    <w:rsid w:val="004F26CB"/>
    <w:rsid w:val="004F40FD"/>
    <w:rsid w:val="004F6390"/>
    <w:rsid w:val="0050073D"/>
    <w:rsid w:val="00500F9E"/>
    <w:rsid w:val="005023EE"/>
    <w:rsid w:val="005034F7"/>
    <w:rsid w:val="0050461C"/>
    <w:rsid w:val="005046F1"/>
    <w:rsid w:val="00505660"/>
    <w:rsid w:val="005064C3"/>
    <w:rsid w:val="00507E10"/>
    <w:rsid w:val="00514296"/>
    <w:rsid w:val="00515520"/>
    <w:rsid w:val="00516F5A"/>
    <w:rsid w:val="00520AFE"/>
    <w:rsid w:val="005211DE"/>
    <w:rsid w:val="005218FE"/>
    <w:rsid w:val="00522932"/>
    <w:rsid w:val="005234DB"/>
    <w:rsid w:val="005240E7"/>
    <w:rsid w:val="00526071"/>
    <w:rsid w:val="00530F46"/>
    <w:rsid w:val="00533EC1"/>
    <w:rsid w:val="00535D0E"/>
    <w:rsid w:val="00535DCC"/>
    <w:rsid w:val="005401AC"/>
    <w:rsid w:val="00540949"/>
    <w:rsid w:val="005435B2"/>
    <w:rsid w:val="005540CA"/>
    <w:rsid w:val="0055723F"/>
    <w:rsid w:val="00565B17"/>
    <w:rsid w:val="005668AB"/>
    <w:rsid w:val="00566E7E"/>
    <w:rsid w:val="00567C29"/>
    <w:rsid w:val="00576C8A"/>
    <w:rsid w:val="00584DBF"/>
    <w:rsid w:val="00584E4D"/>
    <w:rsid w:val="00590B41"/>
    <w:rsid w:val="00591B2C"/>
    <w:rsid w:val="00591B8E"/>
    <w:rsid w:val="00591CA9"/>
    <w:rsid w:val="005938BC"/>
    <w:rsid w:val="00594173"/>
    <w:rsid w:val="005945AA"/>
    <w:rsid w:val="0059523B"/>
    <w:rsid w:val="00597815"/>
    <w:rsid w:val="00597972"/>
    <w:rsid w:val="005A5AEE"/>
    <w:rsid w:val="005A6A53"/>
    <w:rsid w:val="005B198D"/>
    <w:rsid w:val="005B25B0"/>
    <w:rsid w:val="005B2D7C"/>
    <w:rsid w:val="005B3616"/>
    <w:rsid w:val="005B361C"/>
    <w:rsid w:val="005B3ECC"/>
    <w:rsid w:val="005C1DB0"/>
    <w:rsid w:val="005C5002"/>
    <w:rsid w:val="005C55FF"/>
    <w:rsid w:val="005C5A6A"/>
    <w:rsid w:val="005C5AFF"/>
    <w:rsid w:val="005D0101"/>
    <w:rsid w:val="005D0B63"/>
    <w:rsid w:val="005D0F58"/>
    <w:rsid w:val="005D23EF"/>
    <w:rsid w:val="005D5006"/>
    <w:rsid w:val="005E06C5"/>
    <w:rsid w:val="005E170A"/>
    <w:rsid w:val="005E2737"/>
    <w:rsid w:val="005E35EA"/>
    <w:rsid w:val="005E6B63"/>
    <w:rsid w:val="005F3809"/>
    <w:rsid w:val="005F5925"/>
    <w:rsid w:val="005F7B00"/>
    <w:rsid w:val="006002CC"/>
    <w:rsid w:val="00601018"/>
    <w:rsid w:val="0060188A"/>
    <w:rsid w:val="00605EDC"/>
    <w:rsid w:val="0060772E"/>
    <w:rsid w:val="00613636"/>
    <w:rsid w:val="00614BE8"/>
    <w:rsid w:val="00615461"/>
    <w:rsid w:val="006160A4"/>
    <w:rsid w:val="006172B9"/>
    <w:rsid w:val="00617681"/>
    <w:rsid w:val="006227F4"/>
    <w:rsid w:val="0062730F"/>
    <w:rsid w:val="006324DF"/>
    <w:rsid w:val="00632CDF"/>
    <w:rsid w:val="0063365A"/>
    <w:rsid w:val="006350D4"/>
    <w:rsid w:val="0063685D"/>
    <w:rsid w:val="00637113"/>
    <w:rsid w:val="00642014"/>
    <w:rsid w:val="00643398"/>
    <w:rsid w:val="006464C7"/>
    <w:rsid w:val="00653508"/>
    <w:rsid w:val="00655439"/>
    <w:rsid w:val="006569BD"/>
    <w:rsid w:val="00656D60"/>
    <w:rsid w:val="006646C3"/>
    <w:rsid w:val="00671875"/>
    <w:rsid w:val="00681D29"/>
    <w:rsid w:val="0068387F"/>
    <w:rsid w:val="00684004"/>
    <w:rsid w:val="00684243"/>
    <w:rsid w:val="00696059"/>
    <w:rsid w:val="006A13D9"/>
    <w:rsid w:val="006A6A8F"/>
    <w:rsid w:val="006A7E4F"/>
    <w:rsid w:val="006B05FA"/>
    <w:rsid w:val="006B54B1"/>
    <w:rsid w:val="006B63DF"/>
    <w:rsid w:val="006C028B"/>
    <w:rsid w:val="006C2E27"/>
    <w:rsid w:val="006C3B3C"/>
    <w:rsid w:val="006C560D"/>
    <w:rsid w:val="006C7F95"/>
    <w:rsid w:val="006D0402"/>
    <w:rsid w:val="006D598B"/>
    <w:rsid w:val="006D7950"/>
    <w:rsid w:val="006E1D97"/>
    <w:rsid w:val="006E2BBD"/>
    <w:rsid w:val="006E4BE0"/>
    <w:rsid w:val="006E5D10"/>
    <w:rsid w:val="006E7DC1"/>
    <w:rsid w:val="006F036C"/>
    <w:rsid w:val="006F2C64"/>
    <w:rsid w:val="006F4716"/>
    <w:rsid w:val="006F6824"/>
    <w:rsid w:val="006F7F31"/>
    <w:rsid w:val="00701F6A"/>
    <w:rsid w:val="00702A50"/>
    <w:rsid w:val="0070429E"/>
    <w:rsid w:val="00706852"/>
    <w:rsid w:val="00712158"/>
    <w:rsid w:val="00717FD1"/>
    <w:rsid w:val="00720D77"/>
    <w:rsid w:val="007248E8"/>
    <w:rsid w:val="00724D33"/>
    <w:rsid w:val="00726240"/>
    <w:rsid w:val="007275EE"/>
    <w:rsid w:val="00731B36"/>
    <w:rsid w:val="00731DAA"/>
    <w:rsid w:val="00734EE4"/>
    <w:rsid w:val="007418BE"/>
    <w:rsid w:val="00743AAE"/>
    <w:rsid w:val="00743DD8"/>
    <w:rsid w:val="00744D3B"/>
    <w:rsid w:val="00751096"/>
    <w:rsid w:val="0075378C"/>
    <w:rsid w:val="00753AEB"/>
    <w:rsid w:val="007552BE"/>
    <w:rsid w:val="0076116E"/>
    <w:rsid w:val="00764B71"/>
    <w:rsid w:val="007709ED"/>
    <w:rsid w:val="00770CC9"/>
    <w:rsid w:val="00770F73"/>
    <w:rsid w:val="00773254"/>
    <w:rsid w:val="0077392C"/>
    <w:rsid w:val="007766D0"/>
    <w:rsid w:val="007775CF"/>
    <w:rsid w:val="00783165"/>
    <w:rsid w:val="007838DB"/>
    <w:rsid w:val="007869B9"/>
    <w:rsid w:val="007878A7"/>
    <w:rsid w:val="007917FF"/>
    <w:rsid w:val="007942C0"/>
    <w:rsid w:val="0079782E"/>
    <w:rsid w:val="007A3556"/>
    <w:rsid w:val="007A3F00"/>
    <w:rsid w:val="007A4FF9"/>
    <w:rsid w:val="007A5912"/>
    <w:rsid w:val="007A671B"/>
    <w:rsid w:val="007B0E55"/>
    <w:rsid w:val="007B173A"/>
    <w:rsid w:val="007B31D6"/>
    <w:rsid w:val="007B3C47"/>
    <w:rsid w:val="007B4224"/>
    <w:rsid w:val="007B431F"/>
    <w:rsid w:val="007B4B1C"/>
    <w:rsid w:val="007B5F59"/>
    <w:rsid w:val="007B6DFF"/>
    <w:rsid w:val="007B7061"/>
    <w:rsid w:val="007B75A1"/>
    <w:rsid w:val="007C5D39"/>
    <w:rsid w:val="007C62EE"/>
    <w:rsid w:val="007C73F5"/>
    <w:rsid w:val="007D019B"/>
    <w:rsid w:val="007D1E0B"/>
    <w:rsid w:val="007D2932"/>
    <w:rsid w:val="007D2D9B"/>
    <w:rsid w:val="007D3018"/>
    <w:rsid w:val="007D4A8B"/>
    <w:rsid w:val="007D6704"/>
    <w:rsid w:val="007D6ED0"/>
    <w:rsid w:val="007E0C9A"/>
    <w:rsid w:val="007E12AB"/>
    <w:rsid w:val="007E2CAD"/>
    <w:rsid w:val="007E4C07"/>
    <w:rsid w:val="007E5FA4"/>
    <w:rsid w:val="007F01E5"/>
    <w:rsid w:val="007F304D"/>
    <w:rsid w:val="007F4EA6"/>
    <w:rsid w:val="00800BBF"/>
    <w:rsid w:val="008024EA"/>
    <w:rsid w:val="00802592"/>
    <w:rsid w:val="00802B63"/>
    <w:rsid w:val="00804FC2"/>
    <w:rsid w:val="00805014"/>
    <w:rsid w:val="00811602"/>
    <w:rsid w:val="00817CFC"/>
    <w:rsid w:val="0082111C"/>
    <w:rsid w:val="00822614"/>
    <w:rsid w:val="00824E64"/>
    <w:rsid w:val="00825EF4"/>
    <w:rsid w:val="00827CA0"/>
    <w:rsid w:val="00830857"/>
    <w:rsid w:val="00831AF8"/>
    <w:rsid w:val="008321C1"/>
    <w:rsid w:val="008323B3"/>
    <w:rsid w:val="00835920"/>
    <w:rsid w:val="00836734"/>
    <w:rsid w:val="00844695"/>
    <w:rsid w:val="008500FB"/>
    <w:rsid w:val="00852EC0"/>
    <w:rsid w:val="00852F12"/>
    <w:rsid w:val="008554EB"/>
    <w:rsid w:val="00862B34"/>
    <w:rsid w:val="0086336A"/>
    <w:rsid w:val="0086415F"/>
    <w:rsid w:val="0086468F"/>
    <w:rsid w:val="00873A40"/>
    <w:rsid w:val="008768B8"/>
    <w:rsid w:val="00880C90"/>
    <w:rsid w:val="0088128D"/>
    <w:rsid w:val="008828CB"/>
    <w:rsid w:val="00887CE8"/>
    <w:rsid w:val="0089216B"/>
    <w:rsid w:val="008959DD"/>
    <w:rsid w:val="0089620E"/>
    <w:rsid w:val="008A5EBB"/>
    <w:rsid w:val="008A6893"/>
    <w:rsid w:val="008A79DC"/>
    <w:rsid w:val="008B4C28"/>
    <w:rsid w:val="008B68B1"/>
    <w:rsid w:val="008B6A62"/>
    <w:rsid w:val="008B719B"/>
    <w:rsid w:val="008C14BE"/>
    <w:rsid w:val="008C1AFF"/>
    <w:rsid w:val="008C23F0"/>
    <w:rsid w:val="008C4394"/>
    <w:rsid w:val="008C5B83"/>
    <w:rsid w:val="008D0608"/>
    <w:rsid w:val="008D0C16"/>
    <w:rsid w:val="008D2D6C"/>
    <w:rsid w:val="008F2749"/>
    <w:rsid w:val="008F4416"/>
    <w:rsid w:val="008F7132"/>
    <w:rsid w:val="0090002B"/>
    <w:rsid w:val="009017E0"/>
    <w:rsid w:val="00906AFA"/>
    <w:rsid w:val="00920062"/>
    <w:rsid w:val="0092201E"/>
    <w:rsid w:val="0092522D"/>
    <w:rsid w:val="00926C1F"/>
    <w:rsid w:val="00930BE7"/>
    <w:rsid w:val="00930CF3"/>
    <w:rsid w:val="00931CC7"/>
    <w:rsid w:val="0093210B"/>
    <w:rsid w:val="00933976"/>
    <w:rsid w:val="00934EBC"/>
    <w:rsid w:val="00934FB6"/>
    <w:rsid w:val="009403F5"/>
    <w:rsid w:val="00942443"/>
    <w:rsid w:val="00945037"/>
    <w:rsid w:val="00947DDE"/>
    <w:rsid w:val="00950B04"/>
    <w:rsid w:val="00952DAB"/>
    <w:rsid w:val="00955980"/>
    <w:rsid w:val="0095631E"/>
    <w:rsid w:val="009601C3"/>
    <w:rsid w:val="009614F6"/>
    <w:rsid w:val="0096449B"/>
    <w:rsid w:val="009658BC"/>
    <w:rsid w:val="009660EF"/>
    <w:rsid w:val="009664A0"/>
    <w:rsid w:val="00971BC4"/>
    <w:rsid w:val="00974845"/>
    <w:rsid w:val="00974A6B"/>
    <w:rsid w:val="00975EF7"/>
    <w:rsid w:val="00980B82"/>
    <w:rsid w:val="009819E2"/>
    <w:rsid w:val="00983518"/>
    <w:rsid w:val="009840E0"/>
    <w:rsid w:val="009848C5"/>
    <w:rsid w:val="0098643C"/>
    <w:rsid w:val="0099049A"/>
    <w:rsid w:val="00991A62"/>
    <w:rsid w:val="00992949"/>
    <w:rsid w:val="00994EE9"/>
    <w:rsid w:val="009A052E"/>
    <w:rsid w:val="009A0564"/>
    <w:rsid w:val="009A11E7"/>
    <w:rsid w:val="009A1FDF"/>
    <w:rsid w:val="009A2137"/>
    <w:rsid w:val="009A65AE"/>
    <w:rsid w:val="009A6BF5"/>
    <w:rsid w:val="009A6C71"/>
    <w:rsid w:val="009A785D"/>
    <w:rsid w:val="009B1E7D"/>
    <w:rsid w:val="009B2A75"/>
    <w:rsid w:val="009B3F69"/>
    <w:rsid w:val="009B7732"/>
    <w:rsid w:val="009C19DD"/>
    <w:rsid w:val="009C40AA"/>
    <w:rsid w:val="009C479C"/>
    <w:rsid w:val="009C4DC9"/>
    <w:rsid w:val="009C5B87"/>
    <w:rsid w:val="009C5C87"/>
    <w:rsid w:val="009C79F9"/>
    <w:rsid w:val="009C7A74"/>
    <w:rsid w:val="009C7DF4"/>
    <w:rsid w:val="009D06F9"/>
    <w:rsid w:val="009D0A75"/>
    <w:rsid w:val="009D28AB"/>
    <w:rsid w:val="009D4568"/>
    <w:rsid w:val="009D4EBB"/>
    <w:rsid w:val="009D58E8"/>
    <w:rsid w:val="009D5919"/>
    <w:rsid w:val="009E2CE5"/>
    <w:rsid w:val="009E3F2C"/>
    <w:rsid w:val="009E4569"/>
    <w:rsid w:val="009E46DF"/>
    <w:rsid w:val="009E4BA3"/>
    <w:rsid w:val="009E5487"/>
    <w:rsid w:val="009E6EAB"/>
    <w:rsid w:val="009F06FD"/>
    <w:rsid w:val="009F0F34"/>
    <w:rsid w:val="009F5543"/>
    <w:rsid w:val="009F7025"/>
    <w:rsid w:val="00A02D05"/>
    <w:rsid w:val="00A108BD"/>
    <w:rsid w:val="00A10C88"/>
    <w:rsid w:val="00A123CA"/>
    <w:rsid w:val="00A12644"/>
    <w:rsid w:val="00A16157"/>
    <w:rsid w:val="00A17192"/>
    <w:rsid w:val="00A178E1"/>
    <w:rsid w:val="00A230C6"/>
    <w:rsid w:val="00A23B72"/>
    <w:rsid w:val="00A24FB7"/>
    <w:rsid w:val="00A26E11"/>
    <w:rsid w:val="00A322B1"/>
    <w:rsid w:val="00A34C1A"/>
    <w:rsid w:val="00A35960"/>
    <w:rsid w:val="00A359A7"/>
    <w:rsid w:val="00A41340"/>
    <w:rsid w:val="00A41618"/>
    <w:rsid w:val="00A54277"/>
    <w:rsid w:val="00A56DD5"/>
    <w:rsid w:val="00A579D1"/>
    <w:rsid w:val="00A57F44"/>
    <w:rsid w:val="00A61C6A"/>
    <w:rsid w:val="00A63114"/>
    <w:rsid w:val="00A65111"/>
    <w:rsid w:val="00A65AFA"/>
    <w:rsid w:val="00A65DD5"/>
    <w:rsid w:val="00A67825"/>
    <w:rsid w:val="00A7374F"/>
    <w:rsid w:val="00A76B59"/>
    <w:rsid w:val="00A8761C"/>
    <w:rsid w:val="00A90DAF"/>
    <w:rsid w:val="00A91721"/>
    <w:rsid w:val="00A969A0"/>
    <w:rsid w:val="00AA32A0"/>
    <w:rsid w:val="00AB1E5D"/>
    <w:rsid w:val="00AC13F9"/>
    <w:rsid w:val="00AC23C9"/>
    <w:rsid w:val="00AC5F19"/>
    <w:rsid w:val="00AD0FCE"/>
    <w:rsid w:val="00AD3779"/>
    <w:rsid w:val="00AD3DE6"/>
    <w:rsid w:val="00AD3EDE"/>
    <w:rsid w:val="00AD5902"/>
    <w:rsid w:val="00AD74B0"/>
    <w:rsid w:val="00AE4729"/>
    <w:rsid w:val="00AF0DF6"/>
    <w:rsid w:val="00B0033E"/>
    <w:rsid w:val="00B02713"/>
    <w:rsid w:val="00B05E00"/>
    <w:rsid w:val="00B063F1"/>
    <w:rsid w:val="00B10FCF"/>
    <w:rsid w:val="00B110B0"/>
    <w:rsid w:val="00B162C9"/>
    <w:rsid w:val="00B179A4"/>
    <w:rsid w:val="00B20D6E"/>
    <w:rsid w:val="00B20DA4"/>
    <w:rsid w:val="00B21561"/>
    <w:rsid w:val="00B23683"/>
    <w:rsid w:val="00B24B17"/>
    <w:rsid w:val="00B3054B"/>
    <w:rsid w:val="00B30B06"/>
    <w:rsid w:val="00B30F37"/>
    <w:rsid w:val="00B336C3"/>
    <w:rsid w:val="00B34467"/>
    <w:rsid w:val="00B42C89"/>
    <w:rsid w:val="00B4531E"/>
    <w:rsid w:val="00B51F49"/>
    <w:rsid w:val="00B54E9F"/>
    <w:rsid w:val="00B563E6"/>
    <w:rsid w:val="00B602AD"/>
    <w:rsid w:val="00B65469"/>
    <w:rsid w:val="00B66D5F"/>
    <w:rsid w:val="00B67C25"/>
    <w:rsid w:val="00B710C6"/>
    <w:rsid w:val="00B762F2"/>
    <w:rsid w:val="00B77EDA"/>
    <w:rsid w:val="00B80B3C"/>
    <w:rsid w:val="00B81BEB"/>
    <w:rsid w:val="00B83776"/>
    <w:rsid w:val="00B83794"/>
    <w:rsid w:val="00B8394D"/>
    <w:rsid w:val="00B85C67"/>
    <w:rsid w:val="00B87418"/>
    <w:rsid w:val="00B87B65"/>
    <w:rsid w:val="00B87FDB"/>
    <w:rsid w:val="00B913B6"/>
    <w:rsid w:val="00B945ED"/>
    <w:rsid w:val="00B974AE"/>
    <w:rsid w:val="00B97A52"/>
    <w:rsid w:val="00BA01F2"/>
    <w:rsid w:val="00BA25F3"/>
    <w:rsid w:val="00BA5B08"/>
    <w:rsid w:val="00BA66F1"/>
    <w:rsid w:val="00BA6ED1"/>
    <w:rsid w:val="00BB0289"/>
    <w:rsid w:val="00BB0629"/>
    <w:rsid w:val="00BB1E7A"/>
    <w:rsid w:val="00BB4106"/>
    <w:rsid w:val="00BB4CA4"/>
    <w:rsid w:val="00BB61C8"/>
    <w:rsid w:val="00BB6F0A"/>
    <w:rsid w:val="00BC400D"/>
    <w:rsid w:val="00BC6B05"/>
    <w:rsid w:val="00BC7927"/>
    <w:rsid w:val="00BD1906"/>
    <w:rsid w:val="00BD4A65"/>
    <w:rsid w:val="00BD652D"/>
    <w:rsid w:val="00BD72D9"/>
    <w:rsid w:val="00BE19CF"/>
    <w:rsid w:val="00BE20CA"/>
    <w:rsid w:val="00BE2347"/>
    <w:rsid w:val="00BE3C21"/>
    <w:rsid w:val="00BE7B76"/>
    <w:rsid w:val="00BF549B"/>
    <w:rsid w:val="00BF64C6"/>
    <w:rsid w:val="00BF7F42"/>
    <w:rsid w:val="00C0594F"/>
    <w:rsid w:val="00C06713"/>
    <w:rsid w:val="00C07CA1"/>
    <w:rsid w:val="00C1200F"/>
    <w:rsid w:val="00C1297E"/>
    <w:rsid w:val="00C14E99"/>
    <w:rsid w:val="00C15290"/>
    <w:rsid w:val="00C15FCA"/>
    <w:rsid w:val="00C2111C"/>
    <w:rsid w:val="00C23060"/>
    <w:rsid w:val="00C27279"/>
    <w:rsid w:val="00C3067D"/>
    <w:rsid w:val="00C33F5C"/>
    <w:rsid w:val="00C34FDE"/>
    <w:rsid w:val="00C36378"/>
    <w:rsid w:val="00C3662D"/>
    <w:rsid w:val="00C37B3A"/>
    <w:rsid w:val="00C44992"/>
    <w:rsid w:val="00C4638F"/>
    <w:rsid w:val="00C47E78"/>
    <w:rsid w:val="00C510B2"/>
    <w:rsid w:val="00C51E5A"/>
    <w:rsid w:val="00C55592"/>
    <w:rsid w:val="00C56205"/>
    <w:rsid w:val="00C5645E"/>
    <w:rsid w:val="00C57080"/>
    <w:rsid w:val="00C60C8B"/>
    <w:rsid w:val="00C62A01"/>
    <w:rsid w:val="00C63DBD"/>
    <w:rsid w:val="00C712BF"/>
    <w:rsid w:val="00C745E9"/>
    <w:rsid w:val="00C7529E"/>
    <w:rsid w:val="00C75C0B"/>
    <w:rsid w:val="00C762BE"/>
    <w:rsid w:val="00C81F40"/>
    <w:rsid w:val="00C82317"/>
    <w:rsid w:val="00C85728"/>
    <w:rsid w:val="00C86978"/>
    <w:rsid w:val="00C86BDC"/>
    <w:rsid w:val="00C87A15"/>
    <w:rsid w:val="00C90A4C"/>
    <w:rsid w:val="00C91665"/>
    <w:rsid w:val="00C94729"/>
    <w:rsid w:val="00C94D9A"/>
    <w:rsid w:val="00CA2B0A"/>
    <w:rsid w:val="00CA2B73"/>
    <w:rsid w:val="00CA4ABC"/>
    <w:rsid w:val="00CA4F8C"/>
    <w:rsid w:val="00CA5C5E"/>
    <w:rsid w:val="00CA6B43"/>
    <w:rsid w:val="00CB3B7A"/>
    <w:rsid w:val="00CB3CC3"/>
    <w:rsid w:val="00CB400B"/>
    <w:rsid w:val="00CB4177"/>
    <w:rsid w:val="00CB79F1"/>
    <w:rsid w:val="00CC16CF"/>
    <w:rsid w:val="00CC354E"/>
    <w:rsid w:val="00CC7257"/>
    <w:rsid w:val="00CD2415"/>
    <w:rsid w:val="00CD25C4"/>
    <w:rsid w:val="00CD2DDC"/>
    <w:rsid w:val="00CD2EE4"/>
    <w:rsid w:val="00CD399B"/>
    <w:rsid w:val="00CD4572"/>
    <w:rsid w:val="00CD5653"/>
    <w:rsid w:val="00CD571B"/>
    <w:rsid w:val="00CD5AAA"/>
    <w:rsid w:val="00CD62A3"/>
    <w:rsid w:val="00CE07CC"/>
    <w:rsid w:val="00CE3B54"/>
    <w:rsid w:val="00CF19FC"/>
    <w:rsid w:val="00CF29C6"/>
    <w:rsid w:val="00CF3B63"/>
    <w:rsid w:val="00D00702"/>
    <w:rsid w:val="00D017B5"/>
    <w:rsid w:val="00D0218C"/>
    <w:rsid w:val="00D03EA0"/>
    <w:rsid w:val="00D04B01"/>
    <w:rsid w:val="00D05640"/>
    <w:rsid w:val="00D0655D"/>
    <w:rsid w:val="00D113A9"/>
    <w:rsid w:val="00D12FDA"/>
    <w:rsid w:val="00D15263"/>
    <w:rsid w:val="00D15548"/>
    <w:rsid w:val="00D21049"/>
    <w:rsid w:val="00D2600C"/>
    <w:rsid w:val="00D31DC3"/>
    <w:rsid w:val="00D334B5"/>
    <w:rsid w:val="00D33E4A"/>
    <w:rsid w:val="00D34008"/>
    <w:rsid w:val="00D42C37"/>
    <w:rsid w:val="00D444E7"/>
    <w:rsid w:val="00D44CE3"/>
    <w:rsid w:val="00D44D58"/>
    <w:rsid w:val="00D52B4F"/>
    <w:rsid w:val="00D5467C"/>
    <w:rsid w:val="00D556BD"/>
    <w:rsid w:val="00D55934"/>
    <w:rsid w:val="00D569AA"/>
    <w:rsid w:val="00D578BF"/>
    <w:rsid w:val="00D66C66"/>
    <w:rsid w:val="00D67349"/>
    <w:rsid w:val="00D70490"/>
    <w:rsid w:val="00D70FC3"/>
    <w:rsid w:val="00D71822"/>
    <w:rsid w:val="00D7320E"/>
    <w:rsid w:val="00D766C4"/>
    <w:rsid w:val="00D80FA4"/>
    <w:rsid w:val="00D8697C"/>
    <w:rsid w:val="00D90EDD"/>
    <w:rsid w:val="00D9173E"/>
    <w:rsid w:val="00D91942"/>
    <w:rsid w:val="00D91C70"/>
    <w:rsid w:val="00D93B3F"/>
    <w:rsid w:val="00D958DE"/>
    <w:rsid w:val="00D97BC9"/>
    <w:rsid w:val="00DA14CC"/>
    <w:rsid w:val="00DA1588"/>
    <w:rsid w:val="00DA3FB6"/>
    <w:rsid w:val="00DA494E"/>
    <w:rsid w:val="00DA4CDF"/>
    <w:rsid w:val="00DB6026"/>
    <w:rsid w:val="00DB686B"/>
    <w:rsid w:val="00DB6958"/>
    <w:rsid w:val="00DC17ED"/>
    <w:rsid w:val="00DC2A7A"/>
    <w:rsid w:val="00DC2E52"/>
    <w:rsid w:val="00DC3FD3"/>
    <w:rsid w:val="00DC4E2F"/>
    <w:rsid w:val="00DC590D"/>
    <w:rsid w:val="00DD0C1F"/>
    <w:rsid w:val="00DD2F15"/>
    <w:rsid w:val="00DD5088"/>
    <w:rsid w:val="00DD771B"/>
    <w:rsid w:val="00DE2BBE"/>
    <w:rsid w:val="00DE3341"/>
    <w:rsid w:val="00DE3A31"/>
    <w:rsid w:val="00DE44A3"/>
    <w:rsid w:val="00DE4803"/>
    <w:rsid w:val="00DE4B00"/>
    <w:rsid w:val="00DE6712"/>
    <w:rsid w:val="00DE796A"/>
    <w:rsid w:val="00DF057E"/>
    <w:rsid w:val="00DF4E1A"/>
    <w:rsid w:val="00DF5DCD"/>
    <w:rsid w:val="00DF6891"/>
    <w:rsid w:val="00DF794D"/>
    <w:rsid w:val="00E00612"/>
    <w:rsid w:val="00E015AC"/>
    <w:rsid w:val="00E0278C"/>
    <w:rsid w:val="00E0494C"/>
    <w:rsid w:val="00E062DB"/>
    <w:rsid w:val="00E0682F"/>
    <w:rsid w:val="00E10344"/>
    <w:rsid w:val="00E11B13"/>
    <w:rsid w:val="00E14386"/>
    <w:rsid w:val="00E1515A"/>
    <w:rsid w:val="00E176E7"/>
    <w:rsid w:val="00E2101B"/>
    <w:rsid w:val="00E23CDB"/>
    <w:rsid w:val="00E23DD2"/>
    <w:rsid w:val="00E24822"/>
    <w:rsid w:val="00E2782D"/>
    <w:rsid w:val="00E323C0"/>
    <w:rsid w:val="00E369DB"/>
    <w:rsid w:val="00E36EB2"/>
    <w:rsid w:val="00E40300"/>
    <w:rsid w:val="00E42B70"/>
    <w:rsid w:val="00E430D3"/>
    <w:rsid w:val="00E45B05"/>
    <w:rsid w:val="00E51BAF"/>
    <w:rsid w:val="00E56413"/>
    <w:rsid w:val="00E5661C"/>
    <w:rsid w:val="00E6085D"/>
    <w:rsid w:val="00E616D8"/>
    <w:rsid w:val="00E63CFD"/>
    <w:rsid w:val="00E642AB"/>
    <w:rsid w:val="00E720C8"/>
    <w:rsid w:val="00E72BB0"/>
    <w:rsid w:val="00E7302C"/>
    <w:rsid w:val="00E7491C"/>
    <w:rsid w:val="00E760C7"/>
    <w:rsid w:val="00E8364E"/>
    <w:rsid w:val="00E86012"/>
    <w:rsid w:val="00E904D5"/>
    <w:rsid w:val="00E90558"/>
    <w:rsid w:val="00E9518F"/>
    <w:rsid w:val="00E96DEF"/>
    <w:rsid w:val="00E978B6"/>
    <w:rsid w:val="00EA0788"/>
    <w:rsid w:val="00EA0F41"/>
    <w:rsid w:val="00EA14B6"/>
    <w:rsid w:val="00EA25C3"/>
    <w:rsid w:val="00EA40E3"/>
    <w:rsid w:val="00EA6CB7"/>
    <w:rsid w:val="00EA7F98"/>
    <w:rsid w:val="00EB41C6"/>
    <w:rsid w:val="00EB50BD"/>
    <w:rsid w:val="00EB5485"/>
    <w:rsid w:val="00EB5A60"/>
    <w:rsid w:val="00EB63CF"/>
    <w:rsid w:val="00EB7E26"/>
    <w:rsid w:val="00EC35F9"/>
    <w:rsid w:val="00EC3A5F"/>
    <w:rsid w:val="00EC6490"/>
    <w:rsid w:val="00ED0538"/>
    <w:rsid w:val="00ED6A88"/>
    <w:rsid w:val="00ED77A3"/>
    <w:rsid w:val="00EE026C"/>
    <w:rsid w:val="00EE16F1"/>
    <w:rsid w:val="00EE25FB"/>
    <w:rsid w:val="00EE3815"/>
    <w:rsid w:val="00EE396A"/>
    <w:rsid w:val="00EE48F0"/>
    <w:rsid w:val="00EF00CD"/>
    <w:rsid w:val="00EF0793"/>
    <w:rsid w:val="00EF0EBE"/>
    <w:rsid w:val="00EF64C5"/>
    <w:rsid w:val="00EF657D"/>
    <w:rsid w:val="00EF7E5A"/>
    <w:rsid w:val="00F01C36"/>
    <w:rsid w:val="00F07B8F"/>
    <w:rsid w:val="00F12DD6"/>
    <w:rsid w:val="00F1469D"/>
    <w:rsid w:val="00F15688"/>
    <w:rsid w:val="00F1601D"/>
    <w:rsid w:val="00F2032A"/>
    <w:rsid w:val="00F240DC"/>
    <w:rsid w:val="00F26CD0"/>
    <w:rsid w:val="00F305A7"/>
    <w:rsid w:val="00F31540"/>
    <w:rsid w:val="00F32D69"/>
    <w:rsid w:val="00F40359"/>
    <w:rsid w:val="00F41608"/>
    <w:rsid w:val="00F46C67"/>
    <w:rsid w:val="00F47390"/>
    <w:rsid w:val="00F50135"/>
    <w:rsid w:val="00F61AB5"/>
    <w:rsid w:val="00F61DB0"/>
    <w:rsid w:val="00F63D9C"/>
    <w:rsid w:val="00F64BB3"/>
    <w:rsid w:val="00F65D3B"/>
    <w:rsid w:val="00F70C3F"/>
    <w:rsid w:val="00F72E34"/>
    <w:rsid w:val="00F7639B"/>
    <w:rsid w:val="00F81FF5"/>
    <w:rsid w:val="00F83E0B"/>
    <w:rsid w:val="00F90735"/>
    <w:rsid w:val="00F911A0"/>
    <w:rsid w:val="00F93241"/>
    <w:rsid w:val="00FA44AA"/>
    <w:rsid w:val="00FA5ECA"/>
    <w:rsid w:val="00FB0169"/>
    <w:rsid w:val="00FB2AC7"/>
    <w:rsid w:val="00FB3810"/>
    <w:rsid w:val="00FB59A6"/>
    <w:rsid w:val="00FB7004"/>
    <w:rsid w:val="00FC3AE7"/>
    <w:rsid w:val="00FC4CD1"/>
    <w:rsid w:val="00FC558F"/>
    <w:rsid w:val="00FC5790"/>
    <w:rsid w:val="00FD1F70"/>
    <w:rsid w:val="00FD229D"/>
    <w:rsid w:val="00FD39D9"/>
    <w:rsid w:val="00FD3B7A"/>
    <w:rsid w:val="00FD576F"/>
    <w:rsid w:val="00FD7BCB"/>
    <w:rsid w:val="00FD7F76"/>
    <w:rsid w:val="00FE1755"/>
    <w:rsid w:val="00FE21C0"/>
    <w:rsid w:val="00FE2DC0"/>
    <w:rsid w:val="00FE313A"/>
    <w:rsid w:val="00FE6123"/>
    <w:rsid w:val="00FF04F3"/>
    <w:rsid w:val="00FF1154"/>
    <w:rsid w:val="00FF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C184CBA-C0FB-4EFB-928E-9AC19CB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5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CH2"/>
    <w:rsid w:val="0002689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hint="cs"/>
      <w:b/>
      <w:sz w:val="28"/>
      <w:szCs w:val="28"/>
      <w:lang w:val="en-GB"/>
    </w:rPr>
  </w:style>
  <w:style w:type="paragraph" w:styleId="CommentText">
    <w:name w:val="annotation text"/>
    <w:basedOn w:val="Normal"/>
    <w:link w:val="CommentTextChar"/>
    <w:unhideWhenUsed/>
    <w:rsid w:val="005034F7"/>
    <w:rPr>
      <w:szCs w:val="20"/>
    </w:rPr>
  </w:style>
  <w:style w:type="character" w:customStyle="1" w:styleId="CommentTextChar">
    <w:name w:val="Comment Text Char"/>
    <w:basedOn w:val="DefaultParagraphFont"/>
    <w:link w:val="CommentText"/>
    <w:rsid w:val="005034F7"/>
  </w:style>
  <w:style w:type="character" w:styleId="CommentReference">
    <w:name w:val="annotation reference"/>
    <w:basedOn w:val="DefaultParagraphFont"/>
    <w:unhideWhenUsed/>
    <w:rsid w:val="005034F7"/>
    <w:rPr>
      <w:sz w:val="16"/>
      <w:szCs w:val="16"/>
    </w:rPr>
  </w:style>
  <w:style w:type="character" w:customStyle="1" w:styleId="st">
    <w:name w:val="st"/>
    <w:basedOn w:val="DefaultParagraphFont"/>
    <w:rsid w:val="005034F7"/>
  </w:style>
  <w:style w:type="character" w:styleId="Emphasis">
    <w:name w:val="Emphasis"/>
    <w:basedOn w:val="DefaultParagraphFont"/>
    <w:qFormat/>
    <w:rsid w:val="005034F7"/>
    <w:rPr>
      <w:i/>
      <w:iCs/>
    </w:rPr>
  </w:style>
  <w:style w:type="character" w:styleId="HTMLCite">
    <w:name w:val="HTML Cite"/>
    <w:basedOn w:val="DefaultParagraphFont"/>
    <w:uiPriority w:val="99"/>
    <w:semiHidden/>
    <w:unhideWhenUsed/>
    <w:rsid w:val="005034F7"/>
    <w:rPr>
      <w:i/>
      <w:iCs/>
    </w:rPr>
  </w:style>
  <w:style w:type="numbering" w:customStyle="1" w:styleId="Normallist1">
    <w:name w:val="Normal_list1"/>
    <w:basedOn w:val="NoList"/>
    <w:semiHidden/>
    <w:rsid w:val="007917FF"/>
  </w:style>
  <w:style w:type="numbering" w:customStyle="1" w:styleId="Normallist2">
    <w:name w:val="Normal_list2"/>
    <w:basedOn w:val="NoList"/>
    <w:semiHidden/>
    <w:rsid w:val="008D0608"/>
  </w:style>
  <w:style w:type="character" w:customStyle="1" w:styleId="Heading1Char">
    <w:name w:val="Heading 1 Char"/>
    <w:basedOn w:val="DefaultParagraphFont"/>
    <w:link w:val="Heading1"/>
    <w:rsid w:val="00A90DAF"/>
    <w:rPr>
      <w:szCs w:val="30"/>
      <w:u w:val="single"/>
    </w:rPr>
  </w:style>
  <w:style w:type="character" w:customStyle="1" w:styleId="Heading2Char">
    <w:name w:val="Heading 2 Char"/>
    <w:basedOn w:val="DefaultParagraphFont"/>
    <w:link w:val="Heading2"/>
    <w:rsid w:val="00A90DAF"/>
    <w:rPr>
      <w:szCs w:val="30"/>
      <w:u w:val="single"/>
    </w:rPr>
  </w:style>
  <w:style w:type="character" w:customStyle="1" w:styleId="Heading3Char">
    <w:name w:val="Heading 3 Char"/>
    <w:basedOn w:val="DefaultParagraphFont"/>
    <w:link w:val="Heading3"/>
    <w:rsid w:val="00A90DAF"/>
    <w:rPr>
      <w:szCs w:val="30"/>
      <w:u w:val="single"/>
    </w:rPr>
  </w:style>
  <w:style w:type="character" w:customStyle="1" w:styleId="Heading4Char">
    <w:name w:val="Heading 4 Char"/>
    <w:basedOn w:val="DefaultParagraphFont"/>
    <w:link w:val="Heading4"/>
    <w:rsid w:val="00A90DAF"/>
    <w:rPr>
      <w:szCs w:val="30"/>
    </w:rPr>
  </w:style>
  <w:style w:type="character" w:customStyle="1" w:styleId="Heading5Char">
    <w:name w:val="Heading 5 Char"/>
    <w:basedOn w:val="DefaultParagraphFont"/>
    <w:link w:val="Heading5"/>
    <w:rsid w:val="00A90DAF"/>
    <w:rPr>
      <w:rFonts w:ascii="Times" w:hAnsi="Times" w:cs="Arabic Transparent"/>
      <w:b/>
      <w:bCs/>
      <w:noProof/>
      <w:szCs w:val="44"/>
    </w:rPr>
  </w:style>
  <w:style w:type="character" w:customStyle="1" w:styleId="Heading6Char">
    <w:name w:val="Heading 6 Char"/>
    <w:basedOn w:val="DefaultParagraphFont"/>
    <w:link w:val="Heading6"/>
    <w:rsid w:val="00A90DAF"/>
    <w:rPr>
      <w:szCs w:val="30"/>
      <w:u w:val="single"/>
    </w:rPr>
  </w:style>
  <w:style w:type="character" w:customStyle="1" w:styleId="Heading7Char">
    <w:name w:val="Heading 7 Char"/>
    <w:basedOn w:val="DefaultParagraphFont"/>
    <w:link w:val="Heading7"/>
    <w:rsid w:val="00A90DAF"/>
    <w:rPr>
      <w:rFonts w:ascii="Times" w:hAnsi="Times"/>
      <w:b/>
      <w:bCs/>
      <w:noProof/>
      <w:szCs w:val="30"/>
    </w:rPr>
  </w:style>
  <w:style w:type="character" w:customStyle="1" w:styleId="Heading8Char">
    <w:name w:val="Heading 8 Char"/>
    <w:basedOn w:val="DefaultParagraphFont"/>
    <w:link w:val="Heading8"/>
    <w:rsid w:val="00A90DAF"/>
    <w:rPr>
      <w:b/>
      <w:bCs/>
      <w:sz w:val="30"/>
      <w:szCs w:val="30"/>
    </w:rPr>
  </w:style>
  <w:style w:type="character" w:customStyle="1" w:styleId="Heading9Char">
    <w:name w:val="Heading 9 Char"/>
    <w:basedOn w:val="DefaultParagraphFont"/>
    <w:link w:val="Heading9"/>
    <w:rsid w:val="00A90DAF"/>
    <w:rPr>
      <w:rFonts w:ascii="Times" w:hAnsi="Times"/>
      <w:b/>
      <w:bCs/>
      <w:noProof/>
      <w:szCs w:val="30"/>
      <w:u w:val="single"/>
    </w:rPr>
  </w:style>
  <w:style w:type="character" w:customStyle="1" w:styleId="HeaderChar">
    <w:name w:val="Header Char"/>
    <w:basedOn w:val="DefaultParagraphFont"/>
    <w:link w:val="Header"/>
    <w:rsid w:val="00A90DAF"/>
    <w:rPr>
      <w:rFonts w:ascii="Times" w:hAnsi="Times"/>
      <w:noProof/>
      <w:szCs w:val="24"/>
    </w:rPr>
  </w:style>
  <w:style w:type="character" w:customStyle="1" w:styleId="FooterChar">
    <w:name w:val="Footer Char"/>
    <w:basedOn w:val="DefaultParagraphFont"/>
    <w:link w:val="Footer"/>
    <w:uiPriority w:val="99"/>
    <w:rsid w:val="00A90DAF"/>
    <w:rPr>
      <w:rFonts w:ascii="Times" w:hAnsi="Times"/>
      <w:noProof/>
      <w:szCs w:val="24"/>
    </w:rPr>
  </w:style>
  <w:style w:type="character" w:customStyle="1" w:styleId="BodyTextChar">
    <w:name w:val="Body Text Char"/>
    <w:basedOn w:val="DefaultParagraphFont"/>
    <w:link w:val="BodyText"/>
    <w:rsid w:val="00A90DAF"/>
    <w:rPr>
      <w:rFonts w:ascii="Times" w:hAnsi="Times"/>
      <w:szCs w:val="30"/>
    </w:rPr>
  </w:style>
  <w:style w:type="character" w:customStyle="1" w:styleId="BodyText2Char">
    <w:name w:val="Body Text 2 Char"/>
    <w:basedOn w:val="DefaultParagraphFont"/>
    <w:link w:val="BodyText2"/>
    <w:rsid w:val="00A90DAF"/>
    <w:rPr>
      <w:rFonts w:ascii="Times" w:hAnsi="Times"/>
      <w:noProof/>
      <w:sz w:val="28"/>
      <w:szCs w:val="30"/>
    </w:rPr>
  </w:style>
  <w:style w:type="numbering" w:customStyle="1" w:styleId="Normallist3">
    <w:name w:val="Normal_list3"/>
    <w:rsid w:val="00A90DAF"/>
  </w:style>
  <w:style w:type="table" w:customStyle="1" w:styleId="Tabledocright">
    <w:name w:val="Table_doc_right"/>
    <w:basedOn w:val="TableNormal"/>
    <w:rsid w:val="00A90DAF"/>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90DAF"/>
    <w:pPr>
      <w:tabs>
        <w:tab w:val="left" w:pos="1247"/>
      </w:tabs>
      <w:ind w:left="1000"/>
    </w:pPr>
    <w:rPr>
      <w:rFonts w:hint="cs"/>
      <w:sz w:val="18"/>
      <w:szCs w:val="18"/>
      <w:lang w:val="en-GB"/>
    </w:rPr>
  </w:style>
  <w:style w:type="paragraph" w:styleId="TOC7">
    <w:name w:val="toc 7"/>
    <w:basedOn w:val="Normal"/>
    <w:next w:val="Normal"/>
    <w:autoRedefine/>
    <w:semiHidden/>
    <w:rsid w:val="00A90DAF"/>
    <w:pPr>
      <w:tabs>
        <w:tab w:val="left" w:pos="1247"/>
      </w:tabs>
      <w:ind w:left="1200"/>
    </w:pPr>
    <w:rPr>
      <w:rFonts w:hint="cs"/>
      <w:sz w:val="18"/>
      <w:szCs w:val="18"/>
      <w:lang w:val="en-GB"/>
    </w:rPr>
  </w:style>
  <w:style w:type="paragraph" w:styleId="TOC8">
    <w:name w:val="toc 8"/>
    <w:basedOn w:val="Normal"/>
    <w:next w:val="Normal"/>
    <w:autoRedefine/>
    <w:semiHidden/>
    <w:rsid w:val="00A90DAF"/>
    <w:pPr>
      <w:tabs>
        <w:tab w:val="left" w:pos="1247"/>
      </w:tabs>
      <w:ind w:left="1400"/>
    </w:pPr>
    <w:rPr>
      <w:rFonts w:hint="cs"/>
      <w:sz w:val="18"/>
      <w:szCs w:val="18"/>
      <w:lang w:val="en-GB"/>
    </w:rPr>
  </w:style>
  <w:style w:type="paragraph" w:styleId="TOC9">
    <w:name w:val="toc 9"/>
    <w:basedOn w:val="Normal"/>
    <w:next w:val="Normal"/>
    <w:autoRedefine/>
    <w:semiHidden/>
    <w:rsid w:val="00A90DAF"/>
    <w:pPr>
      <w:tabs>
        <w:tab w:val="left" w:pos="1247"/>
      </w:tabs>
      <w:ind w:left="1600"/>
    </w:pPr>
    <w:rPr>
      <w:rFonts w:hint="cs"/>
      <w:sz w:val="18"/>
      <w:szCs w:val="18"/>
      <w:lang w:val="en-GB"/>
    </w:rPr>
  </w:style>
  <w:style w:type="paragraph" w:customStyle="1" w:styleId="Titlefigure">
    <w:name w:val="Title_figure"/>
    <w:basedOn w:val="Titletable"/>
    <w:next w:val="NormalNonumber"/>
    <w:rsid w:val="00A90DAF"/>
    <w:rPr>
      <w:bCs w:val="0"/>
    </w:rPr>
  </w:style>
  <w:style w:type="paragraph" w:styleId="TableofFigures">
    <w:name w:val="table of figures"/>
    <w:basedOn w:val="Normal"/>
    <w:next w:val="Normal"/>
    <w:autoRedefine/>
    <w:semiHidden/>
    <w:rsid w:val="00A90DAF"/>
    <w:pPr>
      <w:tabs>
        <w:tab w:val="left" w:pos="1247"/>
      </w:tabs>
      <w:ind w:left="1814" w:hanging="567"/>
    </w:pPr>
    <w:rPr>
      <w:rFonts w:hint="cs"/>
      <w:lang w:val="en-GB"/>
    </w:rPr>
  </w:style>
  <w:style w:type="paragraph" w:customStyle="1" w:styleId="CH3">
    <w:name w:val="CH3"/>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A90DAF"/>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A90DAF"/>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A90DAF"/>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A90DAF"/>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A90DAF"/>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styleId="CommentSubject">
    <w:name w:val="annotation subject"/>
    <w:basedOn w:val="CommentText"/>
    <w:next w:val="CommentText"/>
    <w:link w:val="CommentSubjectChar"/>
    <w:rsid w:val="00A90DAF"/>
    <w:pPr>
      <w:tabs>
        <w:tab w:val="left" w:pos="1247"/>
        <w:tab w:val="left" w:pos="1814"/>
        <w:tab w:val="left" w:pos="2381"/>
        <w:tab w:val="left" w:pos="2948"/>
        <w:tab w:val="left" w:pos="3515"/>
      </w:tabs>
    </w:pPr>
    <w:rPr>
      <w:rFonts w:hint="cs"/>
      <w:b/>
      <w:bCs/>
      <w:szCs w:val="30"/>
      <w:lang w:val="en-GB"/>
    </w:rPr>
  </w:style>
  <w:style w:type="character" w:customStyle="1" w:styleId="CommentSubjectChar">
    <w:name w:val="Comment Subject Char"/>
    <w:basedOn w:val="CommentTextChar"/>
    <w:link w:val="CommentSubject"/>
    <w:rsid w:val="00A90DAF"/>
    <w:rPr>
      <w:b/>
      <w:bCs/>
      <w:szCs w:val="30"/>
      <w:lang w:val="en-GB"/>
    </w:rPr>
  </w:style>
  <w:style w:type="table" w:customStyle="1" w:styleId="AATable">
    <w:name w:val="AA_Table"/>
    <w:basedOn w:val="TableNormal"/>
    <w:semiHidden/>
    <w:rsid w:val="00A90DAF"/>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A90DAF"/>
    <w:pPr>
      <w:tabs>
        <w:tab w:val="clear" w:pos="4082"/>
      </w:tabs>
      <w:spacing w:before="120" w:after="120"/>
      <w:ind w:right="4536"/>
    </w:pPr>
  </w:style>
  <w:style w:type="paragraph" w:customStyle="1" w:styleId="BBTitle">
    <w:name w:val="BB_Title"/>
    <w:basedOn w:val="Normalpool"/>
    <w:link w:val="BBTitleChar"/>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A90DAF"/>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A90DAF"/>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A90DAF"/>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A90DAF"/>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rsid w:val="00A90DAF"/>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A90DAF"/>
    <w:pPr>
      <w:tabs>
        <w:tab w:val="left" w:pos="1247"/>
      </w:tabs>
      <w:ind w:left="800"/>
    </w:pPr>
    <w:rPr>
      <w:rFonts w:hint="cs"/>
      <w:sz w:val="18"/>
      <w:szCs w:val="18"/>
      <w:lang w:val="en-GB"/>
    </w:rPr>
  </w:style>
  <w:style w:type="paragraph" w:styleId="Revision">
    <w:name w:val="Revision"/>
    <w:hidden/>
    <w:uiPriority w:val="99"/>
    <w:semiHidden/>
    <w:rsid w:val="00A90DAF"/>
    <w:rPr>
      <w:rFonts w:cs="Times New Roman"/>
      <w:lang w:val="en-GB"/>
    </w:rPr>
  </w:style>
  <w:style w:type="character" w:customStyle="1" w:styleId="BBTitleChar">
    <w:name w:val="BB_Title Char"/>
    <w:link w:val="BBTitle"/>
    <w:rsid w:val="00A90DAF"/>
    <w:rPr>
      <w:rFonts w:cs="Times New Roman"/>
      <w:b/>
      <w:sz w:val="28"/>
      <w:szCs w:val="28"/>
      <w:lang w:val="en-GB"/>
    </w:rPr>
  </w:style>
  <w:style w:type="paragraph" w:styleId="NormalWeb">
    <w:name w:val="Normal (Web)"/>
    <w:basedOn w:val="Normal"/>
    <w:uiPriority w:val="99"/>
    <w:unhideWhenUsed/>
    <w:rsid w:val="00A90DAF"/>
    <w:pPr>
      <w:spacing w:before="100" w:beforeAutospacing="1" w:after="100" w:afterAutospacing="1"/>
    </w:pPr>
    <w:rPr>
      <w:rFonts w:eastAsiaTheme="minorEastAsia" w:hint="cs"/>
      <w:sz w:val="24"/>
      <w:szCs w:val="24"/>
      <w:lang w:val="en-GB" w:eastAsia="en-GB"/>
    </w:rPr>
  </w:style>
  <w:style w:type="numbering" w:customStyle="1" w:styleId="Normallist4">
    <w:name w:val="Normal_list4"/>
    <w:rsid w:val="001E72E3"/>
    <w:pPr>
      <w:numPr>
        <w:numId w:val="23"/>
      </w:numPr>
    </w:pPr>
  </w:style>
  <w:style w:type="numbering" w:customStyle="1" w:styleId="Normallist5">
    <w:name w:val="Normal_list5"/>
    <w:basedOn w:val="NoList"/>
    <w:rsid w:val="00567C29"/>
    <w:pPr>
      <w:numPr>
        <w:numId w:val="2"/>
      </w:numPr>
    </w:pPr>
  </w:style>
  <w:style w:type="paragraph" w:customStyle="1" w:styleId="Text">
    <w:name w:val="Text"/>
    <w:rsid w:val="00567C29"/>
    <w:pPr>
      <w:pBdr>
        <w:top w:val="nil"/>
        <w:left w:val="nil"/>
        <w:bottom w:val="nil"/>
        <w:right w:val="nil"/>
        <w:between w:val="nil"/>
        <w:bar w:val="nil"/>
      </w:pBdr>
      <w:suppressAutoHyphens/>
    </w:pPr>
    <w:rPr>
      <w:rFonts w:eastAsia="Arial Unicode MS" w:cs="Arial Unicode MS"/>
      <w:color w:val="000000"/>
      <w:u w:color="000000"/>
      <w:bdr w:val="nil"/>
      <w:lang w:eastAsia="zh-CN"/>
    </w:rPr>
  </w:style>
  <w:style w:type="numbering" w:customStyle="1" w:styleId="Importovanstyl6">
    <w:name w:val="Importovaný styl 6"/>
    <w:rsid w:val="00567C29"/>
    <w:pPr>
      <w:numPr>
        <w:numId w:val="18"/>
      </w:numPr>
    </w:pPr>
  </w:style>
  <w:style w:type="paragraph" w:styleId="TOCHeading">
    <w:name w:val="TOC Heading"/>
    <w:basedOn w:val="Heading1"/>
    <w:next w:val="Normal"/>
    <w:uiPriority w:val="39"/>
    <w:unhideWhenUsed/>
    <w:qFormat/>
    <w:rsid w:val="006172B9"/>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F72E0-4F19-4AD0-9114-B5570A94C1BA}">
  <ds:schemaRefs>
    <ds:schemaRef ds:uri="http://schemas.openxmlformats.org/officeDocument/2006/bibliography"/>
  </ds:schemaRefs>
</ds:datastoreItem>
</file>

<file path=customXml/itemProps2.xml><?xml version="1.0" encoding="utf-8"?>
<ds:datastoreItem xmlns:ds="http://schemas.openxmlformats.org/officeDocument/2006/customXml" ds:itemID="{6D0C13F4-F981-4364-9246-816715B8456D}"/>
</file>

<file path=customXml/itemProps3.xml><?xml version="1.0" encoding="utf-8"?>
<ds:datastoreItem xmlns:ds="http://schemas.openxmlformats.org/officeDocument/2006/customXml" ds:itemID="{2ABDF661-4731-4088-8246-8284E611C6C2}"/>
</file>

<file path=customXml/itemProps4.xml><?xml version="1.0" encoding="utf-8"?>
<ds:datastoreItem xmlns:ds="http://schemas.openxmlformats.org/officeDocument/2006/customXml" ds:itemID="{566FAA23-8CE0-4F47-B7E9-3B972C31ACC7}"/>
</file>

<file path=docProps/app.xml><?xml version="1.0" encoding="utf-8"?>
<Properties xmlns="http://schemas.openxmlformats.org/officeDocument/2006/extended-properties" xmlns:vt="http://schemas.openxmlformats.org/officeDocument/2006/docPropsVTypes">
  <Template>Normal</Template>
  <TotalTime>0</TotalTime>
  <Pages>9</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Shariful Islam</cp:lastModifiedBy>
  <cp:revision>2</cp:revision>
  <cp:lastPrinted>2019-07-17T13:13:00Z</cp:lastPrinted>
  <dcterms:created xsi:type="dcterms:W3CDTF">2020-12-17T08:53:00Z</dcterms:created>
  <dcterms:modified xsi:type="dcterms:W3CDTF">2020-12-17T08:53:00Z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