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21"/>
        <w:gridCol w:w="1174"/>
        <w:gridCol w:w="3509"/>
        <w:gridCol w:w="3292"/>
      </w:tblGrid>
      <w:tr w:rsidR="00032E4E" w:rsidRPr="00C6062B" w14:paraId="2623362B" w14:textId="77777777" w:rsidTr="002316D8">
        <w:trPr>
          <w:cantSplit/>
          <w:trHeight w:val="850"/>
          <w:jc w:val="right"/>
        </w:trPr>
        <w:tc>
          <w:tcPr>
            <w:tcW w:w="2695" w:type="dxa"/>
            <w:gridSpan w:val="2"/>
          </w:tcPr>
          <w:p w14:paraId="1537DD56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noProof/>
                <w:sz w:val="27"/>
                <w:szCs w:val="27"/>
              </w:rPr>
            </w:pPr>
            <w:r>
              <w:rPr>
                <w:rFonts w:ascii="Arial" w:hAnsi="Arial"/>
                <w:b/>
                <w:sz w:val="27"/>
                <w:szCs w:val="27"/>
              </w:rPr>
              <w:t>ОРГАНИЗАЦИЯ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ОБЪЕДИНЕННЫХ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НАЦИЙ</w:t>
            </w:r>
          </w:p>
        </w:tc>
        <w:tc>
          <w:tcPr>
            <w:tcW w:w="3509" w:type="dxa"/>
          </w:tcPr>
          <w:p w14:paraId="1B32F467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292" w:type="dxa"/>
          </w:tcPr>
          <w:p w14:paraId="0CD6C3D3" w14:textId="77777777" w:rsidR="00032E4E" w:rsidRPr="00C6062B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/>
                <w:b/>
                <w:sz w:val="64"/>
                <w:szCs w:val="64"/>
              </w:rPr>
              <w:t>MC</w:t>
            </w:r>
          </w:p>
        </w:tc>
      </w:tr>
      <w:tr w:rsidR="00032E4E" w:rsidRPr="00684351" w14:paraId="36878BD8" w14:textId="77777777" w:rsidTr="002316D8">
        <w:trPr>
          <w:cantSplit/>
          <w:trHeight w:val="281"/>
          <w:jc w:val="right"/>
        </w:trPr>
        <w:tc>
          <w:tcPr>
            <w:tcW w:w="1521" w:type="dxa"/>
            <w:tcBorders>
              <w:bottom w:val="single" w:sz="4" w:space="0" w:color="auto"/>
            </w:tcBorders>
          </w:tcPr>
          <w:p w14:paraId="2FE1D229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4683" w:type="dxa"/>
            <w:gridSpan w:val="2"/>
            <w:tcBorders>
              <w:bottom w:val="single" w:sz="4" w:space="0" w:color="auto"/>
            </w:tcBorders>
          </w:tcPr>
          <w:p w14:paraId="05482DC3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14:paraId="3D105487" w14:textId="76355580" w:rsidR="00032E4E" w:rsidRPr="008E14EB" w:rsidRDefault="00032E4E" w:rsidP="0062024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  <w:lang w:val="en-GB"/>
              </w:rPr>
            </w:pPr>
            <w:r w:rsidRPr="008D1818">
              <w:rPr>
                <w:b/>
                <w:bCs/>
                <w:sz w:val="28"/>
                <w:lang w:val="en-US"/>
              </w:rPr>
              <w:t>UNE</w:t>
            </w:r>
            <w:r w:rsidR="00616741">
              <w:rPr>
                <w:b/>
                <w:bCs/>
                <w:sz w:val="28"/>
                <w:lang w:val="en-US"/>
              </w:rPr>
              <w:t>P</w:t>
            </w:r>
            <w:r w:rsidR="00616741" w:rsidRPr="00620245">
              <w:t>/</w:t>
            </w:r>
            <w:r w:rsidR="00616741">
              <w:rPr>
                <w:lang w:val="en-US"/>
              </w:rPr>
              <w:t>MC</w:t>
            </w:r>
            <w:r w:rsidR="00616741" w:rsidRPr="00620245">
              <w:t>/</w:t>
            </w:r>
            <w:r w:rsidR="00616741">
              <w:rPr>
                <w:lang w:val="en-US"/>
              </w:rPr>
              <w:t>CO</w:t>
            </w:r>
            <w:r w:rsidR="00620245">
              <w:rPr>
                <w:lang w:val="en-US"/>
              </w:rPr>
              <w:t>P</w:t>
            </w:r>
            <w:r w:rsidR="00620245" w:rsidRPr="00620245">
              <w:t>.</w:t>
            </w:r>
            <w:r w:rsidR="002316D8">
              <w:rPr>
                <w:lang w:val="en-GB"/>
              </w:rPr>
              <w:t>2</w:t>
            </w:r>
            <w:r w:rsidR="006C310F">
              <w:rPr>
                <w:lang w:val="en-GB"/>
              </w:rPr>
              <w:t>/</w:t>
            </w:r>
            <w:r w:rsidR="006004E9">
              <w:rPr>
                <w:lang w:val="en-GB"/>
              </w:rPr>
              <w:t>Dec.</w:t>
            </w:r>
            <w:r w:rsidR="00E90419">
              <w:rPr>
                <w:lang w:val="en-GB"/>
              </w:rPr>
              <w:t>3</w:t>
            </w:r>
          </w:p>
        </w:tc>
      </w:tr>
      <w:tr w:rsidR="00032E4E" w:rsidRPr="009E34A2" w14:paraId="0344FC84" w14:textId="77777777" w:rsidTr="002316D8">
        <w:trPr>
          <w:cantSplit/>
          <w:trHeight w:val="2549"/>
          <w:jc w:val="right"/>
        </w:trPr>
        <w:tc>
          <w:tcPr>
            <w:tcW w:w="1521" w:type="dxa"/>
            <w:tcBorders>
              <w:top w:val="single" w:sz="4" w:space="0" w:color="auto"/>
              <w:bottom w:val="single" w:sz="24" w:space="0" w:color="auto"/>
            </w:tcBorders>
          </w:tcPr>
          <w:p w14:paraId="090CBE48" w14:textId="2C7D94C1" w:rsidR="00032E4E" w:rsidRPr="00C6062B" w:rsidRDefault="006534F9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</w:rPr>
            </w:pPr>
            <w:bookmarkStart w:id="0" w:name="_MON_1021710510"/>
            <w:bookmarkStart w:id="1" w:name="_MON_1021710482"/>
            <w:bookmarkEnd w:id="0"/>
            <w:bookmarkEnd w:id="1"/>
            <w:r>
              <w:rPr>
                <w:noProof/>
                <w:lang w:val="en-GB" w:eastAsia="en-GB"/>
              </w:rPr>
              <w:drawing>
                <wp:inline distT="0" distB="0" distL="0" distR="0" wp14:anchorId="6E5AC7B0" wp14:editId="027344ED">
                  <wp:extent cx="826770" cy="782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2C7" w:rsidRPr="00C6062B">
              <w:rPr>
                <w:noProof/>
                <w:lang w:val="en-GB" w:eastAsia="en-GB"/>
              </w:rPr>
              <w:drawing>
                <wp:inline distT="0" distB="0" distL="0" distR="0" wp14:anchorId="2BAB8A53" wp14:editId="6EE64E78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8EC7758" w14:textId="77777777" w:rsidR="00032E4E" w:rsidRPr="00AD1D99" w:rsidRDefault="00032E4E" w:rsidP="00E7138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440"/>
              <w:rPr>
                <w:rFonts w:ascii="Arial" w:hAnsi="Arial" w:cs="Arial"/>
                <w:b/>
                <w:sz w:val="27"/>
                <w:szCs w:val="27"/>
              </w:rPr>
            </w:pPr>
            <w:r w:rsidRPr="00AD1D99">
              <w:rPr>
                <w:rFonts w:ascii="Arial" w:hAnsi="Arial"/>
                <w:b/>
                <w:sz w:val="27"/>
                <w:szCs w:val="27"/>
              </w:rPr>
              <w:t>Программа Организации Объединенных Наций по окружающей среде</w:t>
            </w:r>
          </w:p>
        </w:tc>
        <w:tc>
          <w:tcPr>
            <w:tcW w:w="3292" w:type="dxa"/>
            <w:tcBorders>
              <w:top w:val="single" w:sz="4" w:space="0" w:color="auto"/>
              <w:bottom w:val="single" w:sz="24" w:space="0" w:color="auto"/>
            </w:tcBorders>
          </w:tcPr>
          <w:p w14:paraId="16160027" w14:textId="77777777" w:rsidR="002316D8" w:rsidRPr="00826AF3" w:rsidRDefault="002316D8" w:rsidP="002316D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Distr</w:t>
            </w:r>
            <w:r w:rsidRPr="00826AF3">
              <w:rPr>
                <w:lang w:val="en-GB"/>
              </w:rPr>
              <w:t xml:space="preserve">.: </w:t>
            </w:r>
            <w:r>
              <w:rPr>
                <w:lang w:val="en-GB"/>
              </w:rPr>
              <w:t>General</w:t>
            </w:r>
          </w:p>
          <w:p w14:paraId="65108D37" w14:textId="77777777" w:rsidR="002316D8" w:rsidRPr="00620245" w:rsidRDefault="002316D8" w:rsidP="002316D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GB"/>
              </w:rPr>
            </w:pPr>
            <w:r>
              <w:rPr>
                <w:lang w:val="en-GB"/>
              </w:rPr>
              <w:t>6 December</w:t>
            </w:r>
            <w:r w:rsidRPr="00826AF3">
              <w:rPr>
                <w:lang w:val="en-GB"/>
              </w:rPr>
              <w:t xml:space="preserve"> 201</w:t>
            </w:r>
            <w:r>
              <w:rPr>
                <w:lang w:val="en-GB"/>
              </w:rPr>
              <w:t>8</w:t>
            </w:r>
          </w:p>
          <w:p w14:paraId="6F78AAFF" w14:textId="470667E6" w:rsidR="00032E4E" w:rsidRPr="00826AF3" w:rsidRDefault="002316D8" w:rsidP="002316D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Russian</w:t>
            </w:r>
            <w:r w:rsidRPr="00826AF3">
              <w:rPr>
                <w:lang w:val="en-GB"/>
              </w:rPr>
              <w:t xml:space="preserve"> </w:t>
            </w:r>
            <w:r w:rsidRPr="00826AF3">
              <w:rPr>
                <w:lang w:val="en-GB"/>
              </w:rPr>
              <w:br/>
            </w:r>
            <w:r w:rsidRPr="00200ABD">
              <w:rPr>
                <w:lang w:val="en-GB"/>
              </w:rPr>
              <w:t>Original</w:t>
            </w:r>
            <w:r w:rsidRPr="00826AF3">
              <w:rPr>
                <w:lang w:val="en-GB"/>
              </w:rPr>
              <w:t xml:space="preserve">: </w:t>
            </w:r>
            <w:r w:rsidRPr="00200ABD">
              <w:rPr>
                <w:lang w:val="en-GB"/>
              </w:rPr>
              <w:t>English</w:t>
            </w:r>
          </w:p>
        </w:tc>
      </w:tr>
    </w:tbl>
    <w:p w14:paraId="347B989F" w14:textId="77777777" w:rsidR="002316D8" w:rsidRPr="00A54CB9" w:rsidRDefault="002316D8" w:rsidP="002316D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A54CB9">
        <w:rPr>
          <w:b/>
        </w:rPr>
        <w:t xml:space="preserve">Конференция Сторон </w:t>
      </w:r>
      <w:proofErr w:type="spellStart"/>
      <w:r w:rsidRPr="00A54CB9">
        <w:rPr>
          <w:b/>
        </w:rPr>
        <w:t>Минаматск</w:t>
      </w:r>
      <w:r>
        <w:rPr>
          <w:b/>
        </w:rPr>
        <w:t>ой</w:t>
      </w:r>
      <w:proofErr w:type="spellEnd"/>
      <w:r w:rsidRPr="00A54CB9">
        <w:rPr>
          <w:b/>
        </w:rPr>
        <w:t xml:space="preserve"> конвенци</w:t>
      </w:r>
      <w:r>
        <w:rPr>
          <w:b/>
        </w:rPr>
        <w:t>и</w:t>
      </w:r>
      <w:r w:rsidRPr="00A54CB9">
        <w:rPr>
          <w:b/>
        </w:rPr>
        <w:t xml:space="preserve"> о ртути</w:t>
      </w:r>
    </w:p>
    <w:p w14:paraId="049AE5AE" w14:textId="77777777" w:rsidR="002316D8" w:rsidRPr="00A54CB9" w:rsidRDefault="002316D8" w:rsidP="002316D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>
        <w:rPr>
          <w:b/>
        </w:rPr>
        <w:t>Второе</w:t>
      </w:r>
      <w:r w:rsidRPr="00A54CB9">
        <w:rPr>
          <w:b/>
        </w:rPr>
        <w:t xml:space="preserve"> совещание</w:t>
      </w:r>
    </w:p>
    <w:p w14:paraId="4569F67D" w14:textId="77777777" w:rsidR="002316D8" w:rsidRDefault="002316D8" w:rsidP="002316D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</w:pPr>
      <w:r w:rsidRPr="00A54CB9">
        <w:t xml:space="preserve">Женева, </w:t>
      </w:r>
      <w:r>
        <w:t>19-23</w:t>
      </w:r>
      <w:r w:rsidRPr="00A54CB9">
        <w:t xml:space="preserve"> </w:t>
      </w:r>
      <w:r>
        <w:t>сентября</w:t>
      </w:r>
      <w:r w:rsidRPr="00A54CB9">
        <w:t xml:space="preserve"> 201</w:t>
      </w:r>
      <w:r>
        <w:t>8</w:t>
      </w:r>
      <w:r w:rsidRPr="00A54CB9">
        <w:t xml:space="preserve"> года</w:t>
      </w:r>
    </w:p>
    <w:p w14:paraId="5E0E2991" w14:textId="77777777" w:rsidR="009E34A2" w:rsidRDefault="009E34A2" w:rsidP="009E34A2">
      <w:pPr>
        <w:tabs>
          <w:tab w:val="left" w:pos="720"/>
        </w:tabs>
        <w:spacing w:before="360" w:after="240"/>
        <w:ind w:left="1247" w:right="567"/>
        <w:rPr>
          <w:b/>
          <w:bCs/>
          <w:sz w:val="28"/>
          <w:szCs w:val="28"/>
        </w:rPr>
      </w:pPr>
      <w:bookmarkStart w:id="2" w:name="_Toc13575448"/>
      <w:bookmarkStart w:id="3" w:name="_Toc13575572"/>
      <w:r>
        <w:rPr>
          <w:b/>
          <w:bCs/>
          <w:sz w:val="28"/>
          <w:szCs w:val="28"/>
        </w:rPr>
        <w:t xml:space="preserve">Решение принятое на втором совещании Конференции Сторон </w:t>
      </w:r>
      <w:proofErr w:type="spellStart"/>
      <w:r>
        <w:rPr>
          <w:b/>
          <w:bCs/>
          <w:sz w:val="28"/>
          <w:szCs w:val="28"/>
        </w:rPr>
        <w:t>Минаматской</w:t>
      </w:r>
      <w:proofErr w:type="spellEnd"/>
      <w:r>
        <w:rPr>
          <w:b/>
          <w:bCs/>
          <w:sz w:val="28"/>
          <w:szCs w:val="28"/>
        </w:rPr>
        <w:t xml:space="preserve"> конвенции о ртути </w:t>
      </w:r>
    </w:p>
    <w:p w14:paraId="3CFC714B" w14:textId="77777777" w:rsidR="00E90419" w:rsidRPr="00C77783" w:rsidRDefault="00E90419" w:rsidP="00E90419">
      <w:pPr>
        <w:pStyle w:val="Heading1"/>
        <w:rPr>
          <w:rFonts w:eastAsia="MS Mincho"/>
        </w:rPr>
      </w:pPr>
      <w:bookmarkStart w:id="4" w:name="_GoBack"/>
      <w:bookmarkEnd w:id="4"/>
      <w:r w:rsidRPr="00C77783">
        <w:t>МК-2/3: Высвобождения</w:t>
      </w:r>
      <w:bookmarkEnd w:id="2"/>
      <w:bookmarkEnd w:id="3"/>
    </w:p>
    <w:p w14:paraId="3B932E47" w14:textId="77777777" w:rsidR="00E90419" w:rsidRPr="007F3752" w:rsidRDefault="00E90419" w:rsidP="00E904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MS Mincho"/>
          <w:i/>
          <w:iCs/>
        </w:rPr>
      </w:pPr>
      <w:r w:rsidRPr="007F3752">
        <w:rPr>
          <w:i/>
          <w:iCs/>
        </w:rPr>
        <w:t>Конференция Сторон,</w:t>
      </w:r>
    </w:p>
    <w:p w14:paraId="18632014" w14:textId="77777777" w:rsidR="00E90419" w:rsidRPr="00C77783" w:rsidRDefault="00E90419" w:rsidP="00E904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7F3752">
        <w:rPr>
          <w:i/>
          <w:iCs/>
        </w:rPr>
        <w:t>признавая</w:t>
      </w:r>
      <w:r w:rsidRPr="00C77783">
        <w:t xml:space="preserve"> необходимость ограничения и, где это осуществимо, сокращения высвобождений ртути и ртутных соединений на суше и в воду из соответствующих точечных источников, не предусмотренных в других положениях </w:t>
      </w:r>
      <w:proofErr w:type="spellStart"/>
      <w:r w:rsidRPr="00C77783">
        <w:t>Минаматской</w:t>
      </w:r>
      <w:proofErr w:type="spellEnd"/>
      <w:r w:rsidRPr="00C77783">
        <w:t xml:space="preserve"> конвенции о ртути,</w:t>
      </w:r>
    </w:p>
    <w:p w14:paraId="2DD26147" w14:textId="77777777" w:rsidR="00E90419" w:rsidRPr="00C77783" w:rsidRDefault="00E90419" w:rsidP="00E904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MS Mincho"/>
        </w:rPr>
      </w:pPr>
      <w:r w:rsidRPr="007F3752">
        <w:rPr>
          <w:i/>
          <w:iCs/>
        </w:rPr>
        <w:t xml:space="preserve">признавая также </w:t>
      </w:r>
      <w:r w:rsidRPr="00C77783">
        <w:t>необходимость для Конференции Сторон принять, как только это станет практически возможным, руководящие принципы в отношении наилучших имеющихся методов и наилучших видов природоохранной деятельности, а также методологию формирования кадастров высвобождений из таких источников,</w:t>
      </w:r>
    </w:p>
    <w:p w14:paraId="7AEABB9A" w14:textId="77777777" w:rsidR="00E90419" w:rsidRPr="00C77783" w:rsidRDefault="00E90419" w:rsidP="00E904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MS Mincho"/>
        </w:rPr>
      </w:pPr>
      <w:r w:rsidRPr="007F3752">
        <w:rPr>
          <w:i/>
          <w:iCs/>
        </w:rPr>
        <w:t xml:space="preserve">признавая далее, </w:t>
      </w:r>
      <w:r w:rsidRPr="00C77783">
        <w:t>что каждой Стороной не позднее чем через три года после даты вступления для нее в силу Конвенции и далее на регулярной основе выявляются соответствующие категории точечных источников,</w:t>
      </w:r>
    </w:p>
    <w:p w14:paraId="1A2C08D8" w14:textId="77777777" w:rsidR="00E90419" w:rsidRPr="00C77783" w:rsidRDefault="00E90419" w:rsidP="00E904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7F3752">
        <w:rPr>
          <w:i/>
          <w:iCs/>
        </w:rPr>
        <w:t>признавая,</w:t>
      </w:r>
      <w:r w:rsidRPr="00C77783">
        <w:t xml:space="preserve"> что каждой Стороной формируется, как только это станет практически возможным, но не позднее чем через пять лет после даты вступления для нее в силу Конвенции, и в дальнейшем ведется кадастр высвобождений из соответствующих источников,</w:t>
      </w:r>
    </w:p>
    <w:p w14:paraId="265C10B9" w14:textId="77777777" w:rsidR="00E90419" w:rsidRPr="00C77783" w:rsidRDefault="00E90419" w:rsidP="00E904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7F3752">
        <w:rPr>
          <w:i/>
          <w:iCs/>
        </w:rPr>
        <w:t>признавая также,</w:t>
      </w:r>
      <w:r w:rsidRPr="00C77783">
        <w:t xml:space="preserve"> что для оценки эффективности Конвенции с течением времени важно иметь сопоставимые данные о высвобождениях, </w:t>
      </w:r>
    </w:p>
    <w:p w14:paraId="34FA6346" w14:textId="77777777" w:rsidR="00E90419" w:rsidRPr="00C77783" w:rsidRDefault="00E90419" w:rsidP="00E904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7F3752">
        <w:rPr>
          <w:i/>
          <w:iCs/>
        </w:rPr>
        <w:t>признавая далее,</w:t>
      </w:r>
      <w:r w:rsidRPr="00C77783">
        <w:t xml:space="preserve"> что Стороны сообщают о своих соответствующих источниках высвобождений и мерах по их ограничению в своих докладах, представляемых согласно статье 21,</w:t>
      </w:r>
    </w:p>
    <w:p w14:paraId="04BF34A6" w14:textId="77777777" w:rsidR="00E90419" w:rsidRPr="00C77783" w:rsidRDefault="00E90419" w:rsidP="00E904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7F3752">
        <w:rPr>
          <w:i/>
          <w:iCs/>
        </w:rPr>
        <w:t>признавая,</w:t>
      </w:r>
      <w:r w:rsidRPr="00C77783">
        <w:t xml:space="preserve"> что для сопоставления информации о высвобождениях, включенной в национальные доклады, важно использовать стандартизированные и известные методологии формирования кадастров,</w:t>
      </w:r>
    </w:p>
    <w:p w14:paraId="36536AF8" w14:textId="77777777" w:rsidR="00E90419" w:rsidRPr="00C77783" w:rsidRDefault="00E90419" w:rsidP="00E904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77783">
        <w:t>1.</w:t>
      </w:r>
      <w:r w:rsidRPr="00C77783">
        <w:tab/>
      </w:r>
      <w:r w:rsidRPr="007F3752">
        <w:rPr>
          <w:i/>
          <w:iCs/>
        </w:rPr>
        <w:t xml:space="preserve">постановляет </w:t>
      </w:r>
      <w:r w:rsidRPr="00C77783">
        <w:t>создать группу технических экспертов, представляющих Стороны от пяти регионов Организации Объединенных Наций, в соответствии с Положением, содержащимся в приложении I к настоящему решению, для разработки проекта руководящих принципов, касающихся методологий формирования кадастров для перечня потенциально соответствующих категорий точечных источников;</w:t>
      </w:r>
    </w:p>
    <w:p w14:paraId="393B7B72" w14:textId="77777777" w:rsidR="00E90419" w:rsidRPr="00C77783" w:rsidRDefault="00E90419" w:rsidP="00E904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77783">
        <w:t>2.</w:t>
      </w:r>
      <w:r w:rsidRPr="00C77783">
        <w:tab/>
      </w:r>
      <w:r w:rsidRPr="007F3752">
        <w:rPr>
          <w:i/>
          <w:iCs/>
        </w:rPr>
        <w:t>поручает</w:t>
      </w:r>
      <w:r w:rsidRPr="00C77783">
        <w:t xml:space="preserve"> секретариату предложить Сторонам выдвинуть кандидатуры</w:t>
      </w:r>
      <w:r>
        <w:t xml:space="preserve"> членов</w:t>
      </w:r>
      <w:r w:rsidRPr="00C77783">
        <w:t xml:space="preserve"> группы до 15 января 2019 года от пяти регионов Организации Объединенных Наций, а также оказывать поддержку работе группы технических экспертов по высвобождениям;</w:t>
      </w:r>
    </w:p>
    <w:p w14:paraId="39FB859A" w14:textId="77777777" w:rsidR="00E90419" w:rsidRPr="00C77783" w:rsidRDefault="00E90419" w:rsidP="00E904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77783">
        <w:lastRenderedPageBreak/>
        <w:t>3.</w:t>
      </w:r>
      <w:r w:rsidRPr="00C77783">
        <w:tab/>
      </w:r>
      <w:r w:rsidRPr="007F3752">
        <w:rPr>
          <w:i/>
          <w:iCs/>
        </w:rPr>
        <w:t>поручает</w:t>
      </w:r>
      <w:r w:rsidRPr="00C77783">
        <w:t xml:space="preserve"> этой группе, в интересах обеспечения </w:t>
      </w:r>
      <w:proofErr w:type="spellStart"/>
      <w:r w:rsidRPr="00C77783">
        <w:t>затратоэффективности</w:t>
      </w:r>
      <w:proofErr w:type="spellEnd"/>
      <w:r w:rsidRPr="00C77783">
        <w:t>, вести работу главным образом с использованием электронных средств, включая вебинары;</w:t>
      </w:r>
    </w:p>
    <w:p w14:paraId="01413FD6" w14:textId="77777777" w:rsidR="00E90419" w:rsidRPr="00C77783" w:rsidRDefault="00E90419" w:rsidP="00E904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77783">
        <w:t>4.</w:t>
      </w:r>
      <w:r w:rsidRPr="00C77783">
        <w:tab/>
      </w:r>
      <w:r w:rsidRPr="007F3752">
        <w:rPr>
          <w:i/>
          <w:iCs/>
        </w:rPr>
        <w:t>постановляет,</w:t>
      </w:r>
      <w:r w:rsidRPr="00C77783">
        <w:t xml:space="preserve"> что Конференция Сторон на своем третьем совещании вновь рассмотрит состав группы экспертов и необходимость проведения очного совещания группы экспертов;</w:t>
      </w:r>
    </w:p>
    <w:p w14:paraId="3F3AB4E2" w14:textId="77777777" w:rsidR="00E90419" w:rsidRPr="00C77783" w:rsidRDefault="00E90419" w:rsidP="00E904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77783">
        <w:t>5.</w:t>
      </w:r>
      <w:r w:rsidRPr="00C77783">
        <w:tab/>
      </w:r>
      <w:r w:rsidRPr="007F3752">
        <w:rPr>
          <w:i/>
          <w:iCs/>
        </w:rPr>
        <w:t>поручает</w:t>
      </w:r>
      <w:r w:rsidRPr="00C77783">
        <w:t xml:space="preserve"> секретариату предложить Сторонам, </w:t>
      </w:r>
      <w:proofErr w:type="spellStart"/>
      <w:r w:rsidRPr="00C77783">
        <w:t>сигнатариям</w:t>
      </w:r>
      <w:proofErr w:type="spellEnd"/>
      <w:r w:rsidRPr="00C77783">
        <w:t xml:space="preserve"> и другим заинтересованным субъектам выявлять возможные категории точечных источников высвобождений для включения в перечень, о котором идет речь в пункте 1 выше; </w:t>
      </w:r>
    </w:p>
    <w:p w14:paraId="4A3A0829" w14:textId="77777777" w:rsidR="00E90419" w:rsidRPr="00C77783" w:rsidRDefault="00E90419" w:rsidP="00E904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77783">
        <w:t>6.</w:t>
      </w:r>
      <w:r w:rsidRPr="00C77783">
        <w:tab/>
      </w:r>
      <w:r w:rsidRPr="007F3752">
        <w:rPr>
          <w:i/>
          <w:iCs/>
        </w:rPr>
        <w:t xml:space="preserve">также просит </w:t>
      </w:r>
      <w:r w:rsidRPr="00C77783">
        <w:t xml:space="preserve">секретариат обобщить в докладе информацию, о которой идет речь в пункте 5 выше, и включить в этот доклад соответствующие категории точечных источников, выявленные, в частности, в Руководстве по определению и количественной оценке выбросов ртути Программы Организации Объединенных Наций по окружающей среде, при проведении первоначальных оценок в рамках </w:t>
      </w:r>
      <w:proofErr w:type="spellStart"/>
      <w:r w:rsidRPr="00C77783">
        <w:t>Минаматской</w:t>
      </w:r>
      <w:proofErr w:type="spellEnd"/>
      <w:r w:rsidRPr="00C77783">
        <w:t xml:space="preserve"> конвенции и в предстоящей Глобальной оценк</w:t>
      </w:r>
      <w:r>
        <w:t>е</w:t>
      </w:r>
      <w:r w:rsidRPr="00C77783">
        <w:t xml:space="preserve"> ртути за 2018 год;</w:t>
      </w:r>
    </w:p>
    <w:p w14:paraId="2F57EBD4" w14:textId="77777777" w:rsidR="00E90419" w:rsidRPr="00C77783" w:rsidRDefault="00E90419" w:rsidP="00E904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77783">
        <w:t>7.</w:t>
      </w:r>
      <w:r w:rsidRPr="00C77783">
        <w:tab/>
      </w:r>
      <w:r w:rsidRPr="007F3752">
        <w:rPr>
          <w:i/>
          <w:iCs/>
        </w:rPr>
        <w:t xml:space="preserve">далее поручает </w:t>
      </w:r>
      <w:r w:rsidRPr="00C77783">
        <w:t>секретариату передать группе доклад, упомянутый в пункте 6 выше, для рассмотрения в соответствии с графиком, содержащимся в приложении II к настоящему решению;</w:t>
      </w:r>
    </w:p>
    <w:p w14:paraId="5AFF032C" w14:textId="77777777" w:rsidR="00E90419" w:rsidRPr="00C77783" w:rsidRDefault="00E90419" w:rsidP="00E904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77783">
        <w:t>8.</w:t>
      </w:r>
      <w:r w:rsidRPr="00C77783">
        <w:tab/>
      </w:r>
      <w:r w:rsidRPr="007F3752">
        <w:rPr>
          <w:i/>
          <w:iCs/>
        </w:rPr>
        <w:t>поручает</w:t>
      </w:r>
      <w:r w:rsidRPr="00C77783">
        <w:t xml:space="preserve"> группе представить доклад, включающий перечень любых категорий значительных антропогенных точечных источников высвобождений, которые не предусмотрены в положениях Конвенции помимо статьи 9, наряду с предлагаемым планом мероприятий и структурой для разработки проекта руководящих принципов, касающихся методологий формирования кадастров, для возможного принятия Конференцией Сторон на ее третьем совещании;</w:t>
      </w:r>
    </w:p>
    <w:p w14:paraId="0429A30D" w14:textId="77777777" w:rsidR="00E90419" w:rsidRPr="00C77783" w:rsidRDefault="00E90419" w:rsidP="00E904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77783">
        <w:t>9.</w:t>
      </w:r>
      <w:r w:rsidRPr="00C77783">
        <w:tab/>
      </w:r>
      <w:r w:rsidRPr="007F3752">
        <w:rPr>
          <w:i/>
          <w:iCs/>
        </w:rPr>
        <w:t>также поручает</w:t>
      </w:r>
      <w:r w:rsidRPr="00C77783">
        <w:t xml:space="preserve"> группе разработать проект руководящих принципов, касающихся стандартизированных и известных методологий формирования кадастров источников, включенных в перечень, указанный в пункте 7 выше, для возможного принятия Конференцией Сторон на ее четвертом совещании;</w:t>
      </w:r>
    </w:p>
    <w:p w14:paraId="4C60EB0F" w14:textId="77777777" w:rsidR="00E90419" w:rsidRPr="00C77783" w:rsidRDefault="00E90419" w:rsidP="00E904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77783">
        <w:t>10.</w:t>
      </w:r>
      <w:r w:rsidRPr="00C77783">
        <w:tab/>
      </w:r>
      <w:r w:rsidRPr="007F3752">
        <w:rPr>
          <w:i/>
          <w:iCs/>
        </w:rPr>
        <w:t>постановляет,</w:t>
      </w:r>
      <w:r w:rsidRPr="00C77783">
        <w:t xml:space="preserve"> что работа по подготовке руководящих принципов в отношении наилучших имеющихся методов и наилучших видов природоохранной деятельности будет отложена до тех пор, пока не будет завершена подготовка проекта руководящих принципов, касающихся методологий формирования кадастров.</w:t>
      </w:r>
    </w:p>
    <w:p w14:paraId="3D268746" w14:textId="77777777" w:rsidR="00E90419" w:rsidRPr="007F3752" w:rsidRDefault="00E90419" w:rsidP="00E904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b/>
          <w:bCs/>
          <w:sz w:val="24"/>
          <w:szCs w:val="24"/>
        </w:rPr>
      </w:pPr>
      <w:r w:rsidRPr="007F3752">
        <w:rPr>
          <w:b/>
          <w:bCs/>
          <w:sz w:val="24"/>
          <w:szCs w:val="24"/>
        </w:rPr>
        <w:t xml:space="preserve">Приложение I к решению МК-2/3 </w:t>
      </w:r>
    </w:p>
    <w:p w14:paraId="0A2066B1" w14:textId="77777777" w:rsidR="00E90419" w:rsidRPr="007F3752" w:rsidRDefault="00E90419" w:rsidP="00E904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b/>
          <w:bCs/>
          <w:sz w:val="24"/>
          <w:szCs w:val="24"/>
        </w:rPr>
      </w:pPr>
      <w:r w:rsidRPr="007F3752">
        <w:rPr>
          <w:b/>
          <w:bCs/>
          <w:sz w:val="24"/>
          <w:szCs w:val="24"/>
        </w:rPr>
        <w:t>Проект Положения о группе технических экспертов по вопросу о руководящих принципах, касающихся высвобождений ртути, требуемых в соответствии со статьей 9 Конвенции</w:t>
      </w:r>
    </w:p>
    <w:p w14:paraId="18105B1C" w14:textId="77777777" w:rsidR="00E90419" w:rsidRPr="007F3752" w:rsidRDefault="00E90419" w:rsidP="00E90419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</w:rPr>
      </w:pPr>
      <w:r w:rsidRPr="007F3752">
        <w:rPr>
          <w:b/>
          <w:bCs/>
          <w:sz w:val="28"/>
          <w:szCs w:val="28"/>
        </w:rPr>
        <w:tab/>
        <w:t>I.</w:t>
      </w:r>
      <w:r w:rsidRPr="007F3752">
        <w:rPr>
          <w:b/>
          <w:bCs/>
          <w:sz w:val="28"/>
          <w:szCs w:val="28"/>
        </w:rPr>
        <w:tab/>
        <w:t>Мандат</w:t>
      </w:r>
    </w:p>
    <w:p w14:paraId="46840D99" w14:textId="77777777" w:rsidR="00E90419" w:rsidRPr="00C77783" w:rsidRDefault="00E90419" w:rsidP="00E904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 w:rsidRPr="00C77783">
        <w:t>1.</w:t>
      </w:r>
      <w:r w:rsidRPr="00C77783">
        <w:tab/>
        <w:t xml:space="preserve">Конференция Сторон </w:t>
      </w:r>
      <w:proofErr w:type="spellStart"/>
      <w:r w:rsidRPr="00C77783">
        <w:t>Минаматской</w:t>
      </w:r>
      <w:proofErr w:type="spellEnd"/>
      <w:r w:rsidRPr="00C77783">
        <w:t xml:space="preserve"> конвенции на ее втором совещании в решении МК</w:t>
      </w:r>
      <w:r w:rsidRPr="00C77783">
        <w:noBreakHyphen/>
        <w:t xml:space="preserve">2/3 учредила группу технических экспертов для работы над руководящими принципами, касающимися высвобождений ртути, в соответствии с графиком, изложенным в приложении II к этому решению. </w:t>
      </w:r>
    </w:p>
    <w:p w14:paraId="530A8AE9" w14:textId="77777777" w:rsidR="00E90419" w:rsidRPr="00C77783" w:rsidRDefault="00E90419" w:rsidP="00E904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 w:rsidRPr="00C77783">
        <w:t>2.</w:t>
      </w:r>
      <w:r w:rsidRPr="00C77783">
        <w:tab/>
        <w:t>Группа экспертов в качестве первого шага отразит в докладе информацию, указанную в пункте 5 решения MК-2/3.</w:t>
      </w:r>
    </w:p>
    <w:p w14:paraId="567FEECD" w14:textId="77777777" w:rsidR="00E90419" w:rsidRPr="00C77783" w:rsidRDefault="00E90419" w:rsidP="00E904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 w:rsidRPr="00C77783">
        <w:t>3.</w:t>
      </w:r>
      <w:r w:rsidRPr="00C77783">
        <w:tab/>
        <w:t>Группа экспертов подготовит доклад, включающий перечень любых категорий значительных антропогенных точечных источников высвобождений, которые не предусмотрены в положениях Конвенции помимо статьи 9, наряду с предлагаемыми планом мероприятий и структурой для разработки проекта руководящих принципов, касающихся методологии формирования кадастров, для возможного принятия Конференцией Сторон на ее третьем совещании.</w:t>
      </w:r>
    </w:p>
    <w:p w14:paraId="04F9065E" w14:textId="77777777" w:rsidR="00E90419" w:rsidRPr="00C77783" w:rsidRDefault="00E90419" w:rsidP="00E904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 w:rsidRPr="00C77783">
        <w:t>4.</w:t>
      </w:r>
      <w:r w:rsidRPr="00C77783">
        <w:tab/>
        <w:t>В качестве следующего шага группа экспертов разработает проект руководящих принципов, касающихся стандартизированных и известных методологий формирования кадастров источников, включенных в перечень, указанный в пункте 8 решения MК-2/3, для возможного принятия Конференцией Сторон на ее четвертом совещании.</w:t>
      </w:r>
    </w:p>
    <w:p w14:paraId="6075FA18" w14:textId="77777777" w:rsidR="00E90419" w:rsidRPr="007F3752" w:rsidRDefault="00E90419" w:rsidP="00E90419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</w:rPr>
      </w:pPr>
      <w:r w:rsidRPr="007F3752">
        <w:rPr>
          <w:b/>
          <w:bCs/>
          <w:sz w:val="28"/>
          <w:szCs w:val="28"/>
        </w:rPr>
        <w:tab/>
        <w:t>II.</w:t>
      </w:r>
      <w:r w:rsidRPr="007F3752">
        <w:rPr>
          <w:b/>
          <w:bCs/>
          <w:sz w:val="28"/>
          <w:szCs w:val="28"/>
        </w:rPr>
        <w:tab/>
        <w:t>Членский состав</w:t>
      </w:r>
    </w:p>
    <w:p w14:paraId="29086288" w14:textId="77777777" w:rsidR="00E90419" w:rsidRPr="00C77783" w:rsidRDefault="00E90419" w:rsidP="00E904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 w:rsidRPr="00C77783">
        <w:lastRenderedPageBreak/>
        <w:t>5.</w:t>
      </w:r>
      <w:r w:rsidRPr="00C77783">
        <w:tab/>
        <w:t xml:space="preserve">До третьего совещания Конференции Сторон группа будет состоять из </w:t>
      </w:r>
      <w:r>
        <w:t xml:space="preserve">25 </w:t>
      </w:r>
      <w:r w:rsidRPr="00C77783">
        <w:t>технических экспертов</w:t>
      </w:r>
      <w:r>
        <w:t xml:space="preserve">: </w:t>
      </w:r>
      <w:r w:rsidRPr="003B519D">
        <w:t>5</w:t>
      </w:r>
      <w:r>
        <w:t xml:space="preserve"> экспертов,</w:t>
      </w:r>
      <w:r w:rsidRPr="00C77783">
        <w:t xml:space="preserve"> назначенных от каждого из </w:t>
      </w:r>
      <w:r w:rsidRPr="003B519D">
        <w:t xml:space="preserve">5 </w:t>
      </w:r>
      <w:r w:rsidRPr="00C77783">
        <w:t>регионов Организации Объединенных Наций. До первого совещания группы группой и секретариатом будут приглашены эксперты из соответствующих организаций, деловых кругов и гражданского общества для участия в качестве наблюдателей в соответствующих случаях.</w:t>
      </w:r>
    </w:p>
    <w:p w14:paraId="41B8BFE4" w14:textId="77777777" w:rsidR="00E90419" w:rsidRPr="007F3752" w:rsidRDefault="00E90419" w:rsidP="00E90419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</w:rPr>
      </w:pPr>
      <w:r w:rsidRPr="007F3752">
        <w:rPr>
          <w:b/>
          <w:bCs/>
          <w:sz w:val="28"/>
          <w:szCs w:val="28"/>
        </w:rPr>
        <w:tab/>
        <w:t>III.</w:t>
      </w:r>
      <w:r w:rsidRPr="007F3752">
        <w:rPr>
          <w:b/>
          <w:bCs/>
          <w:sz w:val="28"/>
          <w:szCs w:val="28"/>
        </w:rPr>
        <w:tab/>
        <w:t>Рекомендуемые квалификационные требования к членам и наблюдателям</w:t>
      </w:r>
    </w:p>
    <w:p w14:paraId="67A6686A" w14:textId="77777777" w:rsidR="00E90419" w:rsidRPr="00C77783" w:rsidRDefault="00E90419" w:rsidP="00E904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 w:rsidRPr="00C77783">
        <w:t>6.</w:t>
      </w:r>
      <w:r w:rsidRPr="00C77783">
        <w:tab/>
        <w:t>Члены и наблюдатели должны отвечать по меньшей мере одному из следующих условий:</w:t>
      </w:r>
    </w:p>
    <w:p w14:paraId="76009B7F" w14:textId="77777777" w:rsidR="00E90419" w:rsidRPr="00C77783" w:rsidRDefault="00E90419" w:rsidP="00E904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 w:firstLine="624"/>
      </w:pPr>
      <w:r w:rsidRPr="00C77783">
        <w:t>a)</w:t>
      </w:r>
      <w:r w:rsidRPr="00C77783">
        <w:tab/>
        <w:t>знания в области массового расхода/массового баланса ртути в соответствующих подкатегориях источников ртути (например, в результате технической работы в соответствующих секторах или с такими секторами);</w:t>
      </w:r>
    </w:p>
    <w:p w14:paraId="105A540C" w14:textId="77777777" w:rsidR="00E90419" w:rsidRPr="00C77783" w:rsidRDefault="00E90419" w:rsidP="00E904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 w:firstLine="624"/>
      </w:pPr>
      <w:r w:rsidRPr="00C77783">
        <w:t>b)</w:t>
      </w:r>
      <w:r w:rsidRPr="00C77783">
        <w:tab/>
        <w:t>экспертные знания в области различных подходов к мониторингу, замеру и расчету выбросов и высвобождений;</w:t>
      </w:r>
    </w:p>
    <w:p w14:paraId="7456FC0A" w14:textId="77777777" w:rsidR="00E90419" w:rsidRPr="00C77783" w:rsidRDefault="00E90419" w:rsidP="00E904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 w:firstLine="624"/>
      </w:pPr>
      <w:r w:rsidRPr="00C77783">
        <w:t>c)</w:t>
      </w:r>
      <w:r w:rsidRPr="00C77783">
        <w:tab/>
        <w:t xml:space="preserve">знания в области регистрационного учета высвобождений и переноса загрязняющих веществ; </w:t>
      </w:r>
    </w:p>
    <w:p w14:paraId="481007DD" w14:textId="77777777" w:rsidR="00E90419" w:rsidRPr="00C77783" w:rsidRDefault="00E90419" w:rsidP="00E904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 w:firstLine="624"/>
      </w:pPr>
      <w:r w:rsidRPr="00C77783">
        <w:t>d)</w:t>
      </w:r>
      <w:r w:rsidRPr="00C77783">
        <w:tab/>
        <w:t>экспертные знания или опыт в области применения Руководства по определению и количественной оценке выбросов ртути Программы Организации Объединенных Наций по окружающей среде.</w:t>
      </w:r>
    </w:p>
    <w:p w14:paraId="2A0A896B" w14:textId="77777777" w:rsidR="00E90419" w:rsidRPr="007F3752" w:rsidRDefault="00E90419" w:rsidP="00E90419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</w:rPr>
      </w:pPr>
      <w:r w:rsidRPr="007F3752">
        <w:rPr>
          <w:b/>
          <w:bCs/>
          <w:sz w:val="28"/>
          <w:szCs w:val="28"/>
        </w:rPr>
        <w:tab/>
        <w:t>IV.</w:t>
      </w:r>
      <w:r w:rsidRPr="007F3752">
        <w:rPr>
          <w:b/>
          <w:bCs/>
          <w:sz w:val="28"/>
          <w:szCs w:val="28"/>
        </w:rPr>
        <w:tab/>
        <w:t>Должностные лица</w:t>
      </w:r>
    </w:p>
    <w:p w14:paraId="7146A96E" w14:textId="77777777" w:rsidR="00E90419" w:rsidRPr="00C77783" w:rsidRDefault="00E90419" w:rsidP="00E904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 w:rsidRPr="00C77783">
        <w:t>7.</w:t>
      </w:r>
      <w:r w:rsidRPr="00C77783">
        <w:tab/>
        <w:t xml:space="preserve">Группа экспертов избирает двух сопредседателей для содействия проведению ее совещаний и другой работы. </w:t>
      </w:r>
    </w:p>
    <w:p w14:paraId="3EDEDFD1" w14:textId="77777777" w:rsidR="00E90419" w:rsidRPr="007F3752" w:rsidRDefault="00E90419" w:rsidP="00E90419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</w:rPr>
      </w:pPr>
      <w:r w:rsidRPr="007F3752">
        <w:rPr>
          <w:b/>
          <w:bCs/>
          <w:sz w:val="28"/>
          <w:szCs w:val="28"/>
        </w:rPr>
        <w:tab/>
        <w:t>V.</w:t>
      </w:r>
      <w:r w:rsidRPr="007F3752">
        <w:rPr>
          <w:b/>
          <w:bCs/>
          <w:sz w:val="28"/>
          <w:szCs w:val="28"/>
        </w:rPr>
        <w:tab/>
        <w:t>Секретариат</w:t>
      </w:r>
    </w:p>
    <w:p w14:paraId="073D1C56" w14:textId="77777777" w:rsidR="00E90419" w:rsidRPr="00C77783" w:rsidRDefault="00E90419" w:rsidP="00E904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 w:rsidRPr="00C77783">
        <w:t>8.</w:t>
      </w:r>
      <w:r w:rsidRPr="00C77783">
        <w:tab/>
        <w:t>Секретариат Конвенции оказывает группе экспертов административную поддержку. Секретариат обеспечивает обобщение представленных материалов и итогов консультаций по данному вопросу.</w:t>
      </w:r>
    </w:p>
    <w:p w14:paraId="4E74C6B0" w14:textId="77777777" w:rsidR="00E90419" w:rsidRPr="007F3752" w:rsidRDefault="00E90419" w:rsidP="00E90419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</w:rPr>
      </w:pPr>
      <w:r w:rsidRPr="007F3752">
        <w:rPr>
          <w:b/>
          <w:bCs/>
          <w:sz w:val="28"/>
          <w:szCs w:val="28"/>
        </w:rPr>
        <w:tab/>
        <w:t>VI.</w:t>
      </w:r>
      <w:r w:rsidRPr="007F3752">
        <w:rPr>
          <w:b/>
          <w:bCs/>
          <w:sz w:val="28"/>
          <w:szCs w:val="28"/>
        </w:rPr>
        <w:tab/>
        <w:t>Административные и процедурные вопросы</w:t>
      </w:r>
    </w:p>
    <w:p w14:paraId="70F737A9" w14:textId="77777777" w:rsidR="00E90419" w:rsidRPr="00C77783" w:rsidRDefault="00E90419" w:rsidP="00E904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 w:rsidRPr="00C77783">
        <w:t>9.</w:t>
      </w:r>
      <w:r w:rsidRPr="00C77783">
        <w:tab/>
        <w:t xml:space="preserve">К работе группы экспертов применяются </w:t>
      </w:r>
      <w:proofErr w:type="spellStart"/>
      <w:r w:rsidRPr="00C77783">
        <w:t>mutatis</w:t>
      </w:r>
      <w:proofErr w:type="spellEnd"/>
      <w:r w:rsidRPr="00C77783">
        <w:t xml:space="preserve"> </w:t>
      </w:r>
      <w:proofErr w:type="spellStart"/>
      <w:r w:rsidRPr="00C77783">
        <w:t>mutandis</w:t>
      </w:r>
      <w:proofErr w:type="spellEnd"/>
      <w:r w:rsidRPr="00C77783">
        <w:t xml:space="preserve"> правила процедуры Конференции Сторон.</w:t>
      </w:r>
    </w:p>
    <w:p w14:paraId="571F338C" w14:textId="77777777" w:rsidR="00E90419" w:rsidRPr="007F3752" w:rsidRDefault="00E90419" w:rsidP="00E90419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</w:rPr>
      </w:pPr>
      <w:r w:rsidRPr="007F3752">
        <w:rPr>
          <w:b/>
          <w:bCs/>
          <w:sz w:val="28"/>
          <w:szCs w:val="28"/>
        </w:rPr>
        <w:tab/>
        <w:t>VII.</w:t>
      </w:r>
      <w:r w:rsidRPr="007F3752">
        <w:rPr>
          <w:b/>
          <w:bCs/>
          <w:sz w:val="28"/>
          <w:szCs w:val="28"/>
        </w:rPr>
        <w:tab/>
        <w:t>Совещания и порядок работы</w:t>
      </w:r>
    </w:p>
    <w:p w14:paraId="63096417" w14:textId="77777777" w:rsidR="00E90419" w:rsidRPr="00C77783" w:rsidRDefault="00E90419" w:rsidP="00E904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 w:rsidRPr="00C77783">
        <w:t>10.</w:t>
      </w:r>
      <w:r w:rsidRPr="00C77783">
        <w:tab/>
        <w:t xml:space="preserve">В целях обеспечения </w:t>
      </w:r>
      <w:proofErr w:type="spellStart"/>
      <w:r w:rsidRPr="00C77783">
        <w:t>затратоэффективности</w:t>
      </w:r>
      <w:proofErr w:type="spellEnd"/>
      <w:r w:rsidRPr="00C77783">
        <w:t xml:space="preserve"> группа будет работать главным образом с использованием электронных средств, включая вебинары.</w:t>
      </w:r>
    </w:p>
    <w:p w14:paraId="7A51A536" w14:textId="77777777" w:rsidR="00E90419" w:rsidRPr="00C77783" w:rsidRDefault="00E90419" w:rsidP="00E904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 w:rsidRPr="00C77783">
        <w:t>11.</w:t>
      </w:r>
      <w:r w:rsidRPr="00C77783">
        <w:tab/>
        <w:t>Конференция Сторон на своем третьем совещании рассмотрит вопрос о том, следует ли группе экспертов провести очное совещание.</w:t>
      </w:r>
    </w:p>
    <w:p w14:paraId="293C072C" w14:textId="77777777" w:rsidR="00E90419" w:rsidRPr="007F3752" w:rsidRDefault="00E90419" w:rsidP="00E90419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</w:rPr>
      </w:pPr>
      <w:r w:rsidRPr="007F3752">
        <w:rPr>
          <w:b/>
          <w:bCs/>
          <w:sz w:val="28"/>
          <w:szCs w:val="28"/>
        </w:rPr>
        <w:tab/>
        <w:t>VIII.</w:t>
      </w:r>
      <w:r w:rsidRPr="007F3752">
        <w:rPr>
          <w:b/>
          <w:bCs/>
          <w:sz w:val="28"/>
          <w:szCs w:val="28"/>
        </w:rPr>
        <w:tab/>
        <w:t>Язык</w:t>
      </w:r>
    </w:p>
    <w:p w14:paraId="7EEBF4E1" w14:textId="77777777" w:rsidR="00E90419" w:rsidRPr="00C77783" w:rsidRDefault="00E90419" w:rsidP="00E904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 w:rsidRPr="00C77783">
        <w:t>12.</w:t>
      </w:r>
      <w:r w:rsidRPr="00C77783">
        <w:tab/>
        <w:t>Рабочим языком группы экспертов является английский язык. Проект руководящих принципов, представленный на рассмотрение Конференции Сторон, а также руководящие принципы, принятые Конференцией Сторон, будут переведены на арабский, испанский, китайский, русский и французский языки.</w:t>
      </w:r>
    </w:p>
    <w:p w14:paraId="3D1E4A09" w14:textId="77777777" w:rsidR="00E90419" w:rsidRPr="007F3752" w:rsidRDefault="00E90419" w:rsidP="00E904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b/>
          <w:bCs/>
          <w:sz w:val="24"/>
          <w:szCs w:val="24"/>
        </w:rPr>
      </w:pPr>
      <w:r w:rsidRPr="007F3752">
        <w:rPr>
          <w:b/>
          <w:bCs/>
          <w:sz w:val="24"/>
          <w:szCs w:val="24"/>
        </w:rPr>
        <w:t>Приложение II к решению МК-2/3</w:t>
      </w:r>
    </w:p>
    <w:p w14:paraId="4E0AFD22" w14:textId="77777777" w:rsidR="00E90419" w:rsidRPr="007F3752" w:rsidRDefault="00E90419" w:rsidP="00E904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b/>
          <w:bCs/>
          <w:sz w:val="24"/>
          <w:szCs w:val="24"/>
        </w:rPr>
      </w:pPr>
      <w:r w:rsidRPr="007F3752">
        <w:rPr>
          <w:b/>
          <w:bCs/>
          <w:sz w:val="24"/>
          <w:szCs w:val="24"/>
        </w:rPr>
        <w:t>График мероприятий группы технических экспертов по высвобождениям до третьего совещания Конференции Сторон</w:t>
      </w:r>
    </w:p>
    <w:tbl>
      <w:tblPr>
        <w:tblStyle w:val="TableGrid"/>
        <w:tblW w:w="833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21"/>
        <w:gridCol w:w="1814"/>
      </w:tblGrid>
      <w:tr w:rsidR="00E90419" w:rsidRPr="0037332F" w14:paraId="1B924444" w14:textId="77777777" w:rsidTr="0074340B">
        <w:trPr>
          <w:jc w:val="right"/>
        </w:trPr>
        <w:tc>
          <w:tcPr>
            <w:tcW w:w="65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69DCE3B" w14:textId="77777777" w:rsidR="00E90419" w:rsidRPr="0082246E" w:rsidRDefault="00E90419" w:rsidP="0074340B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sz w:val="18"/>
                <w:szCs w:val="18"/>
              </w:rPr>
            </w:pPr>
            <w:r w:rsidRPr="0082246E">
              <w:rPr>
                <w:i/>
                <w:sz w:val="18"/>
                <w:szCs w:val="18"/>
              </w:rPr>
              <w:t>Действие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FD6ED9" w14:textId="77777777" w:rsidR="00E90419" w:rsidRPr="0082246E" w:rsidRDefault="00E90419" w:rsidP="0074340B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sz w:val="18"/>
                <w:szCs w:val="18"/>
              </w:rPr>
            </w:pPr>
            <w:r w:rsidRPr="0082246E">
              <w:rPr>
                <w:i/>
                <w:sz w:val="18"/>
                <w:szCs w:val="18"/>
              </w:rPr>
              <w:t>Срок</w:t>
            </w:r>
          </w:p>
        </w:tc>
      </w:tr>
      <w:tr w:rsidR="00E90419" w:rsidRPr="0037332F" w14:paraId="39AAA68E" w14:textId="77777777" w:rsidTr="0074340B">
        <w:trPr>
          <w:jc w:val="right"/>
        </w:trPr>
        <w:tc>
          <w:tcPr>
            <w:tcW w:w="6521" w:type="dxa"/>
            <w:tcBorders>
              <w:top w:val="single" w:sz="12" w:space="0" w:color="auto"/>
            </w:tcBorders>
            <w:shd w:val="clear" w:color="auto" w:fill="auto"/>
          </w:tcPr>
          <w:p w14:paraId="5551987A" w14:textId="77777777" w:rsidR="00E90419" w:rsidRPr="0037332F" w:rsidRDefault="00E90419" w:rsidP="0074340B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120"/>
              <w:rPr>
                <w:sz w:val="18"/>
                <w:szCs w:val="18"/>
              </w:rPr>
            </w:pPr>
            <w:r w:rsidRPr="0037332F">
              <w:rPr>
                <w:sz w:val="18"/>
                <w:szCs w:val="18"/>
              </w:rPr>
              <w:lastRenderedPageBreak/>
              <w:t xml:space="preserve">Секретариат предлагает Сторонам, </w:t>
            </w:r>
            <w:proofErr w:type="spellStart"/>
            <w:r>
              <w:rPr>
                <w:sz w:val="18"/>
                <w:szCs w:val="18"/>
              </w:rPr>
              <w:t>сигнатариям</w:t>
            </w:r>
            <w:proofErr w:type="spellEnd"/>
            <w:r w:rsidRPr="0037332F">
              <w:rPr>
                <w:sz w:val="18"/>
                <w:szCs w:val="18"/>
              </w:rPr>
              <w:t xml:space="preserve"> и другим заинтересованным субъектам выявлять возможные категории точечных источников высвобождений для включения в перечень, </w:t>
            </w:r>
            <w:r>
              <w:rPr>
                <w:sz w:val="18"/>
                <w:szCs w:val="18"/>
              </w:rPr>
              <w:t>указанный</w:t>
            </w:r>
            <w:r w:rsidRPr="0037332F">
              <w:rPr>
                <w:sz w:val="18"/>
                <w:szCs w:val="18"/>
              </w:rPr>
              <w:t xml:space="preserve"> в пункте 1 решения</w:t>
            </w:r>
          </w:p>
        </w:tc>
        <w:tc>
          <w:tcPr>
            <w:tcW w:w="1814" w:type="dxa"/>
            <w:tcBorders>
              <w:top w:val="single" w:sz="12" w:space="0" w:color="auto"/>
            </w:tcBorders>
            <w:shd w:val="clear" w:color="auto" w:fill="auto"/>
          </w:tcPr>
          <w:p w14:paraId="36536DDE" w14:textId="77777777" w:rsidR="00E90419" w:rsidRPr="0037332F" w:rsidRDefault="00E90419" w:rsidP="0074340B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120"/>
              <w:rPr>
                <w:sz w:val="18"/>
                <w:szCs w:val="18"/>
              </w:rPr>
            </w:pPr>
            <w:r w:rsidRPr="0037332F">
              <w:rPr>
                <w:sz w:val="18"/>
                <w:szCs w:val="18"/>
              </w:rPr>
              <w:t>Декабрь 2018 года</w:t>
            </w:r>
          </w:p>
        </w:tc>
      </w:tr>
      <w:tr w:rsidR="00E90419" w:rsidRPr="0037332F" w14:paraId="0484AB38" w14:textId="77777777" w:rsidTr="0074340B">
        <w:trPr>
          <w:jc w:val="right"/>
        </w:trPr>
        <w:tc>
          <w:tcPr>
            <w:tcW w:w="6521" w:type="dxa"/>
            <w:shd w:val="clear" w:color="auto" w:fill="auto"/>
          </w:tcPr>
          <w:p w14:paraId="62C4654F" w14:textId="77777777" w:rsidR="00E90419" w:rsidRPr="0037332F" w:rsidRDefault="00E90419" w:rsidP="0074340B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120"/>
              <w:rPr>
                <w:sz w:val="18"/>
                <w:szCs w:val="18"/>
              </w:rPr>
            </w:pPr>
            <w:r w:rsidRPr="0037332F">
              <w:rPr>
                <w:sz w:val="18"/>
                <w:szCs w:val="18"/>
              </w:rPr>
              <w:t>Учреждение группы экспертов</w:t>
            </w:r>
          </w:p>
        </w:tc>
        <w:tc>
          <w:tcPr>
            <w:tcW w:w="1814" w:type="dxa"/>
            <w:shd w:val="clear" w:color="auto" w:fill="auto"/>
          </w:tcPr>
          <w:p w14:paraId="236F6BBB" w14:textId="77777777" w:rsidR="00E90419" w:rsidRPr="0037332F" w:rsidRDefault="00E90419" w:rsidP="0074340B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120"/>
              <w:rPr>
                <w:sz w:val="18"/>
                <w:szCs w:val="18"/>
              </w:rPr>
            </w:pPr>
            <w:r w:rsidRPr="0037332F">
              <w:rPr>
                <w:sz w:val="18"/>
                <w:szCs w:val="18"/>
              </w:rPr>
              <w:t>Январь 2019 года</w:t>
            </w:r>
          </w:p>
        </w:tc>
      </w:tr>
      <w:tr w:rsidR="00E90419" w:rsidRPr="0037332F" w14:paraId="4A33E08C" w14:textId="77777777" w:rsidTr="0074340B">
        <w:trPr>
          <w:jc w:val="right"/>
        </w:trPr>
        <w:tc>
          <w:tcPr>
            <w:tcW w:w="6521" w:type="dxa"/>
            <w:shd w:val="clear" w:color="auto" w:fill="auto"/>
          </w:tcPr>
          <w:p w14:paraId="70A9455A" w14:textId="77777777" w:rsidR="00E90419" w:rsidRPr="0037332F" w:rsidRDefault="00E90419" w:rsidP="0074340B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120"/>
              <w:rPr>
                <w:sz w:val="18"/>
                <w:szCs w:val="18"/>
              </w:rPr>
            </w:pPr>
            <w:r w:rsidRPr="0037332F">
              <w:rPr>
                <w:sz w:val="18"/>
                <w:szCs w:val="18"/>
              </w:rPr>
              <w:t>Секретариат передает группе экспертов переч</w:t>
            </w:r>
            <w:r>
              <w:rPr>
                <w:sz w:val="18"/>
                <w:szCs w:val="18"/>
              </w:rPr>
              <w:t>е</w:t>
            </w:r>
            <w:r w:rsidRPr="0037332F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ь</w:t>
            </w:r>
            <w:r w:rsidRPr="0037332F">
              <w:rPr>
                <w:sz w:val="18"/>
                <w:szCs w:val="18"/>
              </w:rPr>
              <w:t xml:space="preserve"> категорий точечных источников и результат</w:t>
            </w:r>
            <w:r>
              <w:rPr>
                <w:sz w:val="18"/>
                <w:szCs w:val="18"/>
              </w:rPr>
              <w:t>ы мер, принятых в соответствии с предложением</w:t>
            </w:r>
          </w:p>
        </w:tc>
        <w:tc>
          <w:tcPr>
            <w:tcW w:w="1814" w:type="dxa"/>
            <w:shd w:val="clear" w:color="auto" w:fill="auto"/>
          </w:tcPr>
          <w:p w14:paraId="28D68EE0" w14:textId="77777777" w:rsidR="00E90419" w:rsidRPr="0037332F" w:rsidRDefault="00E90419" w:rsidP="0074340B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120"/>
              <w:rPr>
                <w:sz w:val="18"/>
                <w:szCs w:val="18"/>
              </w:rPr>
            </w:pPr>
            <w:r w:rsidRPr="0037332F">
              <w:rPr>
                <w:sz w:val="18"/>
                <w:szCs w:val="18"/>
              </w:rPr>
              <w:t>Март 2019 года</w:t>
            </w:r>
          </w:p>
        </w:tc>
      </w:tr>
      <w:tr w:rsidR="00E90419" w:rsidRPr="0037332F" w14:paraId="6080A144" w14:textId="77777777" w:rsidTr="0074340B">
        <w:trPr>
          <w:jc w:val="right"/>
        </w:trPr>
        <w:tc>
          <w:tcPr>
            <w:tcW w:w="6521" w:type="dxa"/>
            <w:shd w:val="clear" w:color="auto" w:fill="auto"/>
          </w:tcPr>
          <w:p w14:paraId="433A250A" w14:textId="77777777" w:rsidR="00E90419" w:rsidRPr="0037332F" w:rsidRDefault="00E90419" w:rsidP="0074340B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120"/>
              <w:rPr>
                <w:sz w:val="18"/>
                <w:szCs w:val="18"/>
              </w:rPr>
            </w:pPr>
            <w:r w:rsidRPr="0037332F">
              <w:rPr>
                <w:sz w:val="18"/>
                <w:szCs w:val="18"/>
              </w:rPr>
              <w:t xml:space="preserve">Группа экспертов проводит свое первое совещание, с использованием электронных средств, для подготовки первого проекта перечня категорий любых значительных антропогенных точечных источников высвобождений, которые не </w:t>
            </w:r>
            <w:r>
              <w:rPr>
                <w:sz w:val="18"/>
                <w:szCs w:val="18"/>
              </w:rPr>
              <w:t>предусмотрены в</w:t>
            </w:r>
            <w:r w:rsidRPr="0037332F">
              <w:rPr>
                <w:sz w:val="18"/>
                <w:szCs w:val="18"/>
              </w:rPr>
              <w:t xml:space="preserve"> положения</w:t>
            </w:r>
            <w:r>
              <w:rPr>
                <w:sz w:val="18"/>
                <w:szCs w:val="18"/>
              </w:rPr>
              <w:t>х</w:t>
            </w:r>
            <w:r w:rsidRPr="0037332F">
              <w:rPr>
                <w:sz w:val="18"/>
                <w:szCs w:val="18"/>
              </w:rPr>
              <w:t xml:space="preserve"> Конвенции помимо статьи 9, наряду с предлагаем</w:t>
            </w:r>
            <w:r>
              <w:rPr>
                <w:sz w:val="18"/>
                <w:szCs w:val="18"/>
              </w:rPr>
              <w:t>ым планом мероприятий</w:t>
            </w:r>
            <w:r w:rsidRPr="0037332F">
              <w:rPr>
                <w:sz w:val="18"/>
                <w:szCs w:val="18"/>
              </w:rPr>
              <w:t xml:space="preserve"> и структурой для разработки проекта руководящих </w:t>
            </w:r>
            <w:r>
              <w:rPr>
                <w:sz w:val="18"/>
                <w:szCs w:val="18"/>
              </w:rPr>
              <w:t xml:space="preserve">принципов, касающихся </w:t>
            </w:r>
            <w:r w:rsidRPr="0037332F">
              <w:rPr>
                <w:sz w:val="18"/>
                <w:szCs w:val="18"/>
              </w:rPr>
              <w:t>метод</w:t>
            </w:r>
            <w:r>
              <w:rPr>
                <w:sz w:val="18"/>
                <w:szCs w:val="18"/>
              </w:rPr>
              <w:t>ологии</w:t>
            </w:r>
            <w:r w:rsidRPr="0037332F">
              <w:rPr>
                <w:sz w:val="18"/>
                <w:szCs w:val="18"/>
              </w:rPr>
              <w:t xml:space="preserve"> формирования кадастров</w:t>
            </w:r>
          </w:p>
        </w:tc>
        <w:tc>
          <w:tcPr>
            <w:tcW w:w="1814" w:type="dxa"/>
            <w:shd w:val="clear" w:color="auto" w:fill="auto"/>
          </w:tcPr>
          <w:p w14:paraId="28ABC3BB" w14:textId="77777777" w:rsidR="00E90419" w:rsidRPr="0037332F" w:rsidRDefault="00E90419" w:rsidP="0074340B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120"/>
              <w:rPr>
                <w:sz w:val="18"/>
                <w:szCs w:val="18"/>
              </w:rPr>
            </w:pPr>
            <w:r w:rsidRPr="0037332F">
              <w:rPr>
                <w:sz w:val="18"/>
                <w:szCs w:val="18"/>
              </w:rPr>
              <w:t>Апрель 2019 года</w:t>
            </w:r>
          </w:p>
        </w:tc>
      </w:tr>
      <w:tr w:rsidR="00E90419" w:rsidRPr="0037332F" w14:paraId="021F9347" w14:textId="77777777" w:rsidTr="0074340B">
        <w:trPr>
          <w:jc w:val="right"/>
        </w:trPr>
        <w:tc>
          <w:tcPr>
            <w:tcW w:w="6521" w:type="dxa"/>
            <w:shd w:val="clear" w:color="auto" w:fill="auto"/>
          </w:tcPr>
          <w:p w14:paraId="41B7A0B8" w14:textId="77777777" w:rsidR="00E90419" w:rsidRPr="0037332F" w:rsidRDefault="00E90419" w:rsidP="0074340B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120"/>
              <w:rPr>
                <w:sz w:val="18"/>
                <w:szCs w:val="18"/>
              </w:rPr>
            </w:pPr>
            <w:r w:rsidRPr="0037332F">
              <w:rPr>
                <w:sz w:val="18"/>
                <w:szCs w:val="18"/>
              </w:rPr>
              <w:t xml:space="preserve">Секретариат предлагает всем Сторонам, </w:t>
            </w:r>
            <w:proofErr w:type="spellStart"/>
            <w:r>
              <w:rPr>
                <w:sz w:val="18"/>
                <w:szCs w:val="18"/>
              </w:rPr>
              <w:t>сигнатариям</w:t>
            </w:r>
            <w:proofErr w:type="spellEnd"/>
            <w:r w:rsidRPr="0037332F">
              <w:rPr>
                <w:sz w:val="18"/>
                <w:szCs w:val="18"/>
              </w:rPr>
              <w:t xml:space="preserve"> и другим заинтересованным субъектам представ</w:t>
            </w:r>
            <w:r>
              <w:rPr>
                <w:sz w:val="18"/>
                <w:szCs w:val="18"/>
              </w:rPr>
              <w:t>ля</w:t>
            </w:r>
            <w:r w:rsidRPr="0037332F">
              <w:rPr>
                <w:sz w:val="18"/>
                <w:szCs w:val="18"/>
              </w:rPr>
              <w:t>ть замечания</w:t>
            </w:r>
          </w:p>
        </w:tc>
        <w:tc>
          <w:tcPr>
            <w:tcW w:w="1814" w:type="dxa"/>
            <w:shd w:val="clear" w:color="auto" w:fill="auto"/>
          </w:tcPr>
          <w:p w14:paraId="3C9D85B7" w14:textId="77777777" w:rsidR="00E90419" w:rsidRPr="0037332F" w:rsidRDefault="00E90419" w:rsidP="0074340B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120"/>
              <w:rPr>
                <w:sz w:val="18"/>
                <w:szCs w:val="18"/>
              </w:rPr>
            </w:pPr>
            <w:r w:rsidRPr="0037332F">
              <w:rPr>
                <w:sz w:val="18"/>
                <w:szCs w:val="18"/>
              </w:rPr>
              <w:t>Май 2019 года</w:t>
            </w:r>
          </w:p>
        </w:tc>
      </w:tr>
      <w:tr w:rsidR="00E90419" w:rsidRPr="0037332F" w14:paraId="6D806C41" w14:textId="77777777" w:rsidTr="0074340B">
        <w:trPr>
          <w:jc w:val="right"/>
        </w:trPr>
        <w:tc>
          <w:tcPr>
            <w:tcW w:w="6521" w:type="dxa"/>
            <w:shd w:val="clear" w:color="auto" w:fill="auto"/>
          </w:tcPr>
          <w:p w14:paraId="1061BD73" w14:textId="77777777" w:rsidR="00E90419" w:rsidRPr="0037332F" w:rsidRDefault="00E90419" w:rsidP="0074340B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7332F">
              <w:rPr>
                <w:sz w:val="18"/>
                <w:szCs w:val="18"/>
              </w:rPr>
              <w:t>екретариат обоб</w:t>
            </w:r>
            <w:r>
              <w:rPr>
                <w:sz w:val="18"/>
                <w:szCs w:val="18"/>
              </w:rPr>
              <w:t>щает</w:t>
            </w:r>
            <w:r w:rsidRPr="0037332F">
              <w:rPr>
                <w:sz w:val="18"/>
                <w:szCs w:val="18"/>
              </w:rPr>
              <w:t xml:space="preserve"> данны</w:t>
            </w:r>
            <w:r>
              <w:rPr>
                <w:sz w:val="18"/>
                <w:szCs w:val="18"/>
              </w:rPr>
              <w:t>е</w:t>
            </w:r>
            <w:r w:rsidRPr="0037332F">
              <w:rPr>
                <w:sz w:val="18"/>
                <w:szCs w:val="18"/>
              </w:rPr>
              <w:t xml:space="preserve"> и подгот</w:t>
            </w:r>
            <w:r>
              <w:rPr>
                <w:sz w:val="18"/>
                <w:szCs w:val="18"/>
              </w:rPr>
              <w:t>авливает</w:t>
            </w:r>
            <w:r w:rsidRPr="0037332F">
              <w:rPr>
                <w:sz w:val="18"/>
                <w:szCs w:val="18"/>
              </w:rPr>
              <w:t xml:space="preserve"> проект доклада </w:t>
            </w:r>
          </w:p>
        </w:tc>
        <w:tc>
          <w:tcPr>
            <w:tcW w:w="1814" w:type="dxa"/>
            <w:shd w:val="clear" w:color="auto" w:fill="auto"/>
          </w:tcPr>
          <w:p w14:paraId="10AD902B" w14:textId="77777777" w:rsidR="00E90419" w:rsidRPr="0037332F" w:rsidRDefault="00E90419" w:rsidP="0074340B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120"/>
              <w:rPr>
                <w:sz w:val="18"/>
                <w:szCs w:val="18"/>
              </w:rPr>
            </w:pPr>
            <w:r w:rsidRPr="0037332F">
              <w:rPr>
                <w:sz w:val="18"/>
                <w:szCs w:val="18"/>
              </w:rPr>
              <w:t>Июль 2019 года</w:t>
            </w:r>
          </w:p>
        </w:tc>
      </w:tr>
      <w:tr w:rsidR="00E90419" w:rsidRPr="0037332F" w14:paraId="7F99153C" w14:textId="77777777" w:rsidTr="0074340B">
        <w:trPr>
          <w:jc w:val="right"/>
        </w:trPr>
        <w:tc>
          <w:tcPr>
            <w:tcW w:w="6521" w:type="dxa"/>
            <w:shd w:val="clear" w:color="auto" w:fill="auto"/>
          </w:tcPr>
          <w:p w14:paraId="72C5E103" w14:textId="77777777" w:rsidR="00E90419" w:rsidRPr="0037332F" w:rsidRDefault="00E90419" w:rsidP="0074340B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37332F">
              <w:rPr>
                <w:sz w:val="18"/>
                <w:szCs w:val="18"/>
              </w:rPr>
              <w:t>рупп</w:t>
            </w:r>
            <w:r>
              <w:rPr>
                <w:sz w:val="18"/>
                <w:szCs w:val="18"/>
              </w:rPr>
              <w:t xml:space="preserve">а рассматривает и </w:t>
            </w:r>
            <w:r w:rsidRPr="0037332F">
              <w:rPr>
                <w:sz w:val="18"/>
                <w:szCs w:val="18"/>
              </w:rPr>
              <w:t>утвержд</w:t>
            </w:r>
            <w:r>
              <w:rPr>
                <w:sz w:val="18"/>
                <w:szCs w:val="18"/>
              </w:rPr>
              <w:t>ает</w:t>
            </w:r>
            <w:r w:rsidRPr="0037332F">
              <w:rPr>
                <w:sz w:val="18"/>
                <w:szCs w:val="18"/>
              </w:rPr>
              <w:t xml:space="preserve"> доклад </w:t>
            </w:r>
          </w:p>
        </w:tc>
        <w:tc>
          <w:tcPr>
            <w:tcW w:w="1814" w:type="dxa"/>
            <w:shd w:val="clear" w:color="auto" w:fill="auto"/>
          </w:tcPr>
          <w:p w14:paraId="2C562368" w14:textId="77777777" w:rsidR="00E90419" w:rsidRPr="0037332F" w:rsidRDefault="00E90419" w:rsidP="0074340B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120"/>
              <w:rPr>
                <w:sz w:val="18"/>
                <w:szCs w:val="18"/>
              </w:rPr>
            </w:pPr>
            <w:r w:rsidRPr="0037332F">
              <w:rPr>
                <w:sz w:val="18"/>
                <w:szCs w:val="18"/>
              </w:rPr>
              <w:t>Август 2019 года</w:t>
            </w:r>
          </w:p>
        </w:tc>
      </w:tr>
      <w:tr w:rsidR="00E90419" w:rsidRPr="0037332F" w14:paraId="46414568" w14:textId="77777777" w:rsidTr="0074340B">
        <w:trPr>
          <w:jc w:val="right"/>
        </w:trPr>
        <w:tc>
          <w:tcPr>
            <w:tcW w:w="6521" w:type="dxa"/>
            <w:tcBorders>
              <w:bottom w:val="single" w:sz="12" w:space="0" w:color="auto"/>
            </w:tcBorders>
            <w:shd w:val="clear" w:color="auto" w:fill="auto"/>
          </w:tcPr>
          <w:p w14:paraId="2ED09170" w14:textId="77777777" w:rsidR="00E90419" w:rsidRPr="0037332F" w:rsidRDefault="00E90419" w:rsidP="0074340B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37332F">
              <w:rPr>
                <w:sz w:val="18"/>
                <w:szCs w:val="18"/>
              </w:rPr>
              <w:t xml:space="preserve">Доклад группы экспертов, включающий перечень любых категорий значительных антропогенных точечных источников высвобождений, которые не </w:t>
            </w:r>
            <w:r>
              <w:rPr>
                <w:sz w:val="18"/>
                <w:szCs w:val="18"/>
              </w:rPr>
              <w:t>предусмотрены в</w:t>
            </w:r>
            <w:r w:rsidRPr="0037332F">
              <w:rPr>
                <w:sz w:val="18"/>
                <w:szCs w:val="18"/>
              </w:rPr>
              <w:t xml:space="preserve"> положени</w:t>
            </w:r>
            <w:r>
              <w:rPr>
                <w:sz w:val="18"/>
                <w:szCs w:val="18"/>
              </w:rPr>
              <w:t>ях</w:t>
            </w:r>
            <w:r w:rsidRPr="0037332F">
              <w:rPr>
                <w:sz w:val="18"/>
                <w:szCs w:val="18"/>
              </w:rPr>
              <w:t xml:space="preserve"> Конвенции помимо статьи 9, а также предлагаем</w:t>
            </w:r>
            <w:r>
              <w:rPr>
                <w:sz w:val="18"/>
                <w:szCs w:val="18"/>
              </w:rPr>
              <w:t>ые</w:t>
            </w:r>
            <w:r w:rsidRPr="003733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план мероприятий</w:t>
            </w:r>
            <w:r w:rsidRPr="0037332F">
              <w:rPr>
                <w:sz w:val="18"/>
                <w:szCs w:val="18"/>
              </w:rPr>
              <w:t xml:space="preserve"> и структуру для разработки проекта руководящих </w:t>
            </w:r>
            <w:r>
              <w:rPr>
                <w:sz w:val="18"/>
                <w:szCs w:val="18"/>
              </w:rPr>
              <w:t xml:space="preserve">принципов, касающихся </w:t>
            </w:r>
            <w:r w:rsidRPr="0037332F">
              <w:rPr>
                <w:sz w:val="18"/>
                <w:szCs w:val="18"/>
              </w:rPr>
              <w:t>формирования кадастров, представляется для возможного принятия Конференцией Сторон на ее третьем совещании</w:t>
            </w:r>
          </w:p>
        </w:tc>
        <w:tc>
          <w:tcPr>
            <w:tcW w:w="1814" w:type="dxa"/>
            <w:tcBorders>
              <w:bottom w:val="single" w:sz="12" w:space="0" w:color="auto"/>
            </w:tcBorders>
            <w:shd w:val="clear" w:color="auto" w:fill="auto"/>
          </w:tcPr>
          <w:p w14:paraId="12684C3C" w14:textId="77777777" w:rsidR="00E90419" w:rsidRPr="0037332F" w:rsidRDefault="00E90419" w:rsidP="0074340B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37332F">
              <w:rPr>
                <w:sz w:val="18"/>
                <w:szCs w:val="18"/>
              </w:rPr>
              <w:t>Сентябрь 2019 года</w:t>
            </w:r>
          </w:p>
        </w:tc>
      </w:tr>
    </w:tbl>
    <w:p w14:paraId="511075AE" w14:textId="77777777" w:rsidR="00E90419" w:rsidRDefault="00E90419" w:rsidP="00E904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</w:pPr>
      <w:r>
        <w:br w:type="page"/>
      </w:r>
    </w:p>
    <w:p w14:paraId="0819B825" w14:textId="77777777" w:rsidR="00C6769E" w:rsidRDefault="00C6769E" w:rsidP="00C9375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</w:p>
    <w:p w14:paraId="7A425BC3" w14:textId="3E1031B5" w:rsidR="009027BB" w:rsidRPr="001A5F0F" w:rsidRDefault="009027BB" w:rsidP="005029B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2"/>
          <w:szCs w:val="22"/>
        </w:rPr>
      </w:pPr>
    </w:p>
    <w:sectPr w:rsidR="009027BB" w:rsidRPr="001A5F0F" w:rsidSect="00C676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Start w:val="11"/>
      </w:footnotePr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05408" w14:textId="77777777" w:rsidR="00640837" w:rsidRDefault="00640837">
      <w:r>
        <w:separator/>
      </w:r>
    </w:p>
  </w:endnote>
  <w:endnote w:type="continuationSeparator" w:id="0">
    <w:p w14:paraId="16F1597D" w14:textId="77777777" w:rsidR="00640837" w:rsidRDefault="0064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9DB75" w14:textId="24DEF760" w:rsidR="00503842" w:rsidRPr="001C208E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D921" w14:textId="54AE1831" w:rsidR="00503842" w:rsidRDefault="00503842" w:rsidP="00F1712F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E341" w14:textId="4388AFD0" w:rsidR="00503842" w:rsidRPr="00620245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GB"/>
      </w:rPr>
    </w:pPr>
    <w:r>
      <w:rPr>
        <w:sz w:val="20"/>
        <w:lang w:val="en-GB"/>
      </w:rPr>
      <w:t>K2000716</w:t>
    </w:r>
    <w:r>
      <w:rPr>
        <w:sz w:val="20"/>
        <w:lang w:val="en-US"/>
      </w:rPr>
      <w:t xml:space="preserve">      </w:t>
    </w:r>
    <w:r>
      <w:rPr>
        <w:sz w:val="20"/>
        <w:lang w:val="en-GB"/>
      </w:rPr>
      <w:t>1</w:t>
    </w:r>
    <w:r w:rsidR="00383D0E">
      <w:rPr>
        <w:sz w:val="20"/>
        <w:lang w:val="en-GB"/>
      </w:rPr>
      <w:t>8</w:t>
    </w:r>
    <w:r>
      <w:rPr>
        <w:sz w:val="20"/>
        <w:lang w:val="en-US"/>
      </w:rPr>
      <w:t>0520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498A1" w14:textId="77777777" w:rsidR="00640837" w:rsidRDefault="00640837" w:rsidP="00851756">
      <w:pPr>
        <w:spacing w:before="60"/>
        <w:ind w:left="624"/>
      </w:pPr>
      <w:r>
        <w:separator/>
      </w:r>
    </w:p>
  </w:footnote>
  <w:footnote w:type="continuationSeparator" w:id="0">
    <w:p w14:paraId="24CFBFD3" w14:textId="77777777" w:rsidR="00640837" w:rsidRDefault="00640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2C64" w14:textId="1FED4E9C" w:rsidR="00503842" w:rsidRPr="00942112" w:rsidRDefault="00503842" w:rsidP="000A2D09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rPr>
        <w:lang w:val="en-US"/>
      </w:rPr>
      <w:t>UNEP/MC/COP.</w:t>
    </w:r>
    <w:r w:rsidR="00C67821">
      <w:rPr>
        <w:lang w:val="en-US"/>
      </w:rPr>
      <w:t>2</w:t>
    </w:r>
    <w:r>
      <w:rPr>
        <w:lang w:val="en-US"/>
      </w:rPr>
      <w:t>/</w:t>
    </w:r>
    <w:r w:rsidR="00801B64">
      <w:rPr>
        <w:lang w:val="en-US"/>
      </w:rPr>
      <w:t>Dec.</w:t>
    </w:r>
    <w:r w:rsidR="00E90419">
      <w:rPr>
        <w:lang w:val="en-US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6C210" w14:textId="57028180" w:rsidR="00503842" w:rsidRPr="00942112" w:rsidRDefault="00503842" w:rsidP="00F1712F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rPr>
        <w:lang w:val="en-US"/>
      </w:rPr>
      <w:t>UNEP/MC/COP.</w:t>
    </w:r>
    <w:r w:rsidR="002316D8">
      <w:rPr>
        <w:lang w:val="en-US"/>
      </w:rPr>
      <w:t>2</w:t>
    </w:r>
    <w:r>
      <w:rPr>
        <w:lang w:val="en-US"/>
      </w:rPr>
      <w:t>/</w:t>
    </w:r>
    <w:r w:rsidR="00801B64">
      <w:rPr>
        <w:lang w:val="en-US"/>
      </w:rPr>
      <w:t>Dec.</w:t>
    </w:r>
    <w:r w:rsidR="00E90419">
      <w:rPr>
        <w:lang w:val="en-US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3D9A" w14:textId="422262CC" w:rsidR="00503842" w:rsidRDefault="00503842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2F8D"/>
    <w:multiLevelType w:val="hybridMultilevel"/>
    <w:tmpl w:val="02B08100"/>
    <w:lvl w:ilvl="0" w:tplc="334C5D1E">
      <w:start w:val="1"/>
      <w:numFmt w:val="bullet"/>
      <w:lvlText w:val="–"/>
      <w:lvlJc w:val="left"/>
      <w:pPr>
        <w:ind w:left="360" w:hanging="360"/>
      </w:pPr>
      <w:rPr>
        <w:rFonts w:ascii="Times New Roman" w:eastAsia="Symbo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56B0D"/>
    <w:multiLevelType w:val="hybridMultilevel"/>
    <w:tmpl w:val="2750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3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0187811"/>
    <w:multiLevelType w:val="hybridMultilevel"/>
    <w:tmpl w:val="D840C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F53DE2"/>
    <w:multiLevelType w:val="hybridMultilevel"/>
    <w:tmpl w:val="86DAFF5E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8" w15:restartNumberingAfterBreak="0">
    <w:nsid w:val="52A66A9D"/>
    <w:multiLevelType w:val="multilevel"/>
    <w:tmpl w:val="BBB80F2E"/>
    <w:styleLink w:val="Normallist"/>
    <w:lvl w:ilvl="0">
      <w:start w:val="1"/>
      <w:numFmt w:val="decimal"/>
      <w:pStyle w:val="Normalnumber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9" w15:restartNumberingAfterBreak="0">
    <w:nsid w:val="53662E0F"/>
    <w:multiLevelType w:val="hybridMultilevel"/>
    <w:tmpl w:val="59DA63C4"/>
    <w:lvl w:ilvl="0" w:tplc="986E5996">
      <w:start w:val="1"/>
      <w:numFmt w:val="bullet"/>
      <w:lvlText w:val="▪"/>
      <w:lvlJc w:val="left"/>
      <w:pPr>
        <w:ind w:left="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574E49"/>
    <w:multiLevelType w:val="hybridMultilevel"/>
    <w:tmpl w:val="7B783EE4"/>
    <w:lvl w:ilvl="0" w:tplc="F692D98C">
      <w:start w:val="7"/>
      <w:numFmt w:val="decimal"/>
      <w:lvlText w:val="%1."/>
      <w:lvlJc w:val="left"/>
      <w:pPr>
        <w:ind w:left="2231" w:hanging="360"/>
      </w:pPr>
      <w:rPr>
        <w:rFonts w:eastAsia="Times New Roman" w:hint="default"/>
        <w:i w:val="0"/>
        <w:w w:val="100"/>
      </w:rPr>
    </w:lvl>
    <w:lvl w:ilvl="1" w:tplc="08090019" w:tentative="1">
      <w:start w:val="1"/>
      <w:numFmt w:val="lowerLetter"/>
      <w:lvlText w:val="%2."/>
      <w:lvlJc w:val="left"/>
      <w:pPr>
        <w:ind w:left="2951" w:hanging="360"/>
      </w:pPr>
    </w:lvl>
    <w:lvl w:ilvl="2" w:tplc="0809001B" w:tentative="1">
      <w:start w:val="1"/>
      <w:numFmt w:val="lowerRoman"/>
      <w:lvlText w:val="%3."/>
      <w:lvlJc w:val="right"/>
      <w:pPr>
        <w:ind w:left="3671" w:hanging="180"/>
      </w:pPr>
    </w:lvl>
    <w:lvl w:ilvl="3" w:tplc="0809000F" w:tentative="1">
      <w:start w:val="1"/>
      <w:numFmt w:val="decimal"/>
      <w:lvlText w:val="%4."/>
      <w:lvlJc w:val="left"/>
      <w:pPr>
        <w:ind w:left="4391" w:hanging="360"/>
      </w:pPr>
    </w:lvl>
    <w:lvl w:ilvl="4" w:tplc="08090019" w:tentative="1">
      <w:start w:val="1"/>
      <w:numFmt w:val="lowerLetter"/>
      <w:lvlText w:val="%5."/>
      <w:lvlJc w:val="left"/>
      <w:pPr>
        <w:ind w:left="5111" w:hanging="360"/>
      </w:pPr>
    </w:lvl>
    <w:lvl w:ilvl="5" w:tplc="0809001B" w:tentative="1">
      <w:start w:val="1"/>
      <w:numFmt w:val="lowerRoman"/>
      <w:lvlText w:val="%6."/>
      <w:lvlJc w:val="right"/>
      <w:pPr>
        <w:ind w:left="5831" w:hanging="180"/>
      </w:pPr>
    </w:lvl>
    <w:lvl w:ilvl="6" w:tplc="0809000F" w:tentative="1">
      <w:start w:val="1"/>
      <w:numFmt w:val="decimal"/>
      <w:lvlText w:val="%7."/>
      <w:lvlJc w:val="left"/>
      <w:pPr>
        <w:ind w:left="6551" w:hanging="360"/>
      </w:pPr>
    </w:lvl>
    <w:lvl w:ilvl="7" w:tplc="08090019" w:tentative="1">
      <w:start w:val="1"/>
      <w:numFmt w:val="lowerLetter"/>
      <w:lvlText w:val="%8."/>
      <w:lvlJc w:val="left"/>
      <w:pPr>
        <w:ind w:left="7271" w:hanging="360"/>
      </w:pPr>
    </w:lvl>
    <w:lvl w:ilvl="8" w:tplc="08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1" w15:restartNumberingAfterBreak="0">
    <w:nsid w:val="5AFE1330"/>
    <w:multiLevelType w:val="hybridMultilevel"/>
    <w:tmpl w:val="A9DC07F6"/>
    <w:lvl w:ilvl="0" w:tplc="C7E2D0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2" w15:restartNumberingAfterBreak="0">
    <w:nsid w:val="613F0A0D"/>
    <w:multiLevelType w:val="hybridMultilevel"/>
    <w:tmpl w:val="62ACC412"/>
    <w:lvl w:ilvl="0" w:tplc="5A3E7D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3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4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5" w15:restartNumberingAfterBreak="0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6FB42071"/>
    <w:multiLevelType w:val="hybridMultilevel"/>
    <w:tmpl w:val="6FC8AD04"/>
    <w:lvl w:ilvl="0" w:tplc="17A213A4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E6E9E"/>
    <w:multiLevelType w:val="hybridMultilevel"/>
    <w:tmpl w:val="8214CB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2E1FDA"/>
    <w:multiLevelType w:val="hybridMultilevel"/>
    <w:tmpl w:val="D8EC986A"/>
    <w:lvl w:ilvl="0" w:tplc="3CA059F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8"/>
  </w:num>
  <w:num w:numId="5">
    <w:abstractNumId w:val="8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">
    <w:abstractNumId w:val="5"/>
  </w:num>
  <w:num w:numId="7">
    <w:abstractNumId w:val="2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8"/>
  </w:num>
  <w:num w:numId="13">
    <w:abstractNumId w:val="8"/>
  </w:num>
  <w:num w:numId="14">
    <w:abstractNumId w:val="8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7"/>
  </w:num>
  <w:num w:numId="19">
    <w:abstractNumId w:val="8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0">
    <w:abstractNumId w:val="0"/>
  </w:num>
  <w:num w:numId="21">
    <w:abstractNumId w:val="12"/>
    <w:lvlOverride w:ilvl="0">
      <w:lvl w:ilvl="0" w:tplc="5A3E7D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2">
    <w:abstractNumId w:val="11"/>
    <w:lvlOverride w:ilvl="0">
      <w:lvl w:ilvl="0" w:tplc="C7E2D0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3">
    <w:abstractNumId w:val="10"/>
  </w:num>
  <w:num w:numId="24">
    <w:abstractNumId w:val="17"/>
  </w:num>
  <w:num w:numId="25">
    <w:abstractNumId w:val="4"/>
  </w:num>
  <w:num w:numId="26">
    <w:abstractNumId w:val="1"/>
  </w:num>
  <w:num w:numId="27">
    <w:abstractNumId w:val="16"/>
    <w:lvlOverride w:ilvl="0">
      <w:lvl w:ilvl="0" w:tplc="17A213A4">
        <w:start w:val="1"/>
        <w:numFmt w:val="decimal"/>
        <w:lvlText w:val="%1."/>
        <w:lvlJc w:val="left"/>
        <w:pPr>
          <w:ind w:left="1396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lowerLetter"/>
        <w:lvlText w:val="%2."/>
        <w:lvlJc w:val="left"/>
        <w:pPr>
          <w:ind w:left="2116" w:hanging="360"/>
        </w:pPr>
        <w:rPr>
          <w:color w:val="0000FF"/>
          <w:u w:val="double"/>
        </w:rPr>
      </w:lvl>
    </w:lvlOverride>
    <w:lvlOverride w:ilvl="2">
      <w:lvl w:ilvl="2" w:tplc="00000002">
        <w:start w:val="1"/>
        <w:numFmt w:val="lowerRoman"/>
        <w:lvlText w:val="%3."/>
        <w:lvlJc w:val="right"/>
        <w:pPr>
          <w:ind w:left="2836" w:hanging="180"/>
        </w:pPr>
        <w:rPr>
          <w:color w:val="0000FF"/>
          <w:u w:val="double"/>
        </w:rPr>
      </w:lvl>
    </w:lvlOverride>
    <w:lvlOverride w:ilvl="3">
      <w:lvl w:ilvl="3" w:tplc="00000003">
        <w:start w:val="1"/>
        <w:numFmt w:val="decimal"/>
        <w:lvlText w:val="%4."/>
        <w:lvlJc w:val="left"/>
        <w:pPr>
          <w:ind w:left="3556" w:hanging="360"/>
        </w:pPr>
        <w:rPr>
          <w:color w:val="0000FF"/>
          <w:u w:val="double"/>
        </w:rPr>
      </w:lvl>
    </w:lvlOverride>
    <w:lvlOverride w:ilvl="4">
      <w:lvl w:ilvl="4" w:tplc="00000004">
        <w:start w:val="1"/>
        <w:numFmt w:val="lowerLetter"/>
        <w:lvlText w:val="%5."/>
        <w:lvlJc w:val="left"/>
        <w:pPr>
          <w:ind w:left="4276" w:hanging="360"/>
        </w:pPr>
        <w:rPr>
          <w:color w:val="0000FF"/>
          <w:u w:val="double"/>
        </w:rPr>
      </w:lvl>
    </w:lvlOverride>
    <w:lvlOverride w:ilvl="5">
      <w:lvl w:ilvl="5" w:tplc="00000005">
        <w:start w:val="1"/>
        <w:numFmt w:val="lowerRoman"/>
        <w:lvlText w:val="%6."/>
        <w:lvlJc w:val="right"/>
        <w:pPr>
          <w:ind w:left="4996" w:hanging="180"/>
        </w:pPr>
        <w:rPr>
          <w:color w:val="0000FF"/>
          <w:u w:val="double"/>
        </w:rPr>
      </w:lvl>
    </w:lvlOverride>
    <w:lvlOverride w:ilvl="6">
      <w:lvl w:ilvl="6" w:tplc="00000006">
        <w:start w:val="1"/>
        <w:numFmt w:val="decimal"/>
        <w:lvlText w:val="%7."/>
        <w:lvlJc w:val="left"/>
        <w:pPr>
          <w:ind w:left="5716" w:hanging="360"/>
        </w:pPr>
        <w:rPr>
          <w:color w:val="0000FF"/>
          <w:u w:val="double"/>
        </w:rPr>
      </w:lvl>
    </w:lvlOverride>
    <w:lvlOverride w:ilvl="7">
      <w:lvl w:ilvl="7" w:tplc="00000007">
        <w:start w:val="1"/>
        <w:numFmt w:val="lowerLetter"/>
        <w:lvlText w:val="%8."/>
        <w:lvlJc w:val="left"/>
        <w:pPr>
          <w:ind w:left="6436" w:hanging="360"/>
        </w:pPr>
        <w:rPr>
          <w:color w:val="0000FF"/>
          <w:u w:val="double"/>
        </w:rPr>
      </w:lvl>
    </w:lvlOverride>
    <w:lvlOverride w:ilvl="8">
      <w:lvl w:ilvl="8" w:tplc="00000008">
        <w:start w:val="1"/>
        <w:numFmt w:val="lowerRoman"/>
        <w:lvlText w:val="%9."/>
        <w:lvlJc w:val="right"/>
        <w:pPr>
          <w:ind w:left="7156" w:hanging="180"/>
        </w:pPr>
        <w:rPr>
          <w:color w:val="0000FF"/>
          <w:u w:val="double"/>
        </w:rPr>
      </w:lvl>
    </w:lvlOverride>
  </w:num>
  <w:num w:numId="28">
    <w:abstractNumId w:val="9"/>
  </w:num>
  <w:num w:numId="2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Start w:val="11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7F"/>
    <w:rsid w:val="00000E4A"/>
    <w:rsid w:val="000016E8"/>
    <w:rsid w:val="000024A3"/>
    <w:rsid w:val="00012E91"/>
    <w:rsid w:val="000149E6"/>
    <w:rsid w:val="00016069"/>
    <w:rsid w:val="0002368B"/>
    <w:rsid w:val="00023DA9"/>
    <w:rsid w:val="000247B0"/>
    <w:rsid w:val="0002502C"/>
    <w:rsid w:val="00026997"/>
    <w:rsid w:val="00026A08"/>
    <w:rsid w:val="00032E4E"/>
    <w:rsid w:val="00033E0B"/>
    <w:rsid w:val="00035EDE"/>
    <w:rsid w:val="000367F6"/>
    <w:rsid w:val="000461C4"/>
    <w:rsid w:val="000509B4"/>
    <w:rsid w:val="000553F1"/>
    <w:rsid w:val="0006035B"/>
    <w:rsid w:val="0006096F"/>
    <w:rsid w:val="000649C5"/>
    <w:rsid w:val="00066CAB"/>
    <w:rsid w:val="00066F03"/>
    <w:rsid w:val="00071886"/>
    <w:rsid w:val="000742BC"/>
    <w:rsid w:val="00075D5E"/>
    <w:rsid w:val="00076CC6"/>
    <w:rsid w:val="00082A0C"/>
    <w:rsid w:val="00082BFB"/>
    <w:rsid w:val="000832C7"/>
    <w:rsid w:val="00083504"/>
    <w:rsid w:val="00084873"/>
    <w:rsid w:val="000849CA"/>
    <w:rsid w:val="00086792"/>
    <w:rsid w:val="0008690D"/>
    <w:rsid w:val="00087E8C"/>
    <w:rsid w:val="00093477"/>
    <w:rsid w:val="0009640C"/>
    <w:rsid w:val="0009678D"/>
    <w:rsid w:val="000974CE"/>
    <w:rsid w:val="00097C9D"/>
    <w:rsid w:val="000A035D"/>
    <w:rsid w:val="000A0AE6"/>
    <w:rsid w:val="000A2D09"/>
    <w:rsid w:val="000A30D3"/>
    <w:rsid w:val="000A33DF"/>
    <w:rsid w:val="000A48BD"/>
    <w:rsid w:val="000A5627"/>
    <w:rsid w:val="000B22A2"/>
    <w:rsid w:val="000B3A56"/>
    <w:rsid w:val="000B5621"/>
    <w:rsid w:val="000B645B"/>
    <w:rsid w:val="000B6C42"/>
    <w:rsid w:val="000B73F9"/>
    <w:rsid w:val="000C2A52"/>
    <w:rsid w:val="000C402A"/>
    <w:rsid w:val="000C7AD7"/>
    <w:rsid w:val="000D24D3"/>
    <w:rsid w:val="000D33C0"/>
    <w:rsid w:val="000D4CF6"/>
    <w:rsid w:val="000D5315"/>
    <w:rsid w:val="000D6941"/>
    <w:rsid w:val="000E0220"/>
    <w:rsid w:val="000E04CD"/>
    <w:rsid w:val="000E2288"/>
    <w:rsid w:val="000F1B80"/>
    <w:rsid w:val="000F2123"/>
    <w:rsid w:val="000F4829"/>
    <w:rsid w:val="000F6535"/>
    <w:rsid w:val="001013DB"/>
    <w:rsid w:val="001056F1"/>
    <w:rsid w:val="00106C0B"/>
    <w:rsid w:val="00110D0D"/>
    <w:rsid w:val="001143B8"/>
    <w:rsid w:val="0011776D"/>
    <w:rsid w:val="001202E3"/>
    <w:rsid w:val="00123699"/>
    <w:rsid w:val="001241FB"/>
    <w:rsid w:val="00126CBE"/>
    <w:rsid w:val="00126E66"/>
    <w:rsid w:val="0013059D"/>
    <w:rsid w:val="00133418"/>
    <w:rsid w:val="00136187"/>
    <w:rsid w:val="00141A55"/>
    <w:rsid w:val="0014293F"/>
    <w:rsid w:val="0014397D"/>
    <w:rsid w:val="001446A3"/>
    <w:rsid w:val="00145890"/>
    <w:rsid w:val="0014726D"/>
    <w:rsid w:val="00152B6B"/>
    <w:rsid w:val="00155395"/>
    <w:rsid w:val="00156B6B"/>
    <w:rsid w:val="00160D74"/>
    <w:rsid w:val="0016251F"/>
    <w:rsid w:val="00163913"/>
    <w:rsid w:val="0016441E"/>
    <w:rsid w:val="001646EA"/>
    <w:rsid w:val="00167D02"/>
    <w:rsid w:val="001759D8"/>
    <w:rsid w:val="00176E35"/>
    <w:rsid w:val="00177D7F"/>
    <w:rsid w:val="00180C3F"/>
    <w:rsid w:val="00181EC8"/>
    <w:rsid w:val="001836F2"/>
    <w:rsid w:val="00184349"/>
    <w:rsid w:val="00195F33"/>
    <w:rsid w:val="00196D40"/>
    <w:rsid w:val="001A04AA"/>
    <w:rsid w:val="001A3865"/>
    <w:rsid w:val="001A5F0F"/>
    <w:rsid w:val="001B1050"/>
    <w:rsid w:val="001B1617"/>
    <w:rsid w:val="001B1EB3"/>
    <w:rsid w:val="001B3A46"/>
    <w:rsid w:val="001B504B"/>
    <w:rsid w:val="001B6F89"/>
    <w:rsid w:val="001B6F98"/>
    <w:rsid w:val="001C0FF0"/>
    <w:rsid w:val="001C191A"/>
    <w:rsid w:val="001C208E"/>
    <w:rsid w:val="001D16BC"/>
    <w:rsid w:val="001D3874"/>
    <w:rsid w:val="001D7A56"/>
    <w:rsid w:val="001D7E75"/>
    <w:rsid w:val="001E0D73"/>
    <w:rsid w:val="001E4028"/>
    <w:rsid w:val="001E45BD"/>
    <w:rsid w:val="001E470E"/>
    <w:rsid w:val="001E4C58"/>
    <w:rsid w:val="001E56D2"/>
    <w:rsid w:val="001E7D56"/>
    <w:rsid w:val="001F0FBB"/>
    <w:rsid w:val="001F20E9"/>
    <w:rsid w:val="001F4EF3"/>
    <w:rsid w:val="001F75DE"/>
    <w:rsid w:val="00200ABD"/>
    <w:rsid w:val="00200D58"/>
    <w:rsid w:val="002011C1"/>
    <w:rsid w:val="002013BE"/>
    <w:rsid w:val="00201EDC"/>
    <w:rsid w:val="002063A4"/>
    <w:rsid w:val="0021145B"/>
    <w:rsid w:val="00220C23"/>
    <w:rsid w:val="002247F6"/>
    <w:rsid w:val="00225B23"/>
    <w:rsid w:val="00225E21"/>
    <w:rsid w:val="002274D8"/>
    <w:rsid w:val="002316D8"/>
    <w:rsid w:val="00234E78"/>
    <w:rsid w:val="00243D36"/>
    <w:rsid w:val="002445B0"/>
    <w:rsid w:val="00246151"/>
    <w:rsid w:val="0024616E"/>
    <w:rsid w:val="00247707"/>
    <w:rsid w:val="00255632"/>
    <w:rsid w:val="0026018E"/>
    <w:rsid w:val="002623CD"/>
    <w:rsid w:val="00264B53"/>
    <w:rsid w:val="002700E4"/>
    <w:rsid w:val="00272100"/>
    <w:rsid w:val="0027478E"/>
    <w:rsid w:val="00277CE2"/>
    <w:rsid w:val="00277F02"/>
    <w:rsid w:val="00282FC9"/>
    <w:rsid w:val="0028635C"/>
    <w:rsid w:val="00286740"/>
    <w:rsid w:val="00291B1A"/>
    <w:rsid w:val="00291EAE"/>
    <w:rsid w:val="002929D8"/>
    <w:rsid w:val="002936FF"/>
    <w:rsid w:val="00293DD3"/>
    <w:rsid w:val="0029570E"/>
    <w:rsid w:val="002A237D"/>
    <w:rsid w:val="002A4C53"/>
    <w:rsid w:val="002B0672"/>
    <w:rsid w:val="002B247F"/>
    <w:rsid w:val="002B50D4"/>
    <w:rsid w:val="002C145D"/>
    <w:rsid w:val="002C2C3E"/>
    <w:rsid w:val="002C3FC3"/>
    <w:rsid w:val="002C477F"/>
    <w:rsid w:val="002C533E"/>
    <w:rsid w:val="002C5EA0"/>
    <w:rsid w:val="002D027F"/>
    <w:rsid w:val="002D27E4"/>
    <w:rsid w:val="002D3E15"/>
    <w:rsid w:val="002D490A"/>
    <w:rsid w:val="002D7A85"/>
    <w:rsid w:val="002D7B60"/>
    <w:rsid w:val="002E51B8"/>
    <w:rsid w:val="002E6AF7"/>
    <w:rsid w:val="002E6C80"/>
    <w:rsid w:val="002F1C2B"/>
    <w:rsid w:val="002F42D1"/>
    <w:rsid w:val="002F4761"/>
    <w:rsid w:val="002F5C79"/>
    <w:rsid w:val="002F68EE"/>
    <w:rsid w:val="003019E2"/>
    <w:rsid w:val="00303C37"/>
    <w:rsid w:val="00304459"/>
    <w:rsid w:val="00304499"/>
    <w:rsid w:val="00304BEE"/>
    <w:rsid w:val="00310B4B"/>
    <w:rsid w:val="00310BEB"/>
    <w:rsid w:val="00312543"/>
    <w:rsid w:val="0031413F"/>
    <w:rsid w:val="00314854"/>
    <w:rsid w:val="003148BB"/>
    <w:rsid w:val="00317976"/>
    <w:rsid w:val="00320402"/>
    <w:rsid w:val="00320F2F"/>
    <w:rsid w:val="003249A6"/>
    <w:rsid w:val="00326E66"/>
    <w:rsid w:val="00332216"/>
    <w:rsid w:val="003338F7"/>
    <w:rsid w:val="00333EDD"/>
    <w:rsid w:val="00337D72"/>
    <w:rsid w:val="00341B08"/>
    <w:rsid w:val="00345DD6"/>
    <w:rsid w:val="00352AA5"/>
    <w:rsid w:val="00354998"/>
    <w:rsid w:val="00355EA9"/>
    <w:rsid w:val="003578DE"/>
    <w:rsid w:val="00360160"/>
    <w:rsid w:val="00361688"/>
    <w:rsid w:val="003616AB"/>
    <w:rsid w:val="00361855"/>
    <w:rsid w:val="00365981"/>
    <w:rsid w:val="00372443"/>
    <w:rsid w:val="00377FD5"/>
    <w:rsid w:val="00383D0E"/>
    <w:rsid w:val="003877D5"/>
    <w:rsid w:val="00390156"/>
    <w:rsid w:val="003929B8"/>
    <w:rsid w:val="003947DB"/>
    <w:rsid w:val="00396257"/>
    <w:rsid w:val="00397EB8"/>
    <w:rsid w:val="003A0B49"/>
    <w:rsid w:val="003A4FD0"/>
    <w:rsid w:val="003A69D1"/>
    <w:rsid w:val="003A7705"/>
    <w:rsid w:val="003A77F1"/>
    <w:rsid w:val="003B1545"/>
    <w:rsid w:val="003B2441"/>
    <w:rsid w:val="003B245F"/>
    <w:rsid w:val="003B34AA"/>
    <w:rsid w:val="003C2885"/>
    <w:rsid w:val="003C3219"/>
    <w:rsid w:val="003C34B1"/>
    <w:rsid w:val="003C3795"/>
    <w:rsid w:val="003C409D"/>
    <w:rsid w:val="003C5583"/>
    <w:rsid w:val="003C5BA6"/>
    <w:rsid w:val="003C5D0F"/>
    <w:rsid w:val="003C74CF"/>
    <w:rsid w:val="003D1E1C"/>
    <w:rsid w:val="003D2FCB"/>
    <w:rsid w:val="003D3752"/>
    <w:rsid w:val="003D4CF5"/>
    <w:rsid w:val="003E25B3"/>
    <w:rsid w:val="003E35DA"/>
    <w:rsid w:val="003E455D"/>
    <w:rsid w:val="003F0E85"/>
    <w:rsid w:val="003F10BE"/>
    <w:rsid w:val="003F51D1"/>
    <w:rsid w:val="003F5F95"/>
    <w:rsid w:val="00401D8B"/>
    <w:rsid w:val="00404D62"/>
    <w:rsid w:val="00405625"/>
    <w:rsid w:val="00406F9D"/>
    <w:rsid w:val="00410C55"/>
    <w:rsid w:val="00415FE6"/>
    <w:rsid w:val="00416854"/>
    <w:rsid w:val="00417725"/>
    <w:rsid w:val="00420709"/>
    <w:rsid w:val="00422013"/>
    <w:rsid w:val="00432F5B"/>
    <w:rsid w:val="004375DD"/>
    <w:rsid w:val="00437EFD"/>
    <w:rsid w:val="00437F26"/>
    <w:rsid w:val="00442B55"/>
    <w:rsid w:val="00444097"/>
    <w:rsid w:val="00445487"/>
    <w:rsid w:val="00445E04"/>
    <w:rsid w:val="0044713F"/>
    <w:rsid w:val="00447E0D"/>
    <w:rsid w:val="00451E46"/>
    <w:rsid w:val="004521ED"/>
    <w:rsid w:val="00453A68"/>
    <w:rsid w:val="00454769"/>
    <w:rsid w:val="00454940"/>
    <w:rsid w:val="00457B01"/>
    <w:rsid w:val="00461A6D"/>
    <w:rsid w:val="0046222F"/>
    <w:rsid w:val="00465D27"/>
    <w:rsid w:val="00466991"/>
    <w:rsid w:val="0047064C"/>
    <w:rsid w:val="004822B7"/>
    <w:rsid w:val="00483E03"/>
    <w:rsid w:val="004844FA"/>
    <w:rsid w:val="00490473"/>
    <w:rsid w:val="0049469E"/>
    <w:rsid w:val="004A2217"/>
    <w:rsid w:val="004A24F9"/>
    <w:rsid w:val="004A42E1"/>
    <w:rsid w:val="004A6D96"/>
    <w:rsid w:val="004A7DDC"/>
    <w:rsid w:val="004B162C"/>
    <w:rsid w:val="004B2ABE"/>
    <w:rsid w:val="004B50B2"/>
    <w:rsid w:val="004C3DBE"/>
    <w:rsid w:val="004C5C96"/>
    <w:rsid w:val="004D06A4"/>
    <w:rsid w:val="004D1AEC"/>
    <w:rsid w:val="004E45D2"/>
    <w:rsid w:val="004F14FF"/>
    <w:rsid w:val="004F1A81"/>
    <w:rsid w:val="004F2185"/>
    <w:rsid w:val="004F21FA"/>
    <w:rsid w:val="004F3976"/>
    <w:rsid w:val="004F61BA"/>
    <w:rsid w:val="004F63BE"/>
    <w:rsid w:val="00500826"/>
    <w:rsid w:val="005029B4"/>
    <w:rsid w:val="00503842"/>
    <w:rsid w:val="005050D2"/>
    <w:rsid w:val="00511D7B"/>
    <w:rsid w:val="0051272E"/>
    <w:rsid w:val="00514C13"/>
    <w:rsid w:val="00516D71"/>
    <w:rsid w:val="005218D9"/>
    <w:rsid w:val="00521EED"/>
    <w:rsid w:val="0052216E"/>
    <w:rsid w:val="00525327"/>
    <w:rsid w:val="005254C3"/>
    <w:rsid w:val="005267CC"/>
    <w:rsid w:val="00530F06"/>
    <w:rsid w:val="00533188"/>
    <w:rsid w:val="005360CF"/>
    <w:rsid w:val="00536186"/>
    <w:rsid w:val="00540154"/>
    <w:rsid w:val="00543515"/>
    <w:rsid w:val="00544CBB"/>
    <w:rsid w:val="00545499"/>
    <w:rsid w:val="00550465"/>
    <w:rsid w:val="005610C0"/>
    <w:rsid w:val="00562374"/>
    <w:rsid w:val="005656D7"/>
    <w:rsid w:val="0056690C"/>
    <w:rsid w:val="00567280"/>
    <w:rsid w:val="00571C42"/>
    <w:rsid w:val="0057315F"/>
    <w:rsid w:val="005738A4"/>
    <w:rsid w:val="00576104"/>
    <w:rsid w:val="00580923"/>
    <w:rsid w:val="00584860"/>
    <w:rsid w:val="005854D2"/>
    <w:rsid w:val="00592B21"/>
    <w:rsid w:val="005A110C"/>
    <w:rsid w:val="005A45BA"/>
    <w:rsid w:val="005B44BF"/>
    <w:rsid w:val="005B66F5"/>
    <w:rsid w:val="005B7359"/>
    <w:rsid w:val="005C4DFD"/>
    <w:rsid w:val="005C67C8"/>
    <w:rsid w:val="005C782C"/>
    <w:rsid w:val="005D0249"/>
    <w:rsid w:val="005D18FA"/>
    <w:rsid w:val="005D2120"/>
    <w:rsid w:val="005D25CF"/>
    <w:rsid w:val="005D4FD4"/>
    <w:rsid w:val="005D6E8C"/>
    <w:rsid w:val="005E12AF"/>
    <w:rsid w:val="005E3004"/>
    <w:rsid w:val="005E30C8"/>
    <w:rsid w:val="005E31A4"/>
    <w:rsid w:val="005E3C86"/>
    <w:rsid w:val="005F0C3A"/>
    <w:rsid w:val="005F100C"/>
    <w:rsid w:val="005F49D1"/>
    <w:rsid w:val="005F68DA"/>
    <w:rsid w:val="005F7F32"/>
    <w:rsid w:val="006004E9"/>
    <w:rsid w:val="00601BC9"/>
    <w:rsid w:val="00604E9B"/>
    <w:rsid w:val="0060773B"/>
    <w:rsid w:val="00613861"/>
    <w:rsid w:val="00613FD6"/>
    <w:rsid w:val="00614E24"/>
    <w:rsid w:val="006157B5"/>
    <w:rsid w:val="00616741"/>
    <w:rsid w:val="00617224"/>
    <w:rsid w:val="00620222"/>
    <w:rsid w:val="00620245"/>
    <w:rsid w:val="006233C8"/>
    <w:rsid w:val="006247E6"/>
    <w:rsid w:val="00624B58"/>
    <w:rsid w:val="00624C92"/>
    <w:rsid w:val="0062599F"/>
    <w:rsid w:val="00626FC6"/>
    <w:rsid w:val="006303B4"/>
    <w:rsid w:val="00630ADC"/>
    <w:rsid w:val="00631AAE"/>
    <w:rsid w:val="00632789"/>
    <w:rsid w:val="00632850"/>
    <w:rsid w:val="00633D3D"/>
    <w:rsid w:val="006343C4"/>
    <w:rsid w:val="006368F1"/>
    <w:rsid w:val="00640293"/>
    <w:rsid w:val="00640837"/>
    <w:rsid w:val="00641703"/>
    <w:rsid w:val="006431A6"/>
    <w:rsid w:val="00643B4C"/>
    <w:rsid w:val="00643E3A"/>
    <w:rsid w:val="00644EB9"/>
    <w:rsid w:val="006459F6"/>
    <w:rsid w:val="006501AD"/>
    <w:rsid w:val="00650B6C"/>
    <w:rsid w:val="00651BFA"/>
    <w:rsid w:val="006534F9"/>
    <w:rsid w:val="00654475"/>
    <w:rsid w:val="00655560"/>
    <w:rsid w:val="00656DF0"/>
    <w:rsid w:val="006576A5"/>
    <w:rsid w:val="00661446"/>
    <w:rsid w:val="00665396"/>
    <w:rsid w:val="00665A4B"/>
    <w:rsid w:val="00665D0D"/>
    <w:rsid w:val="00671E19"/>
    <w:rsid w:val="00674272"/>
    <w:rsid w:val="00684351"/>
    <w:rsid w:val="00684BE1"/>
    <w:rsid w:val="00692E2A"/>
    <w:rsid w:val="00693A9B"/>
    <w:rsid w:val="006A76F2"/>
    <w:rsid w:val="006A7DE0"/>
    <w:rsid w:val="006B6333"/>
    <w:rsid w:val="006C310F"/>
    <w:rsid w:val="006D19D4"/>
    <w:rsid w:val="006D2247"/>
    <w:rsid w:val="006D427E"/>
    <w:rsid w:val="006D7EFB"/>
    <w:rsid w:val="006E05D2"/>
    <w:rsid w:val="006E086B"/>
    <w:rsid w:val="006E0E82"/>
    <w:rsid w:val="006E1A9A"/>
    <w:rsid w:val="006E4EC7"/>
    <w:rsid w:val="006E5FF3"/>
    <w:rsid w:val="006E6672"/>
    <w:rsid w:val="006E6722"/>
    <w:rsid w:val="006F0D46"/>
    <w:rsid w:val="006F27D0"/>
    <w:rsid w:val="006F7AFF"/>
    <w:rsid w:val="00700B3B"/>
    <w:rsid w:val="007027B9"/>
    <w:rsid w:val="007066B5"/>
    <w:rsid w:val="0071156C"/>
    <w:rsid w:val="00711F4E"/>
    <w:rsid w:val="00713E6A"/>
    <w:rsid w:val="00713FAF"/>
    <w:rsid w:val="007145DA"/>
    <w:rsid w:val="00715E88"/>
    <w:rsid w:val="00720092"/>
    <w:rsid w:val="00721A6D"/>
    <w:rsid w:val="00726764"/>
    <w:rsid w:val="007334E8"/>
    <w:rsid w:val="00734CAA"/>
    <w:rsid w:val="00741552"/>
    <w:rsid w:val="00742680"/>
    <w:rsid w:val="00743BA8"/>
    <w:rsid w:val="00744004"/>
    <w:rsid w:val="00747DD6"/>
    <w:rsid w:val="007551E2"/>
    <w:rsid w:val="0075533C"/>
    <w:rsid w:val="00755A53"/>
    <w:rsid w:val="00757581"/>
    <w:rsid w:val="007602F5"/>
    <w:rsid w:val="00760D36"/>
    <w:rsid w:val="007611A0"/>
    <w:rsid w:val="007738EB"/>
    <w:rsid w:val="00773E54"/>
    <w:rsid w:val="00774E34"/>
    <w:rsid w:val="00775D8D"/>
    <w:rsid w:val="0078489D"/>
    <w:rsid w:val="00787240"/>
    <w:rsid w:val="00787565"/>
    <w:rsid w:val="00787688"/>
    <w:rsid w:val="00787C2C"/>
    <w:rsid w:val="007902CA"/>
    <w:rsid w:val="007909CB"/>
    <w:rsid w:val="007935E6"/>
    <w:rsid w:val="00793684"/>
    <w:rsid w:val="00796D3F"/>
    <w:rsid w:val="007A1683"/>
    <w:rsid w:val="007A3DC0"/>
    <w:rsid w:val="007A55A6"/>
    <w:rsid w:val="007A5C12"/>
    <w:rsid w:val="007A7BEF"/>
    <w:rsid w:val="007A7CB0"/>
    <w:rsid w:val="007B68A3"/>
    <w:rsid w:val="007C2541"/>
    <w:rsid w:val="007D66A8"/>
    <w:rsid w:val="007E003F"/>
    <w:rsid w:val="007E0BEE"/>
    <w:rsid w:val="007E5F07"/>
    <w:rsid w:val="007F0CF8"/>
    <w:rsid w:val="007F4647"/>
    <w:rsid w:val="007F62CB"/>
    <w:rsid w:val="007F7A33"/>
    <w:rsid w:val="00801B64"/>
    <w:rsid w:val="00805335"/>
    <w:rsid w:val="0080751D"/>
    <w:rsid w:val="00813190"/>
    <w:rsid w:val="008142EC"/>
    <w:rsid w:val="008164F2"/>
    <w:rsid w:val="00816DA5"/>
    <w:rsid w:val="00820716"/>
    <w:rsid w:val="00821395"/>
    <w:rsid w:val="0082297E"/>
    <w:rsid w:val="00822B68"/>
    <w:rsid w:val="008257C8"/>
    <w:rsid w:val="00826AF3"/>
    <w:rsid w:val="00830E26"/>
    <w:rsid w:val="00833D15"/>
    <w:rsid w:val="00842874"/>
    <w:rsid w:val="00843576"/>
    <w:rsid w:val="00843B64"/>
    <w:rsid w:val="008473F4"/>
    <w:rsid w:val="008478FC"/>
    <w:rsid w:val="00851756"/>
    <w:rsid w:val="00851C51"/>
    <w:rsid w:val="008526EE"/>
    <w:rsid w:val="00856CDB"/>
    <w:rsid w:val="008616A5"/>
    <w:rsid w:val="0086561B"/>
    <w:rsid w:val="00867A15"/>
    <w:rsid w:val="00867BFF"/>
    <w:rsid w:val="00871542"/>
    <w:rsid w:val="00871E08"/>
    <w:rsid w:val="00872BF6"/>
    <w:rsid w:val="00873160"/>
    <w:rsid w:val="008766F2"/>
    <w:rsid w:val="0088480A"/>
    <w:rsid w:val="0088757A"/>
    <w:rsid w:val="0089431B"/>
    <w:rsid w:val="00894479"/>
    <w:rsid w:val="00894DA2"/>
    <w:rsid w:val="00895668"/>
    <w:rsid w:val="008957DD"/>
    <w:rsid w:val="00897D98"/>
    <w:rsid w:val="008A0CB5"/>
    <w:rsid w:val="008A2570"/>
    <w:rsid w:val="008A2F23"/>
    <w:rsid w:val="008A6DF2"/>
    <w:rsid w:val="008A7807"/>
    <w:rsid w:val="008A78D7"/>
    <w:rsid w:val="008B0CED"/>
    <w:rsid w:val="008B4CC9"/>
    <w:rsid w:val="008B6ECC"/>
    <w:rsid w:val="008C34A4"/>
    <w:rsid w:val="008C5EE0"/>
    <w:rsid w:val="008C5FFF"/>
    <w:rsid w:val="008D1818"/>
    <w:rsid w:val="008D20E4"/>
    <w:rsid w:val="008D46F5"/>
    <w:rsid w:val="008D4EF1"/>
    <w:rsid w:val="008D5438"/>
    <w:rsid w:val="008D75E4"/>
    <w:rsid w:val="008D7C99"/>
    <w:rsid w:val="008E0FCB"/>
    <w:rsid w:val="008E14EB"/>
    <w:rsid w:val="008E6ECA"/>
    <w:rsid w:val="008E75C5"/>
    <w:rsid w:val="008F2112"/>
    <w:rsid w:val="008F6DFE"/>
    <w:rsid w:val="009008EA"/>
    <w:rsid w:val="009021DF"/>
    <w:rsid w:val="009027BB"/>
    <w:rsid w:val="0090529F"/>
    <w:rsid w:val="00905742"/>
    <w:rsid w:val="00907130"/>
    <w:rsid w:val="009123F8"/>
    <w:rsid w:val="00917EEE"/>
    <w:rsid w:val="0092178C"/>
    <w:rsid w:val="00921D40"/>
    <w:rsid w:val="00922BA1"/>
    <w:rsid w:val="00923B17"/>
    <w:rsid w:val="00926C32"/>
    <w:rsid w:val="00930B88"/>
    <w:rsid w:val="00934554"/>
    <w:rsid w:val="00940DCC"/>
    <w:rsid w:val="0094179A"/>
    <w:rsid w:val="00942112"/>
    <w:rsid w:val="00942F46"/>
    <w:rsid w:val="0094459E"/>
    <w:rsid w:val="00944DBC"/>
    <w:rsid w:val="0094677B"/>
    <w:rsid w:val="00950977"/>
    <w:rsid w:val="00951592"/>
    <w:rsid w:val="00951A7B"/>
    <w:rsid w:val="0095255F"/>
    <w:rsid w:val="009541FC"/>
    <w:rsid w:val="009559B3"/>
    <w:rsid w:val="009564A6"/>
    <w:rsid w:val="00960425"/>
    <w:rsid w:val="00966A53"/>
    <w:rsid w:val="00967621"/>
    <w:rsid w:val="00967E6A"/>
    <w:rsid w:val="00973A33"/>
    <w:rsid w:val="009832A2"/>
    <w:rsid w:val="0098763B"/>
    <w:rsid w:val="009907B9"/>
    <w:rsid w:val="00990918"/>
    <w:rsid w:val="00991AFA"/>
    <w:rsid w:val="00993022"/>
    <w:rsid w:val="009A3A83"/>
    <w:rsid w:val="009B0D04"/>
    <w:rsid w:val="009B1C44"/>
    <w:rsid w:val="009B30FD"/>
    <w:rsid w:val="009B391A"/>
    <w:rsid w:val="009B4A0F"/>
    <w:rsid w:val="009B5C7A"/>
    <w:rsid w:val="009C11D2"/>
    <w:rsid w:val="009C1FDD"/>
    <w:rsid w:val="009C302C"/>
    <w:rsid w:val="009C3362"/>
    <w:rsid w:val="009C3F2C"/>
    <w:rsid w:val="009C6C70"/>
    <w:rsid w:val="009C7B0A"/>
    <w:rsid w:val="009D0B63"/>
    <w:rsid w:val="009D14C8"/>
    <w:rsid w:val="009D197D"/>
    <w:rsid w:val="009D32CE"/>
    <w:rsid w:val="009D3527"/>
    <w:rsid w:val="009D4237"/>
    <w:rsid w:val="009D5CB8"/>
    <w:rsid w:val="009E307E"/>
    <w:rsid w:val="009E34A2"/>
    <w:rsid w:val="009F0A2A"/>
    <w:rsid w:val="009F63B9"/>
    <w:rsid w:val="009F7611"/>
    <w:rsid w:val="00A0132D"/>
    <w:rsid w:val="00A018C0"/>
    <w:rsid w:val="00A056B5"/>
    <w:rsid w:val="00A07870"/>
    <w:rsid w:val="00A07C54"/>
    <w:rsid w:val="00A07F19"/>
    <w:rsid w:val="00A10BE8"/>
    <w:rsid w:val="00A1348D"/>
    <w:rsid w:val="00A13C99"/>
    <w:rsid w:val="00A17EC4"/>
    <w:rsid w:val="00A232EE"/>
    <w:rsid w:val="00A243E5"/>
    <w:rsid w:val="00A2589A"/>
    <w:rsid w:val="00A345E1"/>
    <w:rsid w:val="00A34E6F"/>
    <w:rsid w:val="00A37625"/>
    <w:rsid w:val="00A414F6"/>
    <w:rsid w:val="00A4175F"/>
    <w:rsid w:val="00A43A67"/>
    <w:rsid w:val="00A44411"/>
    <w:rsid w:val="00A46619"/>
    <w:rsid w:val="00A469FA"/>
    <w:rsid w:val="00A53662"/>
    <w:rsid w:val="00A54CB9"/>
    <w:rsid w:val="00A55B01"/>
    <w:rsid w:val="00A55DA3"/>
    <w:rsid w:val="00A56158"/>
    <w:rsid w:val="00A56B5B"/>
    <w:rsid w:val="00A603FF"/>
    <w:rsid w:val="00A619B6"/>
    <w:rsid w:val="00A61A5E"/>
    <w:rsid w:val="00A648CA"/>
    <w:rsid w:val="00A657DD"/>
    <w:rsid w:val="00A65D0C"/>
    <w:rsid w:val="00A666A6"/>
    <w:rsid w:val="00A675FD"/>
    <w:rsid w:val="00A72437"/>
    <w:rsid w:val="00A752FE"/>
    <w:rsid w:val="00A8048B"/>
    <w:rsid w:val="00A80611"/>
    <w:rsid w:val="00A84544"/>
    <w:rsid w:val="00A85846"/>
    <w:rsid w:val="00A9094A"/>
    <w:rsid w:val="00A91D38"/>
    <w:rsid w:val="00A92050"/>
    <w:rsid w:val="00A95BA5"/>
    <w:rsid w:val="00AA0040"/>
    <w:rsid w:val="00AA0FD7"/>
    <w:rsid w:val="00AA2EC0"/>
    <w:rsid w:val="00AA5BF4"/>
    <w:rsid w:val="00AB102F"/>
    <w:rsid w:val="00AB5340"/>
    <w:rsid w:val="00AB7FA3"/>
    <w:rsid w:val="00AC0A89"/>
    <w:rsid w:val="00AC62F0"/>
    <w:rsid w:val="00AC7252"/>
    <w:rsid w:val="00AC7C96"/>
    <w:rsid w:val="00AD1D99"/>
    <w:rsid w:val="00AD2D76"/>
    <w:rsid w:val="00AD4326"/>
    <w:rsid w:val="00AE237D"/>
    <w:rsid w:val="00AE38EB"/>
    <w:rsid w:val="00AE502A"/>
    <w:rsid w:val="00AE6E15"/>
    <w:rsid w:val="00AF0010"/>
    <w:rsid w:val="00AF2C1F"/>
    <w:rsid w:val="00AF469F"/>
    <w:rsid w:val="00AF5E0F"/>
    <w:rsid w:val="00AF7A9F"/>
    <w:rsid w:val="00AF7C07"/>
    <w:rsid w:val="00B037BB"/>
    <w:rsid w:val="00B03E98"/>
    <w:rsid w:val="00B05B26"/>
    <w:rsid w:val="00B06C64"/>
    <w:rsid w:val="00B07B40"/>
    <w:rsid w:val="00B1015A"/>
    <w:rsid w:val="00B10966"/>
    <w:rsid w:val="00B11CAC"/>
    <w:rsid w:val="00B1436A"/>
    <w:rsid w:val="00B15A29"/>
    <w:rsid w:val="00B17A26"/>
    <w:rsid w:val="00B22C93"/>
    <w:rsid w:val="00B257A4"/>
    <w:rsid w:val="00B27589"/>
    <w:rsid w:val="00B32D6E"/>
    <w:rsid w:val="00B32FC9"/>
    <w:rsid w:val="00B3701C"/>
    <w:rsid w:val="00B40307"/>
    <w:rsid w:val="00B405B7"/>
    <w:rsid w:val="00B45A38"/>
    <w:rsid w:val="00B52222"/>
    <w:rsid w:val="00B52581"/>
    <w:rsid w:val="00B531DA"/>
    <w:rsid w:val="00B54895"/>
    <w:rsid w:val="00B54FE7"/>
    <w:rsid w:val="00B62CB6"/>
    <w:rsid w:val="00B647C6"/>
    <w:rsid w:val="00B655F9"/>
    <w:rsid w:val="00B66901"/>
    <w:rsid w:val="00B70F47"/>
    <w:rsid w:val="00B71151"/>
    <w:rsid w:val="00B71E6D"/>
    <w:rsid w:val="00B72070"/>
    <w:rsid w:val="00B779E1"/>
    <w:rsid w:val="00B81E3A"/>
    <w:rsid w:val="00B85CFB"/>
    <w:rsid w:val="00B864EB"/>
    <w:rsid w:val="00B90242"/>
    <w:rsid w:val="00B91EE1"/>
    <w:rsid w:val="00B94602"/>
    <w:rsid w:val="00BA0090"/>
    <w:rsid w:val="00BA1309"/>
    <w:rsid w:val="00BA1A67"/>
    <w:rsid w:val="00BA4A23"/>
    <w:rsid w:val="00BA523B"/>
    <w:rsid w:val="00BA6A80"/>
    <w:rsid w:val="00BB3A5D"/>
    <w:rsid w:val="00BB4ABB"/>
    <w:rsid w:val="00BB6CE3"/>
    <w:rsid w:val="00BB71FB"/>
    <w:rsid w:val="00BC041F"/>
    <w:rsid w:val="00BC5810"/>
    <w:rsid w:val="00BD3145"/>
    <w:rsid w:val="00BD506D"/>
    <w:rsid w:val="00BE5B5F"/>
    <w:rsid w:val="00BE71BE"/>
    <w:rsid w:val="00BE7285"/>
    <w:rsid w:val="00BE7993"/>
    <w:rsid w:val="00BF03F9"/>
    <w:rsid w:val="00BF5992"/>
    <w:rsid w:val="00BF787D"/>
    <w:rsid w:val="00C027FF"/>
    <w:rsid w:val="00C07D32"/>
    <w:rsid w:val="00C116AA"/>
    <w:rsid w:val="00C12FD1"/>
    <w:rsid w:val="00C139F1"/>
    <w:rsid w:val="00C14842"/>
    <w:rsid w:val="00C162F2"/>
    <w:rsid w:val="00C168A7"/>
    <w:rsid w:val="00C172E3"/>
    <w:rsid w:val="00C20613"/>
    <w:rsid w:val="00C20A2D"/>
    <w:rsid w:val="00C26F55"/>
    <w:rsid w:val="00C27DCA"/>
    <w:rsid w:val="00C30C63"/>
    <w:rsid w:val="00C30EB9"/>
    <w:rsid w:val="00C30FF3"/>
    <w:rsid w:val="00C36B8B"/>
    <w:rsid w:val="00C415C1"/>
    <w:rsid w:val="00C4766A"/>
    <w:rsid w:val="00C47DBF"/>
    <w:rsid w:val="00C50823"/>
    <w:rsid w:val="00C543FE"/>
    <w:rsid w:val="00C552FF"/>
    <w:rsid w:val="00C558DA"/>
    <w:rsid w:val="00C55AF3"/>
    <w:rsid w:val="00C57E56"/>
    <w:rsid w:val="00C6062B"/>
    <w:rsid w:val="00C646F7"/>
    <w:rsid w:val="00C649ED"/>
    <w:rsid w:val="00C67581"/>
    <w:rsid w:val="00C6769E"/>
    <w:rsid w:val="00C67821"/>
    <w:rsid w:val="00C71970"/>
    <w:rsid w:val="00C724EE"/>
    <w:rsid w:val="00C75781"/>
    <w:rsid w:val="00C771A9"/>
    <w:rsid w:val="00C80D5A"/>
    <w:rsid w:val="00C8293F"/>
    <w:rsid w:val="00C83220"/>
    <w:rsid w:val="00C84759"/>
    <w:rsid w:val="00C854BD"/>
    <w:rsid w:val="00C870D8"/>
    <w:rsid w:val="00C87AAA"/>
    <w:rsid w:val="00C87EEF"/>
    <w:rsid w:val="00C93753"/>
    <w:rsid w:val="00CA221C"/>
    <w:rsid w:val="00CA2EA3"/>
    <w:rsid w:val="00CA5CA9"/>
    <w:rsid w:val="00CA6C7F"/>
    <w:rsid w:val="00CA7DA7"/>
    <w:rsid w:val="00CB6B35"/>
    <w:rsid w:val="00CB71A3"/>
    <w:rsid w:val="00CC0FC7"/>
    <w:rsid w:val="00CC10A6"/>
    <w:rsid w:val="00CC1FDD"/>
    <w:rsid w:val="00CC7142"/>
    <w:rsid w:val="00CD11DF"/>
    <w:rsid w:val="00CD2011"/>
    <w:rsid w:val="00CD46C5"/>
    <w:rsid w:val="00CD5EB8"/>
    <w:rsid w:val="00CD7044"/>
    <w:rsid w:val="00CE08B9"/>
    <w:rsid w:val="00CE524C"/>
    <w:rsid w:val="00CF141F"/>
    <w:rsid w:val="00CF4777"/>
    <w:rsid w:val="00CF65C8"/>
    <w:rsid w:val="00D013F5"/>
    <w:rsid w:val="00D025FD"/>
    <w:rsid w:val="00D02DC8"/>
    <w:rsid w:val="00D05E3F"/>
    <w:rsid w:val="00D067BB"/>
    <w:rsid w:val="00D1226D"/>
    <w:rsid w:val="00D1352A"/>
    <w:rsid w:val="00D150B9"/>
    <w:rsid w:val="00D15EC4"/>
    <w:rsid w:val="00D169AF"/>
    <w:rsid w:val="00D17B2F"/>
    <w:rsid w:val="00D25249"/>
    <w:rsid w:val="00D25538"/>
    <w:rsid w:val="00D317E9"/>
    <w:rsid w:val="00D36596"/>
    <w:rsid w:val="00D36E00"/>
    <w:rsid w:val="00D37EBA"/>
    <w:rsid w:val="00D411B5"/>
    <w:rsid w:val="00D4234C"/>
    <w:rsid w:val="00D44172"/>
    <w:rsid w:val="00D44DFC"/>
    <w:rsid w:val="00D46849"/>
    <w:rsid w:val="00D47BE3"/>
    <w:rsid w:val="00D63B8C"/>
    <w:rsid w:val="00D651E4"/>
    <w:rsid w:val="00D65AD2"/>
    <w:rsid w:val="00D66C2E"/>
    <w:rsid w:val="00D739CC"/>
    <w:rsid w:val="00D76C8E"/>
    <w:rsid w:val="00D77046"/>
    <w:rsid w:val="00D8093D"/>
    <w:rsid w:val="00D8108C"/>
    <w:rsid w:val="00D842AE"/>
    <w:rsid w:val="00D90617"/>
    <w:rsid w:val="00D90D32"/>
    <w:rsid w:val="00D9211C"/>
    <w:rsid w:val="00D92DE0"/>
    <w:rsid w:val="00D92FEF"/>
    <w:rsid w:val="00D93A0F"/>
    <w:rsid w:val="00D94C06"/>
    <w:rsid w:val="00D9579D"/>
    <w:rsid w:val="00DA1BCA"/>
    <w:rsid w:val="00DA4A45"/>
    <w:rsid w:val="00DB1859"/>
    <w:rsid w:val="00DB34E0"/>
    <w:rsid w:val="00DB5925"/>
    <w:rsid w:val="00DC46FF"/>
    <w:rsid w:val="00DC5254"/>
    <w:rsid w:val="00DC569D"/>
    <w:rsid w:val="00DC5AB5"/>
    <w:rsid w:val="00DD0B5A"/>
    <w:rsid w:val="00DD1A4F"/>
    <w:rsid w:val="00DD1EC1"/>
    <w:rsid w:val="00DD3107"/>
    <w:rsid w:val="00DD3C25"/>
    <w:rsid w:val="00DD7037"/>
    <w:rsid w:val="00DD7C2C"/>
    <w:rsid w:val="00DE3746"/>
    <w:rsid w:val="00DE5BDA"/>
    <w:rsid w:val="00DF2D62"/>
    <w:rsid w:val="00DF433C"/>
    <w:rsid w:val="00E0035A"/>
    <w:rsid w:val="00E02986"/>
    <w:rsid w:val="00E06797"/>
    <w:rsid w:val="00E1265B"/>
    <w:rsid w:val="00E13B48"/>
    <w:rsid w:val="00E1404F"/>
    <w:rsid w:val="00E2042D"/>
    <w:rsid w:val="00E2142C"/>
    <w:rsid w:val="00E21C83"/>
    <w:rsid w:val="00E24ADA"/>
    <w:rsid w:val="00E32F59"/>
    <w:rsid w:val="00E35AFA"/>
    <w:rsid w:val="00E41908"/>
    <w:rsid w:val="00E46D9A"/>
    <w:rsid w:val="00E565FF"/>
    <w:rsid w:val="00E62E4D"/>
    <w:rsid w:val="00E65388"/>
    <w:rsid w:val="00E662CB"/>
    <w:rsid w:val="00E71382"/>
    <w:rsid w:val="00E74C25"/>
    <w:rsid w:val="00E75318"/>
    <w:rsid w:val="00E76752"/>
    <w:rsid w:val="00E7741D"/>
    <w:rsid w:val="00E808CD"/>
    <w:rsid w:val="00E82928"/>
    <w:rsid w:val="00E8348F"/>
    <w:rsid w:val="00E85B7D"/>
    <w:rsid w:val="00E90419"/>
    <w:rsid w:val="00E9121B"/>
    <w:rsid w:val="00E9302E"/>
    <w:rsid w:val="00E94F86"/>
    <w:rsid w:val="00E9582E"/>
    <w:rsid w:val="00E96942"/>
    <w:rsid w:val="00E976AB"/>
    <w:rsid w:val="00EA006D"/>
    <w:rsid w:val="00EA0AE2"/>
    <w:rsid w:val="00EA1159"/>
    <w:rsid w:val="00EA39E5"/>
    <w:rsid w:val="00EA5169"/>
    <w:rsid w:val="00EA57A3"/>
    <w:rsid w:val="00EC20B8"/>
    <w:rsid w:val="00EC2813"/>
    <w:rsid w:val="00EC4197"/>
    <w:rsid w:val="00EC4EFF"/>
    <w:rsid w:val="00EC5A46"/>
    <w:rsid w:val="00EC6114"/>
    <w:rsid w:val="00EC63E2"/>
    <w:rsid w:val="00EC73B7"/>
    <w:rsid w:val="00EC7AAA"/>
    <w:rsid w:val="00ED366A"/>
    <w:rsid w:val="00ED5FDE"/>
    <w:rsid w:val="00ED6BB7"/>
    <w:rsid w:val="00EE1723"/>
    <w:rsid w:val="00EF19FD"/>
    <w:rsid w:val="00EF22B3"/>
    <w:rsid w:val="00EF5D53"/>
    <w:rsid w:val="00EF61AB"/>
    <w:rsid w:val="00EF6D38"/>
    <w:rsid w:val="00F01A22"/>
    <w:rsid w:val="00F03A55"/>
    <w:rsid w:val="00F03B69"/>
    <w:rsid w:val="00F06958"/>
    <w:rsid w:val="00F07A50"/>
    <w:rsid w:val="00F113DA"/>
    <w:rsid w:val="00F12DA4"/>
    <w:rsid w:val="00F146AF"/>
    <w:rsid w:val="00F1495C"/>
    <w:rsid w:val="00F1562D"/>
    <w:rsid w:val="00F1712F"/>
    <w:rsid w:val="00F22A8E"/>
    <w:rsid w:val="00F23CB6"/>
    <w:rsid w:val="00F266FC"/>
    <w:rsid w:val="00F27C50"/>
    <w:rsid w:val="00F3037A"/>
    <w:rsid w:val="00F3465A"/>
    <w:rsid w:val="00F37DC8"/>
    <w:rsid w:val="00F439B3"/>
    <w:rsid w:val="00F5416A"/>
    <w:rsid w:val="00F55458"/>
    <w:rsid w:val="00F650C3"/>
    <w:rsid w:val="00F65D85"/>
    <w:rsid w:val="00F6700B"/>
    <w:rsid w:val="00F700A9"/>
    <w:rsid w:val="00F742AB"/>
    <w:rsid w:val="00F769FD"/>
    <w:rsid w:val="00F8091E"/>
    <w:rsid w:val="00F83855"/>
    <w:rsid w:val="00F8615C"/>
    <w:rsid w:val="00F8673E"/>
    <w:rsid w:val="00F9558F"/>
    <w:rsid w:val="00F96714"/>
    <w:rsid w:val="00F969E5"/>
    <w:rsid w:val="00FA1D9B"/>
    <w:rsid w:val="00FA3168"/>
    <w:rsid w:val="00FA4972"/>
    <w:rsid w:val="00FA6617"/>
    <w:rsid w:val="00FA6BB0"/>
    <w:rsid w:val="00FA7418"/>
    <w:rsid w:val="00FB1150"/>
    <w:rsid w:val="00FB2DBD"/>
    <w:rsid w:val="00FB53D9"/>
    <w:rsid w:val="00FC2C30"/>
    <w:rsid w:val="00FC476E"/>
    <w:rsid w:val="00FC6DA0"/>
    <w:rsid w:val="00FD48DF"/>
    <w:rsid w:val="00FD5860"/>
    <w:rsid w:val="00FE12D0"/>
    <w:rsid w:val="00FE183A"/>
    <w:rsid w:val="00FE2D94"/>
    <w:rsid w:val="00FE352D"/>
    <w:rsid w:val="00FE40EB"/>
    <w:rsid w:val="00FE4D02"/>
    <w:rsid w:val="00FE7D62"/>
    <w:rsid w:val="00FF08D3"/>
    <w:rsid w:val="00FF122F"/>
    <w:rsid w:val="00FF1554"/>
    <w:rsid w:val="00FF1CBC"/>
    <w:rsid w:val="00FF2836"/>
    <w:rsid w:val="00FF3559"/>
    <w:rsid w:val="00FF3819"/>
    <w:rsid w:val="00FF62FF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5BAC1F"/>
  <w15:docId w15:val="{3C1988F0-C120-4409-9216-32FB027C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C14842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 w:right="284"/>
      <w:outlineLvl w:val="0"/>
    </w:pPr>
    <w:rPr>
      <w:b/>
      <w:sz w:val="24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????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qFormat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ru-RU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FF2836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right" w:leader="dot" w:pos="9486"/>
      </w:tabs>
      <w:spacing w:after="120"/>
      <w:ind w:left="2098" w:hanging="851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255632"/>
    <w:rPr>
      <w:lang w:eastAsia="en-US"/>
    </w:rPr>
  </w:style>
  <w:style w:type="character" w:customStyle="1" w:styleId="NormalnumberChar">
    <w:name w:val="Normal_number Char"/>
    <w:link w:val="Normalnumber"/>
    <w:locked/>
    <w:rsid w:val="00196D40"/>
    <w:rPr>
      <w:lang w:eastAsia="en-US"/>
    </w:rPr>
  </w:style>
  <w:style w:type="character" w:customStyle="1" w:styleId="Normal-poolChar">
    <w:name w:val="Normal-pool Char"/>
    <w:link w:val="Normal-pool"/>
    <w:rsid w:val="00550465"/>
    <w:rPr>
      <w:lang w:eastAsia="en-US"/>
    </w:rPr>
  </w:style>
  <w:style w:type="character" w:customStyle="1" w:styleId="DeltaViewInsertion">
    <w:name w:val="DeltaView Insertion"/>
    <w:uiPriority w:val="99"/>
    <w:rsid w:val="009027BB"/>
    <w:rPr>
      <w:color w:val="0000FF"/>
      <w:u w:val="double"/>
    </w:r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rsid w:val="009027BB"/>
    <w:rPr>
      <w:lang w:eastAsia="en-US"/>
    </w:rPr>
  </w:style>
  <w:style w:type="character" w:customStyle="1" w:styleId="NormalNonumberChar">
    <w:name w:val="Normal_No_number Char"/>
    <w:link w:val="NormalNonumber"/>
    <w:locked/>
    <w:rsid w:val="009027BB"/>
    <w:rPr>
      <w:lang w:eastAsia="en-US"/>
    </w:rPr>
  </w:style>
  <w:style w:type="paragraph" w:customStyle="1" w:styleId="Corps">
    <w:name w:val="Corps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Text">
    <w:name w:val="Text"/>
    <w:rsid w:val="00F06958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Arial Unicode MS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FB06-120E-4366-A073-D48BF31BC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5E42D-9202-4F86-8E41-D12EBF498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CB8D88-52E7-4DBF-9B01-3465EE9863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797805-C1BD-4A84-BE5B-2FA0E44D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1469</Words>
  <Characters>8375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Alexandru SOFRONI</cp:lastModifiedBy>
  <cp:revision>4</cp:revision>
  <cp:lastPrinted>2020-11-09T11:46:00Z</cp:lastPrinted>
  <dcterms:created xsi:type="dcterms:W3CDTF">2020-11-06T10:36:00Z</dcterms:created>
  <dcterms:modified xsi:type="dcterms:W3CDTF">2020-11-09T11:46:00Z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