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14AAB398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7D074A">
              <w:rPr>
                <w:lang w:val="en-GB"/>
              </w:rPr>
              <w:t>2</w:t>
            </w:r>
          </w:p>
        </w:tc>
      </w:tr>
      <w:tr w:rsidR="00032E4E" w:rsidRPr="002718B7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6C044105" w14:textId="77777777" w:rsidR="00BE2C73" w:rsidRPr="007A48D4" w:rsidRDefault="00BE2C73" w:rsidP="00BE2C73">
      <w:pPr>
        <w:rPr>
          <w:b/>
        </w:rPr>
      </w:pPr>
      <w:r w:rsidRPr="00A54CB9"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600EBD63" w14:textId="77777777" w:rsidR="002718B7" w:rsidRDefault="002718B7" w:rsidP="002718B7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28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4928DB60" w14:textId="77777777" w:rsidR="007D074A" w:rsidRPr="009D5DFC" w:rsidRDefault="007D074A" w:rsidP="007D074A">
      <w:pPr>
        <w:pStyle w:val="Heading1"/>
      </w:pPr>
      <w:bookmarkStart w:id="3" w:name="_GoBack"/>
      <w:bookmarkEnd w:id="3"/>
      <w:r w:rsidRPr="009D5DFC">
        <w:t>МК-1/2: Указания в отношении источников поставок ртути и торговли ею</w:t>
      </w:r>
      <w:bookmarkEnd w:id="2"/>
    </w:p>
    <w:p w14:paraId="3F74C3B2" w14:textId="77777777" w:rsidR="007D074A" w:rsidRPr="009D5DFC" w:rsidRDefault="007D074A" w:rsidP="007D074A">
      <w:pPr>
        <w:ind w:left="1247" w:firstLine="624"/>
        <w:rPr>
          <w:i/>
        </w:rPr>
      </w:pPr>
      <w:r w:rsidRPr="009D5DFC">
        <w:rPr>
          <w:i/>
        </w:rPr>
        <w:t>Конференция Сторон,</w:t>
      </w:r>
    </w:p>
    <w:p w14:paraId="7D846AFD" w14:textId="77777777" w:rsidR="007D074A" w:rsidRPr="009D5DFC" w:rsidRDefault="007D074A" w:rsidP="007D074A">
      <w:pPr>
        <w:ind w:left="1247" w:firstLine="624"/>
      </w:pPr>
      <w:r w:rsidRPr="009D5DFC">
        <w:rPr>
          <w:i/>
        </w:rPr>
        <w:t>признавая</w:t>
      </w:r>
      <w:r w:rsidRPr="009D5DFC">
        <w:t xml:space="preserve"> важность процедур обоснованного согласия, изложенных в статье 3 </w:t>
      </w:r>
      <w:proofErr w:type="spellStart"/>
      <w:r w:rsidRPr="009D5DFC">
        <w:t>Минаматской</w:t>
      </w:r>
      <w:proofErr w:type="spellEnd"/>
      <w:r w:rsidRPr="009D5DFC">
        <w:t xml:space="preserve"> конвенции о ртути,</w:t>
      </w:r>
    </w:p>
    <w:p w14:paraId="5C095841" w14:textId="77777777" w:rsidR="007D074A" w:rsidRPr="009D5DFC" w:rsidRDefault="007D074A" w:rsidP="007D074A">
      <w:pPr>
        <w:ind w:left="1247" w:firstLine="624"/>
      </w:pPr>
      <w:r w:rsidRPr="009D5DFC">
        <w:rPr>
          <w:i/>
        </w:rPr>
        <w:t>признавая также</w:t>
      </w:r>
      <w:r w:rsidRPr="009D5DFC">
        <w:t xml:space="preserve"> важность информации о запасах ртути и ртутных соединений и об источниках поставок ртути,</w:t>
      </w:r>
    </w:p>
    <w:p w14:paraId="6D8BA8A0" w14:textId="77777777" w:rsidR="007D074A" w:rsidRPr="009D5DFC" w:rsidRDefault="007D074A" w:rsidP="007D074A">
      <w:pPr>
        <w:spacing w:after="240"/>
        <w:ind w:left="1247" w:firstLine="624"/>
      </w:pPr>
      <w:r w:rsidRPr="009D5DFC">
        <w:rPr>
          <w:i/>
        </w:rPr>
        <w:t>постановляет</w:t>
      </w:r>
      <w:r w:rsidRPr="009D5DFC">
        <w:t xml:space="preserve"> принять указания в связи со статьей 3, особенно в отношении пунктов 5 a), 6 и 8, касающихся запасов ртути и ртутных соединений, источников поставок ртути и экспорта ртути Сторонами и государствами, не являющимися Сторонами, предложенные Межправительственным комитетом для ведения переговоров</w:t>
      </w:r>
      <w:r w:rsidRPr="009D5DFC">
        <w:rPr>
          <w:vertAlign w:val="superscript"/>
        </w:rPr>
        <w:footnoteReference w:id="1"/>
      </w:r>
      <w:r w:rsidRPr="009D5DFC">
        <w:t>.</w:t>
      </w:r>
    </w:p>
    <w:p w14:paraId="460E954A" w14:textId="77777777" w:rsidR="00F55458" w:rsidRPr="003D1E1C" w:rsidRDefault="00F55458" w:rsidP="003D1E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F60A" w14:textId="77777777" w:rsidR="004C1909" w:rsidRDefault="004C1909">
      <w:r>
        <w:separator/>
      </w:r>
    </w:p>
  </w:endnote>
  <w:endnote w:type="continuationSeparator" w:id="0">
    <w:p w14:paraId="7C69D30A" w14:textId="77777777" w:rsidR="004C1909" w:rsidRDefault="004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541B" w14:textId="77777777" w:rsidR="004C1909" w:rsidRDefault="004C1909" w:rsidP="00851756">
      <w:pPr>
        <w:spacing w:before="60"/>
        <w:ind w:left="624"/>
      </w:pPr>
      <w:r>
        <w:separator/>
      </w:r>
    </w:p>
  </w:footnote>
  <w:footnote w:type="continuationSeparator" w:id="0">
    <w:p w14:paraId="7933C21D" w14:textId="77777777" w:rsidR="004C1909" w:rsidRDefault="004C1909">
      <w:r>
        <w:continuationSeparator/>
      </w:r>
    </w:p>
  </w:footnote>
  <w:footnote w:id="1">
    <w:p w14:paraId="21D0FB5C" w14:textId="77777777" w:rsidR="007D074A" w:rsidRPr="00500728" w:rsidRDefault="007D074A" w:rsidP="007D074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500728">
        <w:rPr>
          <w:rStyle w:val="FootnoteReference"/>
          <w:sz w:val="18"/>
        </w:rPr>
        <w:footnoteRef/>
      </w:r>
      <w:r w:rsidRPr="00500728">
        <w:rPr>
          <w:szCs w:val="18"/>
        </w:rPr>
        <w:tab/>
      </w:r>
      <w:r w:rsidRPr="00500728">
        <w:rPr>
          <w:szCs w:val="18"/>
          <w:lang w:val="en-US"/>
        </w:rPr>
        <w:t>UNEP</w:t>
      </w:r>
      <w:r w:rsidRPr="00500728">
        <w:rPr>
          <w:szCs w:val="18"/>
        </w:rPr>
        <w:t>/</w:t>
      </w:r>
      <w:r w:rsidRPr="00500728">
        <w:rPr>
          <w:szCs w:val="18"/>
          <w:lang w:val="en-US"/>
        </w:rPr>
        <w:t>MC</w:t>
      </w:r>
      <w:r w:rsidRPr="00500728">
        <w:rPr>
          <w:szCs w:val="18"/>
        </w:rPr>
        <w:t>/</w:t>
      </w:r>
      <w:r w:rsidRPr="00500728">
        <w:rPr>
          <w:szCs w:val="18"/>
          <w:lang w:val="en-US"/>
        </w:rPr>
        <w:t>COP</w:t>
      </w:r>
      <w:r w:rsidRPr="00500728">
        <w:rPr>
          <w:szCs w:val="18"/>
        </w:rPr>
        <w:t xml:space="preserve">.1/5, приложения </w:t>
      </w:r>
      <w:r w:rsidRPr="00500728">
        <w:rPr>
          <w:szCs w:val="18"/>
          <w:lang w:val="en-US"/>
        </w:rPr>
        <w:t>II</w:t>
      </w:r>
      <w:r w:rsidRPr="00500728">
        <w:rPr>
          <w:szCs w:val="18"/>
        </w:rPr>
        <w:t>-</w:t>
      </w:r>
      <w:r w:rsidRPr="00500728">
        <w:rPr>
          <w:szCs w:val="18"/>
          <w:lang w:val="en-US"/>
        </w:rPr>
        <w:t>IV</w:t>
      </w:r>
      <w:r w:rsidRPr="0050072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0A2046A6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7D074A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18B7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84D2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1909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074A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2C73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B1DB1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CABD6-413D-4B3C-A105-445B043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2020-11-09T11:36:00Z</cp:lastPrinted>
  <dcterms:created xsi:type="dcterms:W3CDTF">2020-11-06T09:35:00Z</dcterms:created>
  <dcterms:modified xsi:type="dcterms:W3CDTF">2020-11-09T11:36:00Z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