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6564B926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5C24E5">
              <w:t>2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203C709F" w14:textId="37F5197A" w:rsidR="009C6954" w:rsidRPr="001932F8" w:rsidRDefault="009C6954" w:rsidP="009C6954">
      <w:pPr>
        <w:pStyle w:val="Heading1"/>
      </w:pPr>
      <w:bookmarkStart w:id="1" w:name="_Toc505761128"/>
      <w:r>
        <w:tab/>
        <w:t>MC</w:t>
      </w:r>
      <w:r w:rsidRPr="001932F8">
        <w:t>-1/2: Orientación sobre fuentes de suministro y comercio de mercurio</w:t>
      </w:r>
      <w:bookmarkEnd w:id="1"/>
      <w:r w:rsidRPr="001932F8">
        <w:t xml:space="preserve"> </w:t>
      </w:r>
    </w:p>
    <w:p w14:paraId="49B95356" w14:textId="77777777" w:rsidR="009C6954" w:rsidRPr="001932F8" w:rsidRDefault="009C6954" w:rsidP="009C6954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/>
        <w:rPr>
          <w:i/>
          <w:lang w:val="es-ES"/>
        </w:rPr>
      </w:pPr>
      <w:r w:rsidRPr="001932F8">
        <w:rPr>
          <w:i/>
          <w:lang w:val="es-ES"/>
        </w:rPr>
        <w:t>La Conferencia de las Partes,</w:t>
      </w:r>
    </w:p>
    <w:p w14:paraId="65BEE055" w14:textId="77777777" w:rsidR="009C6954" w:rsidRPr="001932F8" w:rsidRDefault="009C6954" w:rsidP="009C6954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iCs/>
          <w:lang w:val="es-ES"/>
        </w:rPr>
      </w:pPr>
      <w:r w:rsidRPr="001932F8">
        <w:rPr>
          <w:i/>
          <w:lang w:val="es-ES"/>
        </w:rPr>
        <w:t xml:space="preserve">Reconociendo </w:t>
      </w:r>
      <w:r w:rsidRPr="001932F8">
        <w:rPr>
          <w:lang w:val="es-ES"/>
        </w:rPr>
        <w:t>la importancia de los procedimientos de consentimiento fundamentado establecidos en el artículo 3 del Convenio de Minamata sobre el Mercurio,</w:t>
      </w:r>
    </w:p>
    <w:p w14:paraId="66B111C4" w14:textId="77777777" w:rsidR="009C6954" w:rsidRPr="001932F8" w:rsidRDefault="009C6954" w:rsidP="009C6954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"/>
        </w:rPr>
      </w:pPr>
      <w:r w:rsidRPr="001932F8">
        <w:rPr>
          <w:i/>
          <w:lang w:val="es-ES"/>
        </w:rPr>
        <w:t>Reconociendo también</w:t>
      </w:r>
      <w:r w:rsidRPr="001932F8">
        <w:rPr>
          <w:lang w:val="es-ES"/>
        </w:rPr>
        <w:t xml:space="preserve"> la importancia de la información sobre las existencias de mercurio y compuestos de mercurio y las fuentes de suministro de mercurio,</w:t>
      </w:r>
    </w:p>
    <w:p w14:paraId="320373D5" w14:textId="77777777" w:rsidR="009C6954" w:rsidRPr="001932F8" w:rsidRDefault="009C6954" w:rsidP="009C6954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"/>
        </w:rPr>
      </w:pPr>
      <w:r w:rsidRPr="001932F8">
        <w:rPr>
          <w:i/>
          <w:lang w:val="es-ES"/>
        </w:rPr>
        <w:t>Decide</w:t>
      </w:r>
      <w:r w:rsidRPr="001932F8">
        <w:rPr>
          <w:lang w:val="es-ES"/>
        </w:rPr>
        <w:t xml:space="preserve"> aprobar la orientación relativa al artículo 3, en particular en lo que respecta a los párrafos 5 a), 6 y 8 sobre las existencias de mercurio y compuestos de mercurio, las fuentes de suministro de mercurio, y la exportación de mercurio de Partes y de Estados u organizaciones que no sean Partes, re</w:t>
      </w:r>
      <w:bookmarkStart w:id="2" w:name="_GoBack"/>
      <w:bookmarkEnd w:id="2"/>
      <w:r w:rsidRPr="001932F8">
        <w:rPr>
          <w:lang w:val="es-ES"/>
        </w:rPr>
        <w:t>mitida por el Comité Intergubernamental de Negociación</w:t>
      </w:r>
      <w:r w:rsidRPr="001932F8">
        <w:rPr>
          <w:rStyle w:val="FootnoteReference"/>
          <w:lang w:val="es-ES"/>
        </w:rPr>
        <w:footnoteReference w:id="2"/>
      </w:r>
      <w:r w:rsidRPr="001932F8">
        <w:rPr>
          <w:lang w:val="es-ES"/>
        </w:rPr>
        <w:t>.</w:t>
      </w:r>
    </w:p>
    <w:p w14:paraId="7DCB0890" w14:textId="77777777" w:rsidR="009C6954" w:rsidRPr="009C6954" w:rsidRDefault="009C6954" w:rsidP="009C6954">
      <w:pPr>
        <w:pStyle w:val="AATitle"/>
        <w:keepNext w:val="0"/>
        <w:keepLines w:val="0"/>
        <w:spacing w:before="240" w:after="120"/>
        <w:rPr>
          <w:lang w:val="es-ES"/>
        </w:rPr>
      </w:pPr>
    </w:p>
    <w:p w14:paraId="533807B3" w14:textId="034F9FED" w:rsidR="009E64B0" w:rsidRPr="009C6954" w:rsidRDefault="009E64B0" w:rsidP="00BC3D0E">
      <w:pPr>
        <w:pStyle w:val="Normalnumber"/>
        <w:tabs>
          <w:tab w:val="clear" w:pos="624"/>
        </w:tabs>
        <w:ind w:left="1247" w:firstLine="624"/>
        <w:rPr>
          <w:lang w:val="es-ES"/>
        </w:rPr>
      </w:pPr>
    </w:p>
    <w:sectPr w:rsidR="009E64B0" w:rsidRPr="009C6954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2FDE1" w14:textId="77777777" w:rsidR="00BB2CB8" w:rsidRDefault="00BB2CB8">
      <w:r>
        <w:separator/>
      </w:r>
    </w:p>
  </w:endnote>
  <w:endnote w:type="continuationSeparator" w:id="0">
    <w:p w14:paraId="13EA07DF" w14:textId="77777777" w:rsidR="00BB2CB8" w:rsidRDefault="00BB2CB8">
      <w:r>
        <w:continuationSeparator/>
      </w:r>
    </w:p>
  </w:endnote>
  <w:endnote w:type="continuationNotice" w:id="1">
    <w:p w14:paraId="76786F7E" w14:textId="77777777" w:rsidR="00BB2CB8" w:rsidRDefault="00BB2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0BDD" w14:textId="77777777" w:rsidR="00BB2CB8" w:rsidRPr="008D1ED6" w:rsidRDefault="00BB2CB8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105BA0D6" w14:textId="77777777" w:rsidR="00BB2CB8" w:rsidRDefault="00BB2CB8">
      <w:r>
        <w:continuationSeparator/>
      </w:r>
    </w:p>
  </w:footnote>
  <w:footnote w:type="continuationNotice" w:id="1">
    <w:p w14:paraId="7D1A61D7" w14:textId="77777777" w:rsidR="00BB2CB8" w:rsidRDefault="00BB2CB8"/>
  </w:footnote>
  <w:footnote w:id="2">
    <w:p w14:paraId="497F6DDF" w14:textId="77777777" w:rsidR="009C6954" w:rsidRPr="001E1D4C" w:rsidRDefault="009C6954" w:rsidP="009C6954">
      <w:pPr>
        <w:pStyle w:val="FootnoteText"/>
        <w:rPr>
          <w:lang w:val="en-US"/>
        </w:rPr>
      </w:pPr>
      <w:r w:rsidRPr="001E1D4C">
        <w:rPr>
          <w:rStyle w:val="FootnoteReference"/>
          <w:color w:val="000000" w:themeColor="text1"/>
          <w:lang w:val="es-ES"/>
        </w:rPr>
        <w:footnoteRef/>
      </w:r>
      <w:r w:rsidRPr="001E1D4C">
        <w:rPr>
          <w:color w:val="000000" w:themeColor="text1"/>
          <w:lang w:val="en-US"/>
        </w:rPr>
        <w:t xml:space="preserve"> </w:t>
      </w:r>
      <w:r w:rsidRPr="001E1D4C">
        <w:rPr>
          <w:rStyle w:val="DeltaViewInsertion"/>
          <w:color w:val="000000" w:themeColor="text1"/>
          <w:szCs w:val="18"/>
          <w:u w:val="none"/>
          <w:lang w:val="en-US"/>
        </w:rPr>
        <w:t>UNEP/MC/COP.1/5, anexos II a IV.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48938BB9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5C24E5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30E55B2A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5C24E5">
      <w:rPr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07B52"/>
    <w:multiLevelType w:val="hybridMultilevel"/>
    <w:tmpl w:val="74348378"/>
    <w:lvl w:ilvl="0" w:tplc="04090017">
      <w:start w:val="1"/>
      <w:numFmt w:val="lowerLetter"/>
      <w:lvlText w:val="%1)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0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1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5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9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3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370798"/>
    <w:multiLevelType w:val="hybridMultilevel"/>
    <w:tmpl w:val="18D045F8"/>
    <w:lvl w:ilvl="0" w:tplc="04090017">
      <w:start w:val="1"/>
      <w:numFmt w:val="lowerLetter"/>
      <w:lvlText w:val="%1)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0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7"/>
  </w:num>
  <w:num w:numId="4">
    <w:abstractNumId w:val="25"/>
  </w:num>
  <w:num w:numId="5">
    <w:abstractNumId w:val="1"/>
  </w:num>
  <w:num w:numId="6">
    <w:abstractNumId w:val="18"/>
  </w:num>
  <w:num w:numId="7">
    <w:abstractNumId w:val="30"/>
  </w:num>
  <w:num w:numId="8">
    <w:abstractNumId w:val="16"/>
  </w:num>
  <w:num w:numId="9">
    <w:abstractNumId w:val="35"/>
  </w:num>
  <w:num w:numId="10">
    <w:abstractNumId w:val="2"/>
  </w:num>
  <w:num w:numId="11">
    <w:abstractNumId w:val="14"/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55"/>
  </w:num>
  <w:num w:numId="15">
    <w:abstractNumId w:val="29"/>
  </w:num>
  <w:num w:numId="16">
    <w:abstractNumId w:val="49"/>
  </w:num>
  <w:num w:numId="17">
    <w:abstractNumId w:val="63"/>
  </w:num>
  <w:num w:numId="18">
    <w:abstractNumId w:val="32"/>
  </w:num>
  <w:num w:numId="19">
    <w:abstractNumId w:val="24"/>
  </w:num>
  <w:num w:numId="20">
    <w:abstractNumId w:val="9"/>
  </w:num>
  <w:num w:numId="21">
    <w:abstractNumId w:val="43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</w:num>
  <w:num w:numId="25">
    <w:abstractNumId w:val="26"/>
  </w:num>
  <w:num w:numId="26">
    <w:abstractNumId w:val="37"/>
  </w:num>
  <w:num w:numId="27">
    <w:abstractNumId w:val="39"/>
  </w:num>
  <w:num w:numId="28">
    <w:abstractNumId w:val="38"/>
  </w:num>
  <w:num w:numId="29">
    <w:abstractNumId w:val="45"/>
  </w:num>
  <w:num w:numId="30">
    <w:abstractNumId w:val="46"/>
  </w:num>
  <w:num w:numId="31">
    <w:abstractNumId w:val="22"/>
  </w:num>
  <w:num w:numId="32">
    <w:abstractNumId w:val="5"/>
  </w:num>
  <w:num w:numId="33">
    <w:abstractNumId w:val="34"/>
  </w:num>
  <w:num w:numId="34">
    <w:abstractNumId w:val="15"/>
  </w:num>
  <w:num w:numId="35">
    <w:abstractNumId w:val="21"/>
  </w:num>
  <w:num w:numId="36">
    <w:abstractNumId w:val="33"/>
  </w:num>
  <w:num w:numId="37">
    <w:abstractNumId w:val="3"/>
  </w:num>
  <w:num w:numId="38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8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6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8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40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10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50"/>
  </w:num>
  <w:num w:numId="50">
    <w:abstractNumId w:val="48"/>
  </w:num>
  <w:num w:numId="51">
    <w:abstractNumId w:val="14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1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3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1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6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1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7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7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7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2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9"/>
  </w:num>
  <w:num w:numId="66">
    <w:abstractNumId w:val="59"/>
  </w:num>
  <w:num w:numId="67">
    <w:abstractNumId w:val="52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6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4"/>
  </w:num>
  <w:num w:numId="71">
    <w:abstractNumId w:val="7"/>
  </w:num>
  <w:num w:numId="72">
    <w:abstractNumId w:val="6"/>
  </w:num>
  <w:num w:numId="73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1D4C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3C9"/>
    <w:rsid w:val="00BA0978"/>
    <w:rsid w:val="00BA133D"/>
    <w:rsid w:val="00BA1A67"/>
    <w:rsid w:val="00BA4A0A"/>
    <w:rsid w:val="00BA6A80"/>
    <w:rsid w:val="00BA6CFA"/>
    <w:rsid w:val="00BA7782"/>
    <w:rsid w:val="00BB1BB5"/>
    <w:rsid w:val="00BB2CB8"/>
    <w:rsid w:val="00BB409D"/>
    <w:rsid w:val="00BB4ABB"/>
    <w:rsid w:val="00BB6A2D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09D0A-5B3B-4F0A-92B0-3BBCF2B9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5</cp:revision>
  <cp:lastPrinted>2020-03-02T13:04:00Z</cp:lastPrinted>
  <dcterms:created xsi:type="dcterms:W3CDTF">2021-01-14T11:20:00Z</dcterms:created>
  <dcterms:modified xsi:type="dcterms:W3CDTF">2021-01-14T16:54:00Z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