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11EEA45A"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D97AC2">
              <w:t>13</w:t>
            </w:r>
            <w:bookmarkStart w:id="2" w:name="_GoBack"/>
            <w:bookmarkEnd w:id="2"/>
          </w:p>
        </w:tc>
      </w:tr>
      <w:bookmarkStart w:id="3" w:name="_MON_1021710510"/>
      <w:bookmarkEnd w:id="3"/>
      <w:bookmarkStart w:id="4" w:name="_MON_1021710482"/>
      <w:bookmarkEnd w:id="4"/>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11" o:title=""/>
                </v:shape>
                <o:OLEObject Type="Embed" ProgID="Word.Picture.8" ShapeID="_x0000_i1025" DrawAspect="Content" ObjectID="_1667111911"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2230E5CB" w14:textId="77777777" w:rsidR="00D97AC2" w:rsidRPr="006F54C0" w:rsidRDefault="00D97AC2" w:rsidP="00D97AC2">
      <w:pPr>
        <w:pStyle w:val="Heading1"/>
        <w:rPr>
          <w:rFonts w:ascii="Times New Roman" w:hAnsi="Times New Roman"/>
          <w:lang w:eastAsia="zh-CN"/>
        </w:rPr>
      </w:pPr>
      <w:bookmarkStart w:id="5" w:name="_Toc506212607"/>
      <w:r w:rsidRPr="006F54C0">
        <w:rPr>
          <w:rFonts w:ascii="Times New Roman" w:hAnsi="Times New Roman"/>
          <w:lang w:eastAsia="zh-CN"/>
        </w:rPr>
        <w:t>MC-1/13</w:t>
      </w:r>
      <w:r w:rsidRPr="006F54C0">
        <w:rPr>
          <w:rFonts w:ascii="Times New Roman" w:hAnsi="Times New Roman"/>
          <w:lang w:eastAsia="zh-CN"/>
        </w:rPr>
        <w:t>：</w:t>
      </w:r>
      <w:r w:rsidRPr="006F54C0">
        <w:rPr>
          <w:rFonts w:ascii="Times New Roman" w:eastAsia="SimHei" w:hAnsi="Times New Roman"/>
          <w:lang w:eastAsia="zh-CN"/>
        </w:rPr>
        <w:t>关于编写手工和小规模采金业国家行动计划的指导意见</w:t>
      </w:r>
      <w:bookmarkEnd w:id="5"/>
    </w:p>
    <w:p w14:paraId="48EC6594" w14:textId="77777777" w:rsidR="00D97AC2" w:rsidRPr="006F54C0" w:rsidRDefault="00D97AC2" w:rsidP="00D97AC2">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KaiTi"/>
          <w:sz w:val="24"/>
          <w:szCs w:val="24"/>
        </w:rPr>
      </w:pPr>
      <w:proofErr w:type="spellStart"/>
      <w:r w:rsidRPr="006F54C0">
        <w:rPr>
          <w:rFonts w:eastAsia="KaiTi"/>
          <w:sz w:val="24"/>
          <w:szCs w:val="24"/>
        </w:rPr>
        <w:t>缔约方大会</w:t>
      </w:r>
      <w:proofErr w:type="spellEnd"/>
    </w:p>
    <w:p w14:paraId="3001A786" w14:textId="77777777" w:rsidR="00D97AC2" w:rsidRPr="006F54C0" w:rsidRDefault="00D97AC2" w:rsidP="00D97AC2">
      <w:pPr>
        <w:pStyle w:val="Normal-pool"/>
        <w:numPr>
          <w:ilvl w:val="0"/>
          <w:numId w:val="47"/>
        </w:numPr>
        <w:tabs>
          <w:tab w:val="clear" w:pos="1247"/>
          <w:tab w:val="clear" w:pos="1814"/>
          <w:tab w:val="clear" w:pos="2381"/>
          <w:tab w:val="clear" w:pos="2948"/>
          <w:tab w:val="clear" w:pos="3515"/>
          <w:tab w:val="clear" w:pos="4082"/>
          <w:tab w:val="left" w:pos="624"/>
          <w:tab w:val="left" w:pos="2430"/>
          <w:tab w:val="left" w:pos="2610"/>
        </w:tabs>
        <w:spacing w:after="120"/>
        <w:ind w:left="1350" w:firstLine="540"/>
        <w:jc w:val="both"/>
        <w:rPr>
          <w:rFonts w:eastAsia="SimSun"/>
          <w:sz w:val="24"/>
          <w:szCs w:val="24"/>
          <w:lang w:eastAsia="zh-CN"/>
        </w:rPr>
      </w:pPr>
      <w:r w:rsidRPr="006F54C0">
        <w:rPr>
          <w:rFonts w:eastAsia="KaiTi"/>
          <w:sz w:val="24"/>
          <w:szCs w:val="24"/>
          <w:lang w:eastAsia="zh-CN"/>
        </w:rPr>
        <w:t>同意</w:t>
      </w:r>
      <w:r w:rsidRPr="006F54C0">
        <w:rPr>
          <w:rFonts w:eastAsia="SimSun"/>
          <w:sz w:val="24"/>
          <w:szCs w:val="24"/>
          <w:lang w:eastAsia="zh-CN"/>
        </w:rPr>
        <w:t>正在处理已超出微不足道水平的手工和小规模采金业这一问题的缔约方使用关于编写国家行动计划的指导意见</w:t>
      </w:r>
      <w:r w:rsidRPr="006F54C0">
        <w:rPr>
          <w:rStyle w:val="FootnoteReference"/>
          <w:rFonts w:eastAsia="SimSun"/>
          <w:sz w:val="24"/>
          <w:szCs w:val="24"/>
        </w:rPr>
        <w:footnoteReference w:id="1"/>
      </w:r>
      <w:r w:rsidRPr="006F54C0">
        <w:rPr>
          <w:rFonts w:eastAsia="SimSun"/>
          <w:sz w:val="24"/>
          <w:szCs w:val="24"/>
          <w:lang w:eastAsia="zh-CN"/>
        </w:rPr>
        <w:t>；</w:t>
      </w:r>
      <w:r w:rsidRPr="006F54C0">
        <w:rPr>
          <w:rFonts w:eastAsia="SimSun"/>
          <w:sz w:val="24"/>
          <w:szCs w:val="24"/>
          <w:lang w:eastAsia="zh-CN"/>
        </w:rPr>
        <w:t xml:space="preserve"> </w:t>
      </w:r>
    </w:p>
    <w:p w14:paraId="4A848177" w14:textId="77777777" w:rsidR="00D97AC2" w:rsidRPr="006F54C0" w:rsidRDefault="00D97AC2" w:rsidP="00D97AC2">
      <w:pPr>
        <w:pStyle w:val="Normal-pool"/>
        <w:numPr>
          <w:ilvl w:val="0"/>
          <w:numId w:val="47"/>
        </w:numPr>
        <w:tabs>
          <w:tab w:val="clear" w:pos="1247"/>
          <w:tab w:val="clear" w:pos="1814"/>
          <w:tab w:val="clear" w:pos="2381"/>
          <w:tab w:val="clear" w:pos="2948"/>
          <w:tab w:val="clear" w:pos="3515"/>
          <w:tab w:val="clear" w:pos="4082"/>
          <w:tab w:val="left" w:pos="624"/>
          <w:tab w:val="left" w:pos="2430"/>
          <w:tab w:val="left" w:pos="2610"/>
        </w:tabs>
        <w:spacing w:after="120"/>
        <w:ind w:left="1350" w:firstLine="540"/>
        <w:jc w:val="both"/>
        <w:rPr>
          <w:rFonts w:eastAsia="SimSun"/>
          <w:sz w:val="24"/>
          <w:szCs w:val="24"/>
          <w:lang w:eastAsia="zh-CN"/>
        </w:rPr>
      </w:pPr>
      <w:r w:rsidRPr="006F54C0">
        <w:rPr>
          <w:rFonts w:eastAsia="KaiTi"/>
          <w:sz w:val="24"/>
          <w:szCs w:val="24"/>
          <w:lang w:eastAsia="zh-CN"/>
        </w:rPr>
        <w:t>欢迎</w:t>
      </w:r>
      <w:r w:rsidRPr="006F54C0">
        <w:rPr>
          <w:rFonts w:eastAsia="SimSun"/>
          <w:sz w:val="24"/>
          <w:szCs w:val="24"/>
          <w:lang w:eastAsia="zh-CN"/>
        </w:rPr>
        <w:t>世界卫生组织为指导手工和小规模采金业方面公共卫生战略的制定而开展的工作。</w:t>
      </w:r>
    </w:p>
    <w:p w14:paraId="21A7D263" w14:textId="77777777" w:rsidR="00C728FA" w:rsidRPr="00D97AC2" w:rsidRDefault="00C728FA" w:rsidP="00853014">
      <w:pPr>
        <w:pStyle w:val="Heading1"/>
        <w:rPr>
          <w:rFonts w:eastAsia="SimSun"/>
          <w:sz w:val="24"/>
          <w:lang w:eastAsia="zh-CN"/>
        </w:rPr>
      </w:pPr>
    </w:p>
    <w:sectPr w:rsidR="00C728FA" w:rsidRPr="00D97AC2"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 w:id="1">
    <w:p w14:paraId="58679E80" w14:textId="77777777" w:rsidR="00D97AC2" w:rsidRPr="00B65159" w:rsidRDefault="00D97AC2" w:rsidP="00D97AC2">
      <w:pPr>
        <w:pStyle w:val="FootnoteText"/>
        <w:spacing w:before="20" w:after="40"/>
        <w:ind w:left="1253"/>
        <w:rPr>
          <w:rFonts w:eastAsia="SimSun"/>
          <w:lang w:eastAsia="zh-CN"/>
        </w:rPr>
      </w:pPr>
      <w:r w:rsidRPr="00B65159">
        <w:rPr>
          <w:rStyle w:val="FootnoteReference"/>
          <w:rFonts w:eastAsia="SimSun"/>
        </w:rPr>
        <w:footnoteRef/>
      </w:r>
      <w:r w:rsidRPr="00B65159">
        <w:rPr>
          <w:rFonts w:eastAsia="SimSun"/>
        </w:rPr>
        <w:t xml:space="preserve"> UNEP/MC/COP.1/17</w:t>
      </w:r>
      <w:r w:rsidRPr="00B65159">
        <w:rPr>
          <w:rFonts w:eastAsia="SimSun"/>
          <w:lang w:eastAsia="zh-CN"/>
        </w:rPr>
        <w:t>，附件二。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31D76CDD"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261439">
      <w:rPr>
        <w:b/>
        <w:bC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56CB24D1"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D97AC2">
      <w:rPr>
        <w:b/>
        <w:bCs/>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97AC2"/>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3.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361F5-B2F8-4A30-958A-6A308964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13</cp:revision>
  <cp:lastPrinted>2018-02-16T06:08:00Z</cp:lastPrinted>
  <dcterms:created xsi:type="dcterms:W3CDTF">2018-02-26T08:55:00Z</dcterms:created>
  <dcterms:modified xsi:type="dcterms:W3CDTF">2020-11-17T08:51:00Z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