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9"/>
        <w:gridCol w:w="4647"/>
        <w:gridCol w:w="3338"/>
      </w:tblGrid>
      <w:tr w:rsidR="00687BFC" w:rsidRPr="002238D1" w14:paraId="6B4B3E8B" w14:textId="77777777" w:rsidTr="00FA2784">
        <w:trPr>
          <w:cantSplit/>
          <w:trHeight w:val="850"/>
          <w:jc w:val="right"/>
        </w:trPr>
        <w:tc>
          <w:tcPr>
            <w:tcW w:w="1550" w:type="dxa"/>
          </w:tcPr>
          <w:p w14:paraId="79015FA9" w14:textId="77777777" w:rsidR="00687BFC" w:rsidRPr="002238D1" w:rsidRDefault="00687BFC" w:rsidP="002238D1">
            <w:pPr>
              <w:tabs>
                <w:tab w:val="clear" w:pos="1814"/>
                <w:tab w:val="left" w:pos="1890"/>
                <w:tab w:val="left" w:pos="1980"/>
              </w:tabs>
              <w:ind w:left="-108"/>
              <w:rPr>
                <w:rFonts w:ascii="SimHei" w:eastAsia="SimHei" w:hAnsi="SimHei"/>
                <w:b/>
                <w:noProof/>
                <w:sz w:val="32"/>
                <w:szCs w:val="32"/>
                <w:lang w:eastAsia="zh-CN"/>
              </w:rPr>
            </w:pPr>
            <w:r w:rsidRPr="002238D1">
              <w:rPr>
                <w:rFonts w:ascii="SimHei" w:eastAsia="SimHei" w:hAnsi="SimHei" w:cs="Arial" w:hint="eastAsia"/>
                <w:b/>
                <w:noProof/>
                <w:sz w:val="32"/>
                <w:szCs w:val="32"/>
                <w:lang w:eastAsia="zh-CN"/>
              </w:rPr>
              <w:t>联合国</w:t>
            </w:r>
          </w:p>
        </w:tc>
        <w:tc>
          <w:tcPr>
            <w:tcW w:w="4751" w:type="dxa"/>
          </w:tcPr>
          <w:p w14:paraId="44BFE103" w14:textId="77777777" w:rsidR="00687BFC" w:rsidRPr="002238D1" w:rsidRDefault="00687BFC" w:rsidP="002238D1">
            <w:pPr>
              <w:tabs>
                <w:tab w:val="clear" w:pos="1814"/>
                <w:tab w:val="left" w:pos="1890"/>
                <w:tab w:val="left" w:pos="1980"/>
              </w:tabs>
              <w:rPr>
                <w:rFonts w:ascii="Univers" w:hAnsi="Univers"/>
                <w:b/>
                <w:sz w:val="27"/>
                <w:szCs w:val="27"/>
              </w:rPr>
            </w:pPr>
          </w:p>
        </w:tc>
        <w:tc>
          <w:tcPr>
            <w:tcW w:w="3411" w:type="dxa"/>
          </w:tcPr>
          <w:p w14:paraId="10280B6E" w14:textId="77777777" w:rsidR="00687BFC" w:rsidRPr="002238D1" w:rsidRDefault="00687BFC" w:rsidP="002238D1">
            <w:pPr>
              <w:tabs>
                <w:tab w:val="clear" w:pos="1814"/>
                <w:tab w:val="left" w:pos="1890"/>
                <w:tab w:val="left" w:pos="1980"/>
              </w:tabs>
              <w:jc w:val="right"/>
              <w:rPr>
                <w:rFonts w:ascii="Arial" w:hAnsi="Arial" w:cs="Arial"/>
                <w:b/>
                <w:sz w:val="64"/>
                <w:szCs w:val="64"/>
              </w:rPr>
            </w:pPr>
            <w:r w:rsidRPr="002238D1">
              <w:rPr>
                <w:rFonts w:ascii="Arial" w:hAnsi="Arial" w:cs="Arial"/>
                <w:b/>
                <w:sz w:val="64"/>
                <w:szCs w:val="64"/>
              </w:rPr>
              <w:t>MC</w:t>
            </w:r>
          </w:p>
        </w:tc>
      </w:tr>
      <w:tr w:rsidR="00687BFC" w:rsidRPr="002238D1" w14:paraId="7DBF925B" w14:textId="77777777" w:rsidTr="00FA2784">
        <w:trPr>
          <w:cantSplit/>
          <w:trHeight w:val="281"/>
          <w:jc w:val="right"/>
        </w:trPr>
        <w:tc>
          <w:tcPr>
            <w:tcW w:w="1550" w:type="dxa"/>
            <w:tcBorders>
              <w:bottom w:val="single" w:sz="4" w:space="0" w:color="auto"/>
            </w:tcBorders>
          </w:tcPr>
          <w:p w14:paraId="40AB548E" w14:textId="77777777" w:rsidR="00687BFC" w:rsidRPr="002238D1" w:rsidRDefault="00687BFC" w:rsidP="002238D1">
            <w:pPr>
              <w:tabs>
                <w:tab w:val="clear" w:pos="1814"/>
                <w:tab w:val="left" w:pos="1890"/>
                <w:tab w:val="left" w:pos="1980"/>
              </w:tabs>
              <w:rPr>
                <w:noProof/>
                <w:sz w:val="18"/>
                <w:szCs w:val="18"/>
              </w:rPr>
            </w:pPr>
          </w:p>
        </w:tc>
        <w:tc>
          <w:tcPr>
            <w:tcW w:w="4751" w:type="dxa"/>
            <w:tcBorders>
              <w:bottom w:val="single" w:sz="4" w:space="0" w:color="auto"/>
            </w:tcBorders>
          </w:tcPr>
          <w:p w14:paraId="07D7A162" w14:textId="77777777" w:rsidR="00687BFC" w:rsidRPr="002238D1" w:rsidRDefault="00687BFC" w:rsidP="002238D1">
            <w:pPr>
              <w:tabs>
                <w:tab w:val="clear" w:pos="1814"/>
                <w:tab w:val="left" w:pos="1890"/>
                <w:tab w:val="left" w:pos="1980"/>
              </w:tabs>
              <w:rPr>
                <w:rFonts w:ascii="Univers" w:hAnsi="Univers"/>
                <w:b/>
                <w:sz w:val="18"/>
                <w:szCs w:val="18"/>
              </w:rPr>
            </w:pPr>
          </w:p>
        </w:tc>
        <w:tc>
          <w:tcPr>
            <w:tcW w:w="3411" w:type="dxa"/>
            <w:tcBorders>
              <w:bottom w:val="single" w:sz="4" w:space="0" w:color="auto"/>
            </w:tcBorders>
          </w:tcPr>
          <w:p w14:paraId="7656DF40" w14:textId="0E409BE8" w:rsidR="00687BFC" w:rsidRPr="002238D1" w:rsidRDefault="00687BFC" w:rsidP="002238D1">
            <w:pPr>
              <w:tabs>
                <w:tab w:val="clear" w:pos="1814"/>
                <w:tab w:val="left" w:pos="1890"/>
                <w:tab w:val="left" w:pos="1980"/>
              </w:tabs>
              <w:ind w:left="269"/>
              <w:rPr>
                <w:noProof/>
                <w:sz w:val="18"/>
                <w:szCs w:val="18"/>
              </w:rPr>
            </w:pPr>
            <w:r w:rsidRPr="002238D1">
              <w:rPr>
                <w:b/>
                <w:bCs/>
                <w:sz w:val="28"/>
              </w:rPr>
              <w:t>UNEP</w:t>
            </w:r>
            <w:bookmarkStart w:id="0" w:name="OLE_LINK1"/>
            <w:bookmarkStart w:id="1" w:name="OLE_LINK2"/>
            <w:r w:rsidRPr="002238D1">
              <w:rPr>
                <w:b/>
                <w:bCs/>
                <w:sz w:val="28"/>
              </w:rPr>
              <w:t>/</w:t>
            </w:r>
            <w:r w:rsidRPr="002238D1">
              <w:t>MC/</w:t>
            </w:r>
            <w:bookmarkEnd w:id="0"/>
            <w:bookmarkEnd w:id="1"/>
            <w:r w:rsidR="00665C96" w:rsidRPr="002238D1">
              <w:t>COP.1/</w:t>
            </w:r>
            <w:r w:rsidR="00EF4FBD">
              <w:t>Dec</w:t>
            </w:r>
            <w:r w:rsidR="00882822">
              <w:t>.10</w:t>
            </w:r>
          </w:p>
        </w:tc>
      </w:tr>
      <w:bookmarkStart w:id="2" w:name="_MON_1021710510"/>
      <w:bookmarkEnd w:id="2"/>
      <w:bookmarkStart w:id="3" w:name="_MON_1021710482"/>
      <w:bookmarkEnd w:id="3"/>
      <w:tr w:rsidR="00687BFC" w:rsidRPr="002238D1" w14:paraId="0E5C994F" w14:textId="77777777" w:rsidTr="00FA2784">
        <w:trPr>
          <w:cantSplit/>
          <w:trHeight w:val="2549"/>
          <w:jc w:val="right"/>
        </w:trPr>
        <w:tc>
          <w:tcPr>
            <w:tcW w:w="1550" w:type="dxa"/>
            <w:tcBorders>
              <w:top w:val="single" w:sz="4" w:space="0" w:color="auto"/>
              <w:bottom w:val="single" w:sz="24" w:space="0" w:color="auto"/>
            </w:tcBorders>
          </w:tcPr>
          <w:p w14:paraId="395EB3DB" w14:textId="77777777" w:rsidR="00687BFC" w:rsidRPr="002238D1" w:rsidRDefault="00687BFC" w:rsidP="002238D1">
            <w:pPr>
              <w:tabs>
                <w:tab w:val="clear" w:pos="1814"/>
                <w:tab w:val="left" w:pos="1890"/>
                <w:tab w:val="left" w:pos="1980"/>
              </w:tabs>
              <w:spacing w:before="60"/>
              <w:rPr>
                <w:noProof/>
              </w:rPr>
            </w:pPr>
            <w:r w:rsidRPr="002238D1">
              <w:rPr>
                <w:noProof/>
              </w:rPr>
              <w:object w:dxaOrig="1831" w:dyaOrig="1726" w14:anchorId="3E3EE3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62.25pt" o:ole="" fillcolor="window">
                  <v:imagedata r:id="rId11" o:title=""/>
                </v:shape>
                <o:OLEObject Type="Embed" ProgID="Word.Picture.8" ShapeID="_x0000_i1025" DrawAspect="Content" ObjectID="_1667111808" r:id="rId12"/>
              </w:object>
            </w:r>
            <w:r w:rsidRPr="002238D1">
              <w:rPr>
                <w:noProof/>
                <w:lang w:eastAsia="zh-CN"/>
              </w:rPr>
              <w:drawing>
                <wp:inline distT="0" distB="0" distL="0" distR="0" wp14:anchorId="0DAF4BCB" wp14:editId="18FB55FC">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51" w:type="dxa"/>
            <w:tcBorders>
              <w:top w:val="single" w:sz="4" w:space="0" w:color="auto"/>
              <w:bottom w:val="single" w:sz="24" w:space="0" w:color="auto"/>
            </w:tcBorders>
          </w:tcPr>
          <w:p w14:paraId="0126A9B6" w14:textId="77777777" w:rsidR="00687BFC" w:rsidRPr="002238D1" w:rsidRDefault="00687BFC" w:rsidP="002238D1">
            <w:pPr>
              <w:tabs>
                <w:tab w:val="clear" w:pos="1814"/>
                <w:tab w:val="left" w:pos="1890"/>
                <w:tab w:val="left" w:pos="1980"/>
              </w:tabs>
              <w:rPr>
                <w:rFonts w:ascii="Arial" w:hAnsi="Arial" w:cs="Arial"/>
                <w:b/>
                <w:sz w:val="32"/>
                <w:szCs w:val="32"/>
                <w:lang w:eastAsia="zh-CN"/>
              </w:rPr>
            </w:pPr>
          </w:p>
          <w:p w14:paraId="434953BA" w14:textId="77777777" w:rsidR="00687BFC" w:rsidRPr="002238D1" w:rsidRDefault="00687BFC" w:rsidP="002238D1">
            <w:pPr>
              <w:tabs>
                <w:tab w:val="clear" w:pos="1814"/>
                <w:tab w:val="left" w:pos="1890"/>
                <w:tab w:val="left" w:pos="1980"/>
              </w:tabs>
              <w:rPr>
                <w:rFonts w:ascii="Arial" w:hAnsi="Arial" w:cs="Arial"/>
                <w:b/>
                <w:sz w:val="32"/>
                <w:szCs w:val="32"/>
                <w:lang w:eastAsia="zh-CN"/>
              </w:rPr>
            </w:pPr>
          </w:p>
          <w:p w14:paraId="6F1DF1A4" w14:textId="77777777" w:rsidR="00687BFC" w:rsidRPr="002238D1" w:rsidRDefault="00687BFC" w:rsidP="002238D1">
            <w:pPr>
              <w:tabs>
                <w:tab w:val="clear" w:pos="1814"/>
                <w:tab w:val="left" w:pos="1890"/>
                <w:tab w:val="left" w:pos="1980"/>
              </w:tabs>
              <w:rPr>
                <w:rFonts w:ascii="Arial" w:hAnsi="Arial" w:cs="Arial"/>
                <w:b/>
                <w:sz w:val="32"/>
                <w:szCs w:val="32"/>
                <w:lang w:eastAsia="zh-CN"/>
              </w:rPr>
            </w:pPr>
          </w:p>
          <w:p w14:paraId="6ACC1B88" w14:textId="77777777" w:rsidR="00687BFC" w:rsidRPr="002238D1" w:rsidRDefault="00687BFC" w:rsidP="002238D1">
            <w:pPr>
              <w:tabs>
                <w:tab w:val="clear" w:pos="1814"/>
                <w:tab w:val="left" w:pos="1890"/>
                <w:tab w:val="left" w:pos="1980"/>
              </w:tabs>
              <w:rPr>
                <w:rFonts w:ascii="Arial" w:hAnsi="Arial" w:cs="Arial"/>
                <w:b/>
                <w:sz w:val="32"/>
                <w:szCs w:val="32"/>
                <w:lang w:eastAsia="zh-CN"/>
              </w:rPr>
            </w:pPr>
          </w:p>
          <w:p w14:paraId="33493375" w14:textId="77777777" w:rsidR="00687BFC" w:rsidRPr="002238D1" w:rsidRDefault="00687BFC" w:rsidP="002238D1">
            <w:pPr>
              <w:tabs>
                <w:tab w:val="clear" w:pos="1814"/>
                <w:tab w:val="left" w:pos="1890"/>
                <w:tab w:val="left" w:pos="1980"/>
              </w:tabs>
              <w:rPr>
                <w:rFonts w:ascii="SimHei" w:eastAsia="SimHei" w:hAnsi="SimHei" w:cs="Arial"/>
                <w:b/>
                <w:sz w:val="32"/>
                <w:szCs w:val="32"/>
                <w:lang w:eastAsia="zh-CN"/>
              </w:rPr>
            </w:pPr>
            <w:r w:rsidRPr="002238D1">
              <w:rPr>
                <w:rFonts w:ascii="SimHei" w:eastAsia="SimHei" w:hAnsi="SimHei" w:cs="Arial" w:hint="eastAsia"/>
                <w:b/>
                <w:sz w:val="32"/>
                <w:szCs w:val="32"/>
                <w:lang w:eastAsia="zh-CN"/>
              </w:rPr>
              <w:t>联合国</w:t>
            </w:r>
          </w:p>
          <w:p w14:paraId="1A47DD82" w14:textId="77777777" w:rsidR="00687BFC" w:rsidRPr="002238D1" w:rsidRDefault="00687BFC" w:rsidP="002238D1">
            <w:pPr>
              <w:tabs>
                <w:tab w:val="clear" w:pos="1814"/>
                <w:tab w:val="left" w:pos="1890"/>
                <w:tab w:val="left" w:pos="1980"/>
              </w:tabs>
              <w:rPr>
                <w:rFonts w:ascii="Arial" w:hAnsi="Arial" w:cs="Arial"/>
                <w:b/>
                <w:sz w:val="28"/>
                <w:lang w:eastAsia="zh-CN"/>
              </w:rPr>
            </w:pPr>
            <w:r w:rsidRPr="002238D1">
              <w:rPr>
                <w:rFonts w:ascii="SimHei" w:eastAsia="SimHei" w:hAnsi="SimHei" w:cs="Arial" w:hint="eastAsia"/>
                <w:b/>
                <w:sz w:val="32"/>
                <w:szCs w:val="32"/>
                <w:lang w:eastAsia="zh-CN"/>
              </w:rPr>
              <w:t>环境规划署</w:t>
            </w:r>
          </w:p>
        </w:tc>
        <w:tc>
          <w:tcPr>
            <w:tcW w:w="3411" w:type="dxa"/>
            <w:tcBorders>
              <w:top w:val="single" w:sz="4" w:space="0" w:color="auto"/>
              <w:bottom w:val="single" w:sz="24" w:space="0" w:color="auto"/>
            </w:tcBorders>
          </w:tcPr>
          <w:p w14:paraId="52097B13" w14:textId="56DFD2D4" w:rsidR="00665C96" w:rsidRPr="002238D1" w:rsidRDefault="00665C96" w:rsidP="002238D1">
            <w:pPr>
              <w:tabs>
                <w:tab w:val="clear" w:pos="1814"/>
                <w:tab w:val="left" w:pos="1890"/>
                <w:tab w:val="left" w:pos="1980"/>
              </w:tabs>
              <w:spacing w:before="120"/>
              <w:ind w:left="269"/>
            </w:pPr>
            <w:r w:rsidRPr="002238D1">
              <w:t xml:space="preserve">Distr.: </w:t>
            </w:r>
            <w:r w:rsidR="00C95EA3">
              <w:t>General</w:t>
            </w:r>
          </w:p>
          <w:p w14:paraId="50C3603E" w14:textId="77777777" w:rsidR="00687BFC" w:rsidRPr="002238D1" w:rsidRDefault="00665C96" w:rsidP="002238D1">
            <w:pPr>
              <w:tabs>
                <w:tab w:val="clear" w:pos="1814"/>
                <w:tab w:val="left" w:pos="1890"/>
                <w:tab w:val="left" w:pos="1980"/>
              </w:tabs>
              <w:ind w:left="269"/>
            </w:pPr>
            <w:r w:rsidRPr="002238D1">
              <w:t>22 November 2017</w:t>
            </w:r>
          </w:p>
          <w:p w14:paraId="72500A47" w14:textId="77777777" w:rsidR="00665C96" w:rsidRPr="002238D1" w:rsidRDefault="00665C96" w:rsidP="002238D1">
            <w:pPr>
              <w:tabs>
                <w:tab w:val="clear" w:pos="1814"/>
                <w:tab w:val="left" w:pos="1890"/>
                <w:tab w:val="left" w:pos="1980"/>
              </w:tabs>
              <w:ind w:left="269"/>
              <w:rPr>
                <w:lang w:eastAsia="zh-CN"/>
              </w:rPr>
            </w:pPr>
          </w:p>
          <w:p w14:paraId="03A74B3F" w14:textId="77777777" w:rsidR="00687BFC" w:rsidRPr="002238D1" w:rsidRDefault="00687BFC" w:rsidP="002238D1">
            <w:pPr>
              <w:tabs>
                <w:tab w:val="clear" w:pos="1814"/>
                <w:tab w:val="left" w:pos="1890"/>
                <w:tab w:val="left" w:pos="1980"/>
              </w:tabs>
              <w:ind w:left="269"/>
              <w:rPr>
                <w:lang w:eastAsia="zh-CN"/>
              </w:rPr>
            </w:pPr>
            <w:r w:rsidRPr="002238D1">
              <w:rPr>
                <w:rFonts w:hint="eastAsia"/>
                <w:lang w:eastAsia="zh-CN"/>
              </w:rPr>
              <w:t>Chinese</w:t>
            </w:r>
          </w:p>
          <w:p w14:paraId="43FE5055" w14:textId="77777777" w:rsidR="00687BFC" w:rsidRPr="002238D1" w:rsidRDefault="00687BFC" w:rsidP="002238D1">
            <w:pPr>
              <w:tabs>
                <w:tab w:val="clear" w:pos="1814"/>
                <w:tab w:val="left" w:pos="1890"/>
                <w:tab w:val="left" w:pos="1980"/>
              </w:tabs>
              <w:ind w:left="269"/>
            </w:pPr>
            <w:r w:rsidRPr="002238D1">
              <w:t>Original: English</w:t>
            </w:r>
          </w:p>
        </w:tc>
      </w:tr>
    </w:tbl>
    <w:p w14:paraId="117229AB" w14:textId="77777777" w:rsidR="00687BFC" w:rsidRPr="002238D1" w:rsidRDefault="00687BFC" w:rsidP="002238D1">
      <w:pPr>
        <w:tabs>
          <w:tab w:val="clear" w:pos="1814"/>
          <w:tab w:val="left" w:pos="1890"/>
          <w:tab w:val="left" w:pos="1980"/>
          <w:tab w:val="left" w:pos="4082"/>
        </w:tabs>
        <w:suppressAutoHyphens/>
        <w:ind w:right="5103"/>
        <w:rPr>
          <w:rFonts w:ascii="SimHei" w:eastAsia="SimHei" w:hAnsi="SimHei"/>
          <w:b/>
          <w:sz w:val="24"/>
          <w:szCs w:val="24"/>
          <w:lang w:val="zh-CN" w:eastAsia="zh-CN"/>
        </w:rPr>
      </w:pPr>
      <w:r w:rsidRPr="002238D1">
        <w:rPr>
          <w:rFonts w:ascii="SimHei" w:eastAsia="SimHei" w:hAnsi="SimHei"/>
          <w:b/>
          <w:sz w:val="24"/>
          <w:szCs w:val="24"/>
          <w:lang w:val="zh-CN" w:eastAsia="zh-CN"/>
        </w:rPr>
        <w:t>关于汞的水</w:t>
      </w:r>
      <w:proofErr w:type="gramStart"/>
      <w:r w:rsidRPr="002238D1">
        <w:rPr>
          <w:rFonts w:ascii="SimHei" w:eastAsia="SimHei" w:hAnsi="SimHei"/>
          <w:b/>
          <w:sz w:val="24"/>
          <w:szCs w:val="24"/>
          <w:lang w:val="zh-CN" w:eastAsia="zh-CN"/>
        </w:rPr>
        <w:t>俣</w:t>
      </w:r>
      <w:proofErr w:type="gramEnd"/>
      <w:r w:rsidRPr="002238D1">
        <w:rPr>
          <w:rFonts w:ascii="SimHei" w:eastAsia="SimHei" w:hAnsi="SimHei"/>
          <w:b/>
          <w:sz w:val="24"/>
          <w:szCs w:val="24"/>
          <w:lang w:val="zh-CN" w:eastAsia="zh-CN"/>
        </w:rPr>
        <w:t>公约缔约方大会</w:t>
      </w:r>
    </w:p>
    <w:p w14:paraId="63B540E9" w14:textId="77777777" w:rsidR="00687BFC" w:rsidRPr="002238D1" w:rsidRDefault="00687BFC" w:rsidP="002238D1">
      <w:pPr>
        <w:tabs>
          <w:tab w:val="clear" w:pos="1814"/>
          <w:tab w:val="left" w:pos="1890"/>
          <w:tab w:val="left" w:pos="1980"/>
          <w:tab w:val="left" w:pos="4082"/>
        </w:tabs>
        <w:suppressAutoHyphens/>
        <w:ind w:right="5103"/>
        <w:rPr>
          <w:rFonts w:ascii="SimHei" w:eastAsia="SimHei" w:hAnsi="SimHei"/>
          <w:b/>
          <w:sz w:val="24"/>
          <w:szCs w:val="24"/>
          <w:lang w:eastAsia="zh-CN"/>
        </w:rPr>
      </w:pPr>
      <w:r w:rsidRPr="002238D1">
        <w:rPr>
          <w:rFonts w:ascii="SimHei" w:eastAsia="SimHei" w:hAnsi="SimHei"/>
          <w:b/>
          <w:sz w:val="24"/>
          <w:szCs w:val="24"/>
          <w:lang w:val="zh-CN" w:eastAsia="zh-CN"/>
        </w:rPr>
        <w:t>第一次会议</w:t>
      </w:r>
    </w:p>
    <w:p w14:paraId="3B8828E6" w14:textId="77777777" w:rsidR="00687BFC" w:rsidRPr="002238D1" w:rsidRDefault="00687BFC" w:rsidP="002238D1">
      <w:pPr>
        <w:keepNext/>
        <w:keepLines/>
        <w:tabs>
          <w:tab w:val="clear" w:pos="1814"/>
          <w:tab w:val="left" w:pos="1890"/>
          <w:tab w:val="left" w:pos="1980"/>
          <w:tab w:val="left" w:pos="4082"/>
        </w:tabs>
        <w:suppressAutoHyphens/>
        <w:ind w:right="5103"/>
        <w:rPr>
          <w:rFonts w:eastAsia="SimSun"/>
          <w:sz w:val="24"/>
          <w:szCs w:val="24"/>
          <w:lang w:eastAsia="zh-CN"/>
        </w:rPr>
      </w:pPr>
      <w:r w:rsidRPr="002238D1">
        <w:rPr>
          <w:rFonts w:eastAsia="SimSun"/>
          <w:sz w:val="24"/>
          <w:szCs w:val="24"/>
          <w:lang w:val="zh-CN" w:eastAsia="zh-CN"/>
        </w:rPr>
        <w:t>2017</w:t>
      </w:r>
      <w:r w:rsidRPr="002238D1">
        <w:rPr>
          <w:rFonts w:eastAsia="SimSun"/>
          <w:sz w:val="24"/>
          <w:szCs w:val="24"/>
          <w:lang w:val="zh-CN" w:eastAsia="zh-CN"/>
        </w:rPr>
        <w:t>年</w:t>
      </w:r>
      <w:r w:rsidRPr="002238D1">
        <w:rPr>
          <w:rFonts w:eastAsia="SimSun"/>
          <w:sz w:val="24"/>
          <w:szCs w:val="24"/>
          <w:lang w:val="zh-CN" w:eastAsia="zh-CN"/>
        </w:rPr>
        <w:t>9</w:t>
      </w:r>
      <w:r w:rsidRPr="002238D1">
        <w:rPr>
          <w:rFonts w:eastAsia="SimSun"/>
          <w:sz w:val="24"/>
          <w:szCs w:val="24"/>
          <w:lang w:val="zh-CN" w:eastAsia="zh-CN"/>
        </w:rPr>
        <w:t>月</w:t>
      </w:r>
      <w:r w:rsidRPr="002238D1">
        <w:rPr>
          <w:rFonts w:eastAsia="SimSun" w:hint="eastAsia"/>
          <w:sz w:val="24"/>
          <w:szCs w:val="24"/>
          <w:lang w:val="zh-CN" w:eastAsia="zh-CN"/>
        </w:rPr>
        <w:t>24</w:t>
      </w:r>
      <w:r w:rsidRPr="002238D1">
        <w:rPr>
          <w:rFonts w:eastAsia="SimSun" w:hint="eastAsia"/>
          <w:sz w:val="24"/>
          <w:szCs w:val="24"/>
          <w:lang w:val="zh-CN" w:eastAsia="zh-CN"/>
        </w:rPr>
        <w:t>日至</w:t>
      </w:r>
      <w:r w:rsidRPr="002238D1">
        <w:rPr>
          <w:rFonts w:eastAsia="SimSun"/>
          <w:sz w:val="24"/>
          <w:szCs w:val="24"/>
          <w:lang w:val="zh-CN" w:eastAsia="zh-CN"/>
        </w:rPr>
        <w:t>29</w:t>
      </w:r>
      <w:r w:rsidRPr="002238D1">
        <w:rPr>
          <w:rFonts w:eastAsia="SimSun"/>
          <w:sz w:val="24"/>
          <w:szCs w:val="24"/>
          <w:lang w:val="zh-CN" w:eastAsia="zh-CN"/>
        </w:rPr>
        <w:t>日</w:t>
      </w:r>
      <w:r w:rsidRPr="002238D1">
        <w:rPr>
          <w:rFonts w:eastAsia="SimSun" w:hint="eastAsia"/>
          <w:sz w:val="24"/>
          <w:szCs w:val="24"/>
          <w:lang w:val="zh-CN" w:eastAsia="zh-CN"/>
        </w:rPr>
        <w:t>，</w:t>
      </w:r>
      <w:r w:rsidRPr="002238D1">
        <w:rPr>
          <w:rFonts w:eastAsia="SimSun"/>
          <w:sz w:val="24"/>
          <w:szCs w:val="24"/>
          <w:lang w:val="zh-CN" w:eastAsia="zh-CN"/>
        </w:rPr>
        <w:t>日内瓦</w:t>
      </w:r>
    </w:p>
    <w:p w14:paraId="7195DBDD" w14:textId="77777777" w:rsidR="00F7685B" w:rsidRPr="002238D1" w:rsidRDefault="00F7685B" w:rsidP="002238D1">
      <w:pPr>
        <w:tabs>
          <w:tab w:val="clear" w:pos="1814"/>
          <w:tab w:val="left" w:pos="1890"/>
          <w:tab w:val="left" w:pos="1980"/>
        </w:tabs>
        <w:rPr>
          <w:lang w:eastAsia="zh-CN"/>
        </w:rPr>
      </w:pPr>
    </w:p>
    <w:p w14:paraId="1D20A519" w14:textId="14348002" w:rsidR="00F50564" w:rsidRDefault="007C56D9" w:rsidP="007C56D9">
      <w:pPr>
        <w:pStyle w:val="CH1"/>
        <w:keepLines w:val="0"/>
        <w:tabs>
          <w:tab w:val="clear" w:pos="1814"/>
          <w:tab w:val="left" w:pos="1890"/>
          <w:tab w:val="left" w:pos="1980"/>
        </w:tabs>
        <w:ind w:left="1253" w:right="288" w:hanging="1253"/>
        <w:rPr>
          <w:rFonts w:ascii="SimHei" w:eastAsia="SimHei" w:hAnsi="SimHei"/>
          <w:sz w:val="32"/>
          <w:szCs w:val="32"/>
          <w:lang w:val="zh-CN" w:eastAsia="zh-CN"/>
        </w:rPr>
      </w:pPr>
      <w:r>
        <w:rPr>
          <w:rFonts w:ascii="SimHei" w:eastAsia="SimHei" w:hAnsi="SimHei"/>
          <w:b w:val="0"/>
          <w:sz w:val="32"/>
          <w:szCs w:val="32"/>
          <w:lang w:val="zh-CN" w:eastAsia="zh-CN"/>
        </w:rPr>
        <w:tab/>
      </w:r>
      <w:r>
        <w:rPr>
          <w:rFonts w:ascii="SimHei" w:eastAsia="SimHei" w:hAnsi="SimHei"/>
          <w:b w:val="0"/>
          <w:sz w:val="32"/>
          <w:szCs w:val="32"/>
          <w:lang w:val="zh-CN" w:eastAsia="zh-CN"/>
        </w:rPr>
        <w:tab/>
      </w:r>
      <w:r w:rsidR="00662DCF" w:rsidRPr="00662DCF">
        <w:rPr>
          <w:rFonts w:ascii="SimHei" w:eastAsia="SimHei" w:hAnsi="SimHei" w:hint="eastAsia"/>
          <w:sz w:val="32"/>
          <w:szCs w:val="32"/>
          <w:lang w:val="zh-CN" w:eastAsia="zh-CN"/>
        </w:rPr>
        <w:t>第一届缔约方会议通过关于汞的水</w:t>
      </w:r>
      <w:proofErr w:type="gramStart"/>
      <w:r w:rsidR="00662DCF" w:rsidRPr="00662DCF">
        <w:rPr>
          <w:rFonts w:ascii="SimHei" w:eastAsia="SimHei" w:hAnsi="SimHei" w:hint="eastAsia"/>
          <w:sz w:val="32"/>
          <w:szCs w:val="32"/>
          <w:lang w:val="zh-CN" w:eastAsia="zh-CN"/>
        </w:rPr>
        <w:t>俣</w:t>
      </w:r>
      <w:proofErr w:type="gramEnd"/>
      <w:r w:rsidR="00662DCF" w:rsidRPr="00662DCF">
        <w:rPr>
          <w:rFonts w:ascii="SimHei" w:eastAsia="SimHei" w:hAnsi="SimHei" w:hint="eastAsia"/>
          <w:sz w:val="32"/>
          <w:szCs w:val="32"/>
          <w:lang w:val="zh-CN" w:eastAsia="zh-CN"/>
        </w:rPr>
        <w:t>公约的决定</w:t>
      </w:r>
    </w:p>
    <w:p w14:paraId="1F582948" w14:textId="77777777" w:rsidR="007C56D9" w:rsidRPr="007C56D9" w:rsidRDefault="007C56D9" w:rsidP="007C56D9">
      <w:pPr>
        <w:pStyle w:val="CH2"/>
        <w:rPr>
          <w:lang w:val="zh-CN" w:eastAsia="zh-CN"/>
        </w:rPr>
      </w:pPr>
    </w:p>
    <w:p w14:paraId="2AAA1936" w14:textId="77777777" w:rsidR="007E5D5D" w:rsidRPr="002F3EF0" w:rsidRDefault="007E5D5D" w:rsidP="007E5D5D">
      <w:pPr>
        <w:pStyle w:val="Heading1"/>
        <w:ind w:left="1247" w:firstLine="0"/>
        <w:rPr>
          <w:rFonts w:ascii="Times New Roman" w:eastAsia="SimHei" w:hAnsi="Times New Roman"/>
          <w:lang w:eastAsia="zh-CN"/>
        </w:rPr>
      </w:pPr>
      <w:bookmarkStart w:id="4" w:name="_Toc506212603"/>
      <w:r w:rsidRPr="002F3EF0">
        <w:rPr>
          <w:rFonts w:ascii="Times New Roman" w:eastAsia="SimHei" w:hAnsi="Times New Roman"/>
          <w:lang w:eastAsia="zh-CN"/>
        </w:rPr>
        <w:t>MC-1/10</w:t>
      </w:r>
      <w:r w:rsidRPr="002F3EF0">
        <w:rPr>
          <w:rFonts w:ascii="Times New Roman" w:eastAsia="SimHei" w:hAnsi="Times New Roman"/>
          <w:lang w:eastAsia="zh-CN"/>
        </w:rPr>
        <w:t>：关于汞的水俣公约缔约方大会及其任何附属机构的财务细则以及有关秘书处运作的财务规定</w:t>
      </w:r>
      <w:bookmarkEnd w:id="4"/>
    </w:p>
    <w:p w14:paraId="5A95E603" w14:textId="77777777" w:rsidR="007E5D5D" w:rsidRPr="002238D1" w:rsidRDefault="007E5D5D" w:rsidP="007E5D5D">
      <w:pPr>
        <w:tabs>
          <w:tab w:val="clear" w:pos="1247"/>
          <w:tab w:val="clear" w:pos="1814"/>
          <w:tab w:val="clear" w:pos="2381"/>
          <w:tab w:val="clear" w:pos="2948"/>
          <w:tab w:val="clear" w:pos="3515"/>
          <w:tab w:val="left" w:pos="624"/>
        </w:tabs>
        <w:spacing w:after="120"/>
        <w:ind w:left="1350" w:firstLine="450"/>
        <w:jc w:val="both"/>
        <w:rPr>
          <w:rFonts w:eastAsia="SimSun"/>
          <w:i/>
          <w:sz w:val="24"/>
          <w:szCs w:val="24"/>
          <w:lang w:eastAsia="zh-CN"/>
        </w:rPr>
      </w:pPr>
      <w:r w:rsidRPr="002238D1">
        <w:rPr>
          <w:rFonts w:ascii="KaiTi" w:eastAsia="KaiTi" w:hAnsi="KaiTi"/>
          <w:sz w:val="24"/>
          <w:szCs w:val="24"/>
          <w:lang w:val="zh-CN" w:eastAsia="zh-CN"/>
        </w:rPr>
        <w:t>缔约方大会</w:t>
      </w:r>
      <w:r w:rsidRPr="002238D1">
        <w:rPr>
          <w:rFonts w:eastAsia="SimSun"/>
          <w:sz w:val="24"/>
          <w:szCs w:val="24"/>
          <w:lang w:val="zh-CN" w:eastAsia="zh-CN"/>
        </w:rPr>
        <w:t>，</w:t>
      </w:r>
    </w:p>
    <w:p w14:paraId="43A5E02D" w14:textId="77777777" w:rsidR="007E5D5D" w:rsidRPr="002238D1" w:rsidRDefault="007E5D5D" w:rsidP="007E5D5D">
      <w:pPr>
        <w:tabs>
          <w:tab w:val="clear" w:pos="1247"/>
          <w:tab w:val="clear" w:pos="1814"/>
          <w:tab w:val="clear" w:pos="2381"/>
          <w:tab w:val="clear" w:pos="2948"/>
          <w:tab w:val="clear" w:pos="3515"/>
          <w:tab w:val="left" w:pos="624"/>
        </w:tabs>
        <w:spacing w:after="120"/>
        <w:ind w:left="1350" w:firstLine="450"/>
        <w:jc w:val="both"/>
        <w:rPr>
          <w:rFonts w:eastAsia="SimSun"/>
          <w:i/>
          <w:sz w:val="24"/>
          <w:szCs w:val="24"/>
          <w:lang w:eastAsia="zh-CN"/>
        </w:rPr>
      </w:pPr>
      <w:r w:rsidRPr="002238D1">
        <w:rPr>
          <w:rFonts w:ascii="KaiTi" w:eastAsia="KaiTi" w:hAnsi="KaiTi"/>
          <w:sz w:val="24"/>
          <w:szCs w:val="24"/>
          <w:lang w:val="zh-CN" w:eastAsia="zh-CN"/>
        </w:rPr>
        <w:t>回顾</w:t>
      </w:r>
      <w:r w:rsidRPr="002238D1">
        <w:rPr>
          <w:rFonts w:eastAsia="SimSun"/>
          <w:sz w:val="24"/>
          <w:szCs w:val="24"/>
          <w:lang w:val="zh-CN" w:eastAsia="zh-CN"/>
        </w:rPr>
        <w:t>《关于汞的水俣公约》第</w:t>
      </w:r>
      <w:r w:rsidRPr="002238D1">
        <w:rPr>
          <w:rFonts w:eastAsia="SimSun"/>
          <w:sz w:val="24"/>
          <w:szCs w:val="24"/>
          <w:lang w:val="zh-CN" w:eastAsia="zh-CN"/>
        </w:rPr>
        <w:t>23</w:t>
      </w:r>
      <w:r w:rsidRPr="002238D1">
        <w:rPr>
          <w:rFonts w:eastAsia="SimSun"/>
          <w:sz w:val="24"/>
          <w:szCs w:val="24"/>
          <w:lang w:val="zh-CN" w:eastAsia="zh-CN"/>
        </w:rPr>
        <w:t>条第</w:t>
      </w:r>
      <w:r w:rsidRPr="002238D1">
        <w:rPr>
          <w:rFonts w:eastAsia="SimSun"/>
          <w:sz w:val="24"/>
          <w:szCs w:val="24"/>
          <w:lang w:val="zh-CN" w:eastAsia="zh-CN"/>
        </w:rPr>
        <w:t>4</w:t>
      </w:r>
      <w:r w:rsidRPr="002238D1">
        <w:rPr>
          <w:rFonts w:eastAsia="SimSun"/>
          <w:sz w:val="24"/>
          <w:szCs w:val="24"/>
          <w:lang w:val="zh-CN" w:eastAsia="zh-CN"/>
        </w:rPr>
        <w:t>款，</w:t>
      </w:r>
    </w:p>
    <w:p w14:paraId="4D95E514" w14:textId="77777777" w:rsidR="007E5D5D" w:rsidRPr="002238D1" w:rsidRDefault="007E5D5D" w:rsidP="007E5D5D">
      <w:pPr>
        <w:tabs>
          <w:tab w:val="clear" w:pos="1247"/>
          <w:tab w:val="clear" w:pos="1814"/>
          <w:tab w:val="clear" w:pos="2381"/>
          <w:tab w:val="clear" w:pos="2948"/>
          <w:tab w:val="clear" w:pos="3515"/>
          <w:tab w:val="left" w:pos="624"/>
        </w:tabs>
        <w:spacing w:after="120"/>
        <w:ind w:left="1350" w:firstLine="450"/>
        <w:jc w:val="both"/>
        <w:rPr>
          <w:rFonts w:eastAsia="SimSun"/>
          <w:sz w:val="24"/>
          <w:szCs w:val="24"/>
          <w:lang w:eastAsia="zh-CN"/>
        </w:rPr>
      </w:pPr>
      <w:r w:rsidRPr="002238D1">
        <w:rPr>
          <w:rFonts w:ascii="KaiTi" w:eastAsia="KaiTi" w:hAnsi="KaiTi" w:hint="eastAsia"/>
          <w:sz w:val="24"/>
          <w:szCs w:val="24"/>
          <w:lang w:val="zh-CN" w:eastAsia="zh-CN"/>
        </w:rPr>
        <w:t>决定</w:t>
      </w:r>
      <w:r w:rsidRPr="002238D1">
        <w:rPr>
          <w:rFonts w:eastAsia="SimSun"/>
          <w:sz w:val="24"/>
          <w:szCs w:val="24"/>
          <w:lang w:val="zh-CN" w:eastAsia="zh-CN"/>
        </w:rPr>
        <w:t>通过载于本决定附件</w:t>
      </w:r>
      <w:r w:rsidRPr="002238D1">
        <w:rPr>
          <w:rFonts w:eastAsia="SimSun" w:hint="eastAsia"/>
          <w:sz w:val="24"/>
          <w:szCs w:val="24"/>
          <w:lang w:val="zh-CN" w:eastAsia="zh-CN"/>
        </w:rPr>
        <w:t>中</w:t>
      </w:r>
      <w:r w:rsidRPr="002238D1">
        <w:rPr>
          <w:rFonts w:eastAsia="SimSun"/>
          <w:sz w:val="24"/>
          <w:szCs w:val="24"/>
          <w:lang w:val="zh-CN" w:eastAsia="zh-CN"/>
        </w:rPr>
        <w:t>的缔约方大会及其附属机构的财务细则。</w:t>
      </w:r>
    </w:p>
    <w:p w14:paraId="0A821C17" w14:textId="77777777" w:rsidR="007E5D5D" w:rsidRPr="006F54C0" w:rsidRDefault="007E5D5D" w:rsidP="007E5D5D">
      <w:pPr>
        <w:pStyle w:val="Heading1"/>
        <w:rPr>
          <w:rFonts w:ascii="Times New Roman" w:eastAsia="SimHei" w:hAnsi="Times New Roman"/>
          <w:lang w:eastAsia="zh-CN"/>
        </w:rPr>
      </w:pPr>
      <w:bookmarkStart w:id="5" w:name="_Toc506195701"/>
      <w:bookmarkStart w:id="6" w:name="_Toc506212604"/>
      <w:r w:rsidRPr="006F54C0">
        <w:rPr>
          <w:rFonts w:ascii="Times New Roman" w:eastAsia="SimHei" w:hAnsi="Times New Roman"/>
          <w:lang w:eastAsia="zh-CN"/>
        </w:rPr>
        <w:t>MC-1/10</w:t>
      </w:r>
      <w:r w:rsidRPr="006F54C0">
        <w:rPr>
          <w:rFonts w:ascii="Times New Roman" w:eastAsia="SimHei" w:hAnsi="Times New Roman"/>
          <w:lang w:eastAsia="zh-CN"/>
        </w:rPr>
        <w:t>号决定附件</w:t>
      </w:r>
      <w:bookmarkEnd w:id="5"/>
      <w:bookmarkEnd w:id="6"/>
    </w:p>
    <w:p w14:paraId="3C7C6071" w14:textId="77777777" w:rsidR="007E5D5D" w:rsidRPr="00870AB0" w:rsidRDefault="007E5D5D" w:rsidP="007E5D5D">
      <w:pPr>
        <w:spacing w:before="120" w:after="120"/>
        <w:ind w:left="1253" w:right="-36"/>
        <w:rPr>
          <w:rFonts w:eastAsia="SimHei"/>
          <w:b/>
          <w:sz w:val="28"/>
          <w:szCs w:val="28"/>
          <w:lang w:eastAsia="zh-CN"/>
        </w:rPr>
      </w:pPr>
      <w:r w:rsidRPr="00870AB0">
        <w:rPr>
          <w:rFonts w:eastAsia="SimHei"/>
          <w:b/>
          <w:sz w:val="28"/>
          <w:szCs w:val="28"/>
          <w:lang w:eastAsia="zh-CN"/>
        </w:rPr>
        <w:t>关于汞的水</w:t>
      </w:r>
      <w:proofErr w:type="gramStart"/>
      <w:r w:rsidRPr="00870AB0">
        <w:rPr>
          <w:rFonts w:eastAsia="SimHei"/>
          <w:b/>
          <w:sz w:val="28"/>
          <w:szCs w:val="28"/>
          <w:lang w:eastAsia="zh-CN"/>
        </w:rPr>
        <w:t>俣</w:t>
      </w:r>
      <w:proofErr w:type="gramEnd"/>
      <w:r w:rsidRPr="00870AB0">
        <w:rPr>
          <w:rFonts w:eastAsia="SimHei"/>
          <w:b/>
          <w:sz w:val="28"/>
          <w:szCs w:val="28"/>
          <w:lang w:eastAsia="zh-CN"/>
        </w:rPr>
        <w:t>公约缔约方大会、其附属机构以及公约秘书处的财务细则</w:t>
      </w:r>
      <w:bookmarkStart w:id="7" w:name="_GoBack"/>
      <w:bookmarkEnd w:id="7"/>
    </w:p>
    <w:p w14:paraId="0A8CB0D6" w14:textId="77777777" w:rsidR="007E5D5D" w:rsidRPr="002238D1" w:rsidRDefault="007E5D5D" w:rsidP="007E5D5D">
      <w:pPr>
        <w:pStyle w:val="ZZAnxheader"/>
        <w:spacing w:after="120"/>
        <w:rPr>
          <w:rFonts w:ascii="SimHei" w:eastAsia="SimHei" w:hAnsi="SimHei"/>
          <w:sz w:val="24"/>
          <w:szCs w:val="24"/>
          <w:lang w:eastAsia="zh-CN"/>
        </w:rPr>
      </w:pPr>
      <w:r w:rsidRPr="002238D1">
        <w:rPr>
          <w:rFonts w:ascii="SimHei" w:eastAsia="SimHei" w:hAnsi="SimHei"/>
          <w:bCs w:val="0"/>
          <w:sz w:val="21"/>
          <w:szCs w:val="10"/>
          <w:lang w:val="zh-CN" w:eastAsia="zh-CN"/>
        </w:rPr>
        <w:tab/>
      </w:r>
      <w:r w:rsidRPr="002238D1">
        <w:rPr>
          <w:rFonts w:ascii="SimHei" w:eastAsia="SimHei" w:hAnsi="SimHei"/>
          <w:bCs w:val="0"/>
          <w:sz w:val="24"/>
          <w:szCs w:val="24"/>
          <w:lang w:val="zh-CN" w:eastAsia="zh-CN"/>
        </w:rPr>
        <w:t>范围</w:t>
      </w:r>
    </w:p>
    <w:p w14:paraId="5268B6CA" w14:textId="77777777" w:rsidR="007E5D5D" w:rsidRPr="002238D1" w:rsidRDefault="007E5D5D" w:rsidP="007E5D5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240" w:lineRule="auto"/>
        <w:ind w:left="1267" w:right="-50" w:hanging="1267"/>
        <w:rPr>
          <w:b/>
          <w:spacing w:val="0"/>
          <w:sz w:val="24"/>
          <w:szCs w:val="24"/>
        </w:rPr>
      </w:pPr>
      <w:r w:rsidRPr="002238D1">
        <w:rPr>
          <w:spacing w:val="0"/>
        </w:rPr>
        <w:tab/>
      </w:r>
      <w:r w:rsidRPr="002238D1">
        <w:rPr>
          <w:spacing w:val="0"/>
        </w:rPr>
        <w:tab/>
      </w:r>
      <w:r w:rsidRPr="002238D1">
        <w:rPr>
          <w:rFonts w:hint="eastAsia"/>
          <w:b/>
          <w:spacing w:val="0"/>
          <w:sz w:val="24"/>
          <w:szCs w:val="24"/>
        </w:rPr>
        <w:t>第</w:t>
      </w:r>
      <w:r w:rsidRPr="002238D1">
        <w:rPr>
          <w:rFonts w:ascii="Times New Roman"/>
          <w:b/>
          <w:spacing w:val="0"/>
          <w:sz w:val="24"/>
          <w:szCs w:val="24"/>
        </w:rPr>
        <w:t>1</w:t>
      </w:r>
      <w:r w:rsidRPr="002238D1">
        <w:rPr>
          <w:rFonts w:hint="eastAsia"/>
          <w:b/>
          <w:spacing w:val="0"/>
          <w:sz w:val="24"/>
          <w:szCs w:val="24"/>
        </w:rPr>
        <w:t>条</w:t>
      </w:r>
    </w:p>
    <w:p w14:paraId="1639544D" w14:textId="77777777" w:rsidR="007E5D5D" w:rsidRPr="002238D1" w:rsidRDefault="007E5D5D" w:rsidP="007E5D5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50"/>
        <w:jc w:val="both"/>
        <w:rPr>
          <w:rFonts w:eastAsia="SimSun"/>
          <w:kern w:val="14"/>
          <w:sz w:val="24"/>
          <w:szCs w:val="24"/>
          <w:lang w:val="en-US" w:eastAsia="zh-CN"/>
        </w:rPr>
      </w:pPr>
      <w:r w:rsidRPr="002238D1">
        <w:rPr>
          <w:rFonts w:eastAsia="SimSun" w:hint="eastAsia"/>
          <w:kern w:val="14"/>
          <w:sz w:val="24"/>
          <w:szCs w:val="24"/>
          <w:lang w:val="en-US" w:eastAsia="zh-CN"/>
        </w:rPr>
        <w:tab/>
      </w:r>
      <w:r w:rsidRPr="002238D1">
        <w:rPr>
          <w:rFonts w:eastAsia="SimSun" w:hint="eastAsia"/>
          <w:kern w:val="14"/>
          <w:sz w:val="24"/>
          <w:szCs w:val="24"/>
          <w:lang w:val="en-US" w:eastAsia="zh-CN"/>
        </w:rPr>
        <w:t>关于汞的水</w:t>
      </w:r>
      <w:proofErr w:type="gramStart"/>
      <w:r w:rsidRPr="002238D1">
        <w:rPr>
          <w:rFonts w:eastAsia="SimSun" w:hint="eastAsia"/>
          <w:kern w:val="14"/>
          <w:sz w:val="24"/>
          <w:szCs w:val="24"/>
          <w:lang w:val="en-US" w:eastAsia="zh-CN"/>
        </w:rPr>
        <w:t>俣</w:t>
      </w:r>
      <w:proofErr w:type="gramEnd"/>
      <w:r w:rsidRPr="002238D1">
        <w:rPr>
          <w:rFonts w:eastAsia="SimSun" w:hint="eastAsia"/>
          <w:kern w:val="14"/>
          <w:sz w:val="24"/>
          <w:szCs w:val="24"/>
          <w:lang w:val="en-US" w:eastAsia="zh-CN"/>
        </w:rPr>
        <w:t>公约缔约方大会及其附属机构和公约秘书处财务管理适用本细则。本细则未具体规定之事项适用《联合国财务条例和细则》。</w:t>
      </w:r>
    </w:p>
    <w:p w14:paraId="3063DD8C" w14:textId="77777777" w:rsidR="007E5D5D" w:rsidRPr="002238D1" w:rsidRDefault="007E5D5D" w:rsidP="007E5D5D">
      <w:pPr>
        <w:keepNext/>
        <w:keepLines/>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120"/>
        <w:ind w:left="1267" w:right="-43" w:hanging="1267"/>
        <w:jc w:val="both"/>
        <w:outlineLvl w:val="0"/>
        <w:rPr>
          <w:rFonts w:eastAsia="SimHei"/>
          <w:b/>
          <w:kern w:val="14"/>
          <w:sz w:val="24"/>
          <w:szCs w:val="24"/>
          <w:lang w:val="en-US" w:eastAsia="zh-CN"/>
        </w:rPr>
      </w:pPr>
      <w:r w:rsidRPr="002238D1">
        <w:rPr>
          <w:rFonts w:eastAsia="SimHei" w:hint="eastAsia"/>
          <w:kern w:val="14"/>
          <w:sz w:val="24"/>
          <w:szCs w:val="24"/>
          <w:lang w:val="en-US" w:eastAsia="zh-CN"/>
        </w:rPr>
        <w:tab/>
      </w:r>
      <w:r w:rsidRPr="002238D1">
        <w:rPr>
          <w:rFonts w:eastAsia="SimHei" w:hint="eastAsia"/>
          <w:kern w:val="14"/>
          <w:sz w:val="24"/>
          <w:szCs w:val="24"/>
          <w:lang w:val="en-US" w:eastAsia="zh-CN"/>
        </w:rPr>
        <w:tab/>
      </w:r>
      <w:r w:rsidRPr="002238D1">
        <w:rPr>
          <w:rFonts w:eastAsia="SimHei" w:hint="eastAsia"/>
          <w:b/>
          <w:kern w:val="14"/>
          <w:sz w:val="24"/>
          <w:szCs w:val="24"/>
          <w:lang w:val="en-US" w:eastAsia="zh-CN"/>
        </w:rPr>
        <w:t>财务周期</w:t>
      </w:r>
    </w:p>
    <w:p w14:paraId="023719F5" w14:textId="77777777" w:rsidR="007E5D5D" w:rsidRPr="002238D1" w:rsidRDefault="007E5D5D" w:rsidP="007E5D5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50" w:hanging="1267"/>
        <w:jc w:val="both"/>
        <w:outlineLvl w:val="1"/>
        <w:rPr>
          <w:rFonts w:eastAsia="SimHei"/>
          <w:b/>
          <w:kern w:val="14"/>
          <w:sz w:val="24"/>
          <w:szCs w:val="24"/>
          <w:lang w:val="en-US" w:eastAsia="zh-CN"/>
        </w:rPr>
      </w:pPr>
      <w:r w:rsidRPr="002238D1">
        <w:rPr>
          <w:rFonts w:eastAsia="SimHei" w:hint="eastAsia"/>
          <w:b/>
          <w:kern w:val="14"/>
          <w:sz w:val="24"/>
          <w:szCs w:val="24"/>
          <w:lang w:val="en-US" w:eastAsia="zh-CN"/>
        </w:rPr>
        <w:tab/>
      </w:r>
      <w:r w:rsidRPr="002238D1">
        <w:rPr>
          <w:rFonts w:eastAsia="SimHei" w:hint="eastAsia"/>
          <w:b/>
          <w:kern w:val="14"/>
          <w:sz w:val="24"/>
          <w:szCs w:val="24"/>
          <w:lang w:val="en-US" w:eastAsia="zh-CN"/>
        </w:rPr>
        <w:tab/>
      </w:r>
      <w:r w:rsidRPr="002238D1">
        <w:rPr>
          <w:rFonts w:eastAsia="SimHei" w:hint="eastAsia"/>
          <w:b/>
          <w:kern w:val="14"/>
          <w:sz w:val="24"/>
          <w:szCs w:val="24"/>
          <w:lang w:val="en-US" w:eastAsia="zh-CN"/>
        </w:rPr>
        <w:t>第</w:t>
      </w:r>
      <w:r w:rsidRPr="002238D1">
        <w:rPr>
          <w:rFonts w:eastAsia="SimHei" w:hint="eastAsia"/>
          <w:b/>
          <w:kern w:val="14"/>
          <w:sz w:val="24"/>
          <w:szCs w:val="24"/>
          <w:lang w:val="en-US" w:eastAsia="zh-CN"/>
        </w:rPr>
        <w:t>2</w:t>
      </w:r>
      <w:r w:rsidRPr="002238D1">
        <w:rPr>
          <w:rFonts w:eastAsia="SimHei" w:hint="eastAsia"/>
          <w:b/>
          <w:kern w:val="14"/>
          <w:sz w:val="24"/>
          <w:szCs w:val="24"/>
          <w:lang w:val="en-US" w:eastAsia="zh-CN"/>
        </w:rPr>
        <w:t>条</w:t>
      </w:r>
    </w:p>
    <w:p w14:paraId="16EB742B" w14:textId="77777777" w:rsidR="007E5D5D" w:rsidRPr="002238D1" w:rsidRDefault="007E5D5D" w:rsidP="007E5D5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50"/>
        <w:jc w:val="both"/>
        <w:rPr>
          <w:rFonts w:eastAsia="SimSun"/>
          <w:kern w:val="14"/>
          <w:sz w:val="24"/>
          <w:szCs w:val="24"/>
          <w:lang w:val="en-US" w:eastAsia="zh-CN"/>
        </w:rPr>
      </w:pPr>
      <w:r w:rsidRPr="002238D1">
        <w:rPr>
          <w:rFonts w:eastAsia="SimSun" w:hint="eastAsia"/>
          <w:kern w:val="14"/>
          <w:sz w:val="24"/>
          <w:szCs w:val="24"/>
          <w:lang w:val="en-US" w:eastAsia="zh-CN"/>
        </w:rPr>
        <w:tab/>
      </w:r>
      <w:r w:rsidRPr="002238D1">
        <w:rPr>
          <w:rFonts w:eastAsia="SimSun" w:hint="eastAsia"/>
          <w:kern w:val="14"/>
          <w:sz w:val="24"/>
          <w:szCs w:val="24"/>
          <w:lang w:val="en-US" w:eastAsia="zh-CN"/>
        </w:rPr>
        <w:t>财务周期为一个历年。水</w:t>
      </w:r>
      <w:proofErr w:type="gramStart"/>
      <w:r w:rsidRPr="002238D1">
        <w:rPr>
          <w:rFonts w:eastAsia="SimSun" w:hint="eastAsia"/>
          <w:kern w:val="14"/>
          <w:sz w:val="24"/>
          <w:szCs w:val="24"/>
          <w:lang w:val="en-US" w:eastAsia="zh-CN"/>
        </w:rPr>
        <w:t>俣</w:t>
      </w:r>
      <w:proofErr w:type="gramEnd"/>
      <w:r w:rsidRPr="002238D1">
        <w:rPr>
          <w:rFonts w:eastAsia="SimSun" w:hint="eastAsia"/>
          <w:kern w:val="14"/>
          <w:sz w:val="24"/>
          <w:szCs w:val="24"/>
          <w:lang w:val="en-US" w:eastAsia="zh-CN"/>
        </w:rPr>
        <w:t>公约两年期工作方案和预算通常由连续两个历年组成，第一年为偶数年。</w:t>
      </w:r>
    </w:p>
    <w:p w14:paraId="61D456E2" w14:textId="77777777" w:rsidR="007E5D5D" w:rsidRPr="002238D1" w:rsidRDefault="007E5D5D" w:rsidP="007E5D5D">
      <w:pPr>
        <w:keepNext/>
        <w:keepLines/>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120"/>
        <w:ind w:left="1267" w:right="-43" w:hanging="1267"/>
        <w:jc w:val="both"/>
        <w:outlineLvl w:val="0"/>
        <w:rPr>
          <w:rFonts w:eastAsia="SimHei"/>
          <w:b/>
          <w:kern w:val="14"/>
          <w:sz w:val="24"/>
          <w:szCs w:val="24"/>
          <w:lang w:val="en-US" w:eastAsia="zh-CN"/>
        </w:rPr>
      </w:pPr>
      <w:r w:rsidRPr="002238D1">
        <w:rPr>
          <w:rFonts w:eastAsia="SimHei" w:hint="eastAsia"/>
          <w:kern w:val="14"/>
          <w:sz w:val="24"/>
          <w:szCs w:val="24"/>
          <w:lang w:val="en-US" w:eastAsia="zh-CN"/>
        </w:rPr>
        <w:tab/>
      </w:r>
      <w:r w:rsidRPr="002238D1">
        <w:rPr>
          <w:rFonts w:eastAsia="SimHei" w:hint="eastAsia"/>
          <w:b/>
          <w:kern w:val="14"/>
          <w:sz w:val="24"/>
          <w:szCs w:val="24"/>
          <w:lang w:val="en-US" w:eastAsia="zh-CN"/>
        </w:rPr>
        <w:tab/>
      </w:r>
      <w:r w:rsidRPr="002238D1">
        <w:rPr>
          <w:rFonts w:eastAsia="SimHei" w:hint="eastAsia"/>
          <w:b/>
          <w:kern w:val="14"/>
          <w:sz w:val="24"/>
          <w:szCs w:val="24"/>
          <w:lang w:val="en-US" w:eastAsia="zh-CN"/>
        </w:rPr>
        <w:t>预算</w:t>
      </w:r>
    </w:p>
    <w:p w14:paraId="2A1614F6" w14:textId="77777777" w:rsidR="007E5D5D" w:rsidRPr="002238D1" w:rsidRDefault="007E5D5D" w:rsidP="007E5D5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50" w:hanging="1267"/>
        <w:jc w:val="both"/>
        <w:outlineLvl w:val="1"/>
        <w:rPr>
          <w:rFonts w:eastAsia="SimHei"/>
          <w:b/>
          <w:kern w:val="14"/>
          <w:sz w:val="24"/>
          <w:szCs w:val="24"/>
          <w:lang w:val="en-US" w:eastAsia="zh-CN"/>
        </w:rPr>
      </w:pPr>
      <w:r w:rsidRPr="002238D1">
        <w:rPr>
          <w:rFonts w:eastAsia="SimHei" w:hint="eastAsia"/>
          <w:b/>
          <w:kern w:val="14"/>
          <w:sz w:val="24"/>
          <w:szCs w:val="24"/>
          <w:lang w:val="en-US" w:eastAsia="zh-CN"/>
        </w:rPr>
        <w:tab/>
      </w:r>
      <w:r w:rsidRPr="002238D1">
        <w:rPr>
          <w:rFonts w:eastAsia="SimHei" w:hint="eastAsia"/>
          <w:b/>
          <w:kern w:val="14"/>
          <w:sz w:val="24"/>
          <w:szCs w:val="24"/>
          <w:lang w:val="en-US" w:eastAsia="zh-CN"/>
        </w:rPr>
        <w:tab/>
      </w:r>
      <w:r w:rsidRPr="002238D1">
        <w:rPr>
          <w:rFonts w:eastAsia="SimHei" w:hint="eastAsia"/>
          <w:b/>
          <w:kern w:val="14"/>
          <w:sz w:val="24"/>
          <w:szCs w:val="24"/>
          <w:lang w:val="en-US" w:eastAsia="zh-CN"/>
        </w:rPr>
        <w:t>第</w:t>
      </w:r>
      <w:r w:rsidRPr="002238D1">
        <w:rPr>
          <w:rFonts w:eastAsia="SimHei" w:hint="eastAsia"/>
          <w:b/>
          <w:kern w:val="14"/>
          <w:sz w:val="24"/>
          <w:szCs w:val="24"/>
          <w:lang w:val="en-US" w:eastAsia="zh-CN"/>
        </w:rPr>
        <w:t>3</w:t>
      </w:r>
      <w:r w:rsidRPr="002238D1">
        <w:rPr>
          <w:rFonts w:eastAsia="SimHei" w:hint="eastAsia"/>
          <w:b/>
          <w:kern w:val="14"/>
          <w:sz w:val="24"/>
          <w:szCs w:val="24"/>
          <w:lang w:val="en-US" w:eastAsia="zh-CN"/>
        </w:rPr>
        <w:t>条</w:t>
      </w:r>
    </w:p>
    <w:p w14:paraId="2C2EFAAF" w14:textId="77777777" w:rsidR="007E5D5D" w:rsidRPr="002238D1" w:rsidRDefault="007E5D5D" w:rsidP="007E5D5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50"/>
        <w:jc w:val="both"/>
        <w:rPr>
          <w:rFonts w:eastAsia="SimSun"/>
          <w:kern w:val="14"/>
          <w:sz w:val="24"/>
          <w:szCs w:val="24"/>
          <w:lang w:val="en-US" w:eastAsia="zh-CN"/>
        </w:rPr>
      </w:pPr>
      <w:r w:rsidRPr="002238D1">
        <w:rPr>
          <w:rFonts w:eastAsia="SimSun" w:hint="eastAsia"/>
          <w:kern w:val="14"/>
          <w:sz w:val="24"/>
          <w:szCs w:val="24"/>
          <w:lang w:val="en-US" w:eastAsia="zh-CN"/>
        </w:rPr>
        <w:lastRenderedPageBreak/>
        <w:t>1.</w:t>
      </w:r>
      <w:r w:rsidRPr="002238D1">
        <w:rPr>
          <w:rFonts w:eastAsia="SimSun" w:hint="eastAsia"/>
          <w:kern w:val="14"/>
          <w:sz w:val="24"/>
          <w:szCs w:val="24"/>
          <w:lang w:val="en-US" w:eastAsia="zh-CN"/>
        </w:rPr>
        <w:tab/>
      </w:r>
      <w:r w:rsidRPr="002238D1">
        <w:rPr>
          <w:rFonts w:eastAsia="SimSun" w:hint="eastAsia"/>
          <w:kern w:val="14"/>
          <w:sz w:val="24"/>
          <w:szCs w:val="24"/>
          <w:lang w:val="en-US" w:eastAsia="zh-CN"/>
        </w:rPr>
        <w:t>关于汞的水俣公约秘书处负责人应以美元编制下个两年期概算，列明所涉每一年的预计收入和支出。预算应以方案格式编列，与《控制危险废物越境转移及其处置巴塞尔公约》、《关于在国际贸易中对某些危险化学品和农药采用事先知情同意程序的鹿特丹公约》和《关于持久性有机污染物的斯德哥尔摩公约》秘书处所使用的格式相一致</w:t>
      </w:r>
      <w:r w:rsidRPr="002238D1">
        <w:rPr>
          <w:rFonts w:eastAsia="SimSun"/>
          <w:sz w:val="24"/>
          <w:szCs w:val="24"/>
          <w:vertAlign w:val="superscript"/>
          <w:lang w:val="en-US" w:eastAsia="zh-CN"/>
        </w:rPr>
        <w:footnoteReference w:id="1"/>
      </w:r>
      <w:r w:rsidRPr="002238D1">
        <w:rPr>
          <w:rFonts w:eastAsia="SimSun" w:hint="eastAsia"/>
          <w:kern w:val="14"/>
          <w:sz w:val="24"/>
          <w:szCs w:val="24"/>
          <w:lang w:val="en-US" w:eastAsia="zh-CN"/>
        </w:rPr>
        <w:t>。秘书处负责人应在通过该预算的缔约方大会会议召开之前至迟</w:t>
      </w:r>
      <w:r w:rsidRPr="002238D1">
        <w:rPr>
          <w:rFonts w:eastAsia="SimSun" w:hint="eastAsia"/>
          <w:kern w:val="14"/>
          <w:sz w:val="24"/>
          <w:szCs w:val="24"/>
          <w:lang w:val="en-US" w:eastAsia="zh-CN"/>
        </w:rPr>
        <w:t>90</w:t>
      </w:r>
      <w:r w:rsidRPr="002238D1">
        <w:rPr>
          <w:rFonts w:eastAsia="SimSun" w:hint="eastAsia"/>
          <w:kern w:val="14"/>
          <w:sz w:val="24"/>
          <w:szCs w:val="24"/>
          <w:lang w:val="en-US" w:eastAsia="zh-CN"/>
        </w:rPr>
        <w:t>天向所有公约缔约方发送该概算以及上个两年期的每年实际收支和当前两年期实际支出概算。</w:t>
      </w:r>
    </w:p>
    <w:p w14:paraId="2153D2D5" w14:textId="77777777" w:rsidR="007E5D5D" w:rsidRPr="002238D1" w:rsidRDefault="007E5D5D" w:rsidP="007E5D5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50"/>
        <w:jc w:val="both"/>
        <w:rPr>
          <w:rFonts w:eastAsia="SimSun"/>
          <w:kern w:val="14"/>
          <w:sz w:val="24"/>
          <w:szCs w:val="24"/>
          <w:lang w:val="en-US" w:eastAsia="zh-CN"/>
        </w:rPr>
      </w:pPr>
      <w:r w:rsidRPr="002238D1">
        <w:rPr>
          <w:rFonts w:eastAsia="SimSun" w:hint="eastAsia"/>
          <w:kern w:val="14"/>
          <w:sz w:val="24"/>
          <w:szCs w:val="24"/>
          <w:lang w:val="en-US" w:eastAsia="zh-CN"/>
        </w:rPr>
        <w:t>2.</w:t>
      </w:r>
      <w:r w:rsidRPr="002238D1">
        <w:rPr>
          <w:rFonts w:eastAsia="SimSun" w:hint="eastAsia"/>
          <w:kern w:val="14"/>
          <w:sz w:val="24"/>
          <w:szCs w:val="24"/>
          <w:lang w:val="en-US" w:eastAsia="zh-CN"/>
        </w:rPr>
        <w:tab/>
      </w:r>
      <w:r w:rsidRPr="002238D1">
        <w:rPr>
          <w:rFonts w:eastAsia="SimSun" w:hint="eastAsia"/>
          <w:kern w:val="14"/>
          <w:sz w:val="24"/>
          <w:szCs w:val="24"/>
          <w:lang w:val="en-US" w:eastAsia="zh-CN"/>
        </w:rPr>
        <w:t>缔约方大会应在预算所涉财务周期开始之前审议概算，并以协商一致方式通过业务预算，批准第</w:t>
      </w:r>
      <w:r w:rsidRPr="002238D1">
        <w:rPr>
          <w:rFonts w:eastAsia="SimSun" w:hint="eastAsia"/>
          <w:kern w:val="14"/>
          <w:sz w:val="24"/>
          <w:szCs w:val="24"/>
          <w:lang w:val="en-US" w:eastAsia="zh-CN"/>
        </w:rPr>
        <w:t>4</w:t>
      </w:r>
      <w:r w:rsidRPr="002238D1">
        <w:rPr>
          <w:rFonts w:eastAsia="SimSun" w:hint="eastAsia"/>
          <w:kern w:val="14"/>
          <w:sz w:val="24"/>
          <w:szCs w:val="24"/>
          <w:lang w:val="en-US" w:eastAsia="zh-CN"/>
        </w:rPr>
        <w:t>条第</w:t>
      </w:r>
      <w:r w:rsidRPr="002238D1">
        <w:rPr>
          <w:rFonts w:eastAsia="SimSun" w:hint="eastAsia"/>
          <w:kern w:val="14"/>
          <w:sz w:val="24"/>
          <w:szCs w:val="24"/>
          <w:lang w:val="en-US" w:eastAsia="zh-CN"/>
        </w:rPr>
        <w:t>3</w:t>
      </w:r>
      <w:r w:rsidRPr="002238D1">
        <w:rPr>
          <w:rFonts w:eastAsia="SimSun" w:hint="eastAsia"/>
          <w:kern w:val="14"/>
          <w:sz w:val="24"/>
          <w:szCs w:val="24"/>
          <w:lang w:val="en-US" w:eastAsia="zh-CN"/>
        </w:rPr>
        <w:t>、</w:t>
      </w:r>
      <w:r w:rsidRPr="002238D1">
        <w:rPr>
          <w:rFonts w:eastAsia="SimSun" w:hint="eastAsia"/>
          <w:kern w:val="14"/>
          <w:sz w:val="24"/>
          <w:szCs w:val="24"/>
          <w:lang w:val="en-US" w:eastAsia="zh-CN"/>
        </w:rPr>
        <w:t>4</w:t>
      </w:r>
      <w:r w:rsidRPr="002238D1">
        <w:rPr>
          <w:rFonts w:eastAsia="SimSun" w:hint="eastAsia"/>
          <w:kern w:val="14"/>
          <w:sz w:val="24"/>
          <w:szCs w:val="24"/>
          <w:lang w:val="en-US" w:eastAsia="zh-CN"/>
        </w:rPr>
        <w:t>和</w:t>
      </w:r>
      <w:r w:rsidRPr="002238D1">
        <w:rPr>
          <w:rFonts w:eastAsia="SimSun" w:hint="eastAsia"/>
          <w:kern w:val="14"/>
          <w:sz w:val="24"/>
          <w:szCs w:val="24"/>
          <w:lang w:val="en-US" w:eastAsia="zh-CN"/>
        </w:rPr>
        <w:t>5</w:t>
      </w:r>
      <w:r w:rsidRPr="002238D1">
        <w:rPr>
          <w:rFonts w:eastAsia="SimSun" w:hint="eastAsia"/>
          <w:kern w:val="14"/>
          <w:sz w:val="24"/>
          <w:szCs w:val="24"/>
          <w:lang w:val="en-US" w:eastAsia="zh-CN"/>
        </w:rPr>
        <w:t>款所述基金之外的各项支出。</w:t>
      </w:r>
    </w:p>
    <w:p w14:paraId="27CC0541" w14:textId="77777777" w:rsidR="007E5D5D" w:rsidRPr="002238D1" w:rsidRDefault="007E5D5D" w:rsidP="007E5D5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50"/>
        <w:jc w:val="both"/>
        <w:rPr>
          <w:rFonts w:eastAsia="SimSun"/>
          <w:kern w:val="14"/>
          <w:sz w:val="24"/>
          <w:szCs w:val="24"/>
          <w:lang w:val="en-US" w:eastAsia="zh-CN"/>
        </w:rPr>
      </w:pPr>
      <w:r w:rsidRPr="002238D1">
        <w:rPr>
          <w:rFonts w:eastAsia="SimSun" w:hint="eastAsia"/>
          <w:kern w:val="14"/>
          <w:sz w:val="24"/>
          <w:szCs w:val="24"/>
          <w:lang w:val="en-US" w:eastAsia="zh-CN"/>
        </w:rPr>
        <w:t>3.</w:t>
      </w:r>
      <w:r w:rsidRPr="002238D1">
        <w:rPr>
          <w:rFonts w:eastAsia="SimSun" w:hint="eastAsia"/>
          <w:kern w:val="14"/>
          <w:sz w:val="24"/>
          <w:szCs w:val="24"/>
          <w:lang w:val="en-US" w:eastAsia="zh-CN"/>
        </w:rPr>
        <w:tab/>
      </w:r>
      <w:r w:rsidRPr="002238D1">
        <w:rPr>
          <w:rFonts w:eastAsia="SimSun" w:hint="eastAsia"/>
          <w:kern w:val="14"/>
          <w:sz w:val="24"/>
          <w:szCs w:val="24"/>
          <w:lang w:val="en-US" w:eastAsia="zh-CN"/>
        </w:rPr>
        <w:t>秘书处负责人应就工作方案草案未能预见、但在缔约方大会通过拟议决定草案之前已纳入决定草案且涉及预算问题的行动，向缔约方大会提出成本概算。</w:t>
      </w:r>
    </w:p>
    <w:p w14:paraId="58F25A37" w14:textId="77777777" w:rsidR="007E5D5D" w:rsidRPr="002238D1" w:rsidRDefault="007E5D5D" w:rsidP="007E5D5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50"/>
        <w:jc w:val="both"/>
        <w:rPr>
          <w:rFonts w:eastAsia="SimSun"/>
          <w:kern w:val="14"/>
          <w:sz w:val="24"/>
          <w:szCs w:val="24"/>
          <w:lang w:val="en-US" w:eastAsia="zh-CN"/>
        </w:rPr>
      </w:pPr>
      <w:r w:rsidRPr="002238D1">
        <w:rPr>
          <w:rFonts w:eastAsia="SimSun" w:hint="eastAsia"/>
          <w:kern w:val="14"/>
          <w:sz w:val="24"/>
          <w:szCs w:val="24"/>
          <w:lang w:val="en-US" w:eastAsia="zh-CN"/>
        </w:rPr>
        <w:t>4.</w:t>
      </w:r>
      <w:r w:rsidRPr="002238D1">
        <w:rPr>
          <w:rFonts w:eastAsia="SimSun" w:hint="eastAsia"/>
          <w:kern w:val="14"/>
          <w:sz w:val="24"/>
          <w:szCs w:val="24"/>
          <w:lang w:val="en-US" w:eastAsia="zh-CN"/>
        </w:rPr>
        <w:tab/>
      </w:r>
      <w:r w:rsidRPr="002238D1">
        <w:rPr>
          <w:rFonts w:eastAsia="SimSun" w:hint="eastAsia"/>
          <w:kern w:val="14"/>
          <w:sz w:val="24"/>
          <w:szCs w:val="24"/>
          <w:lang w:val="en-US" w:eastAsia="zh-CN"/>
        </w:rPr>
        <w:t>业务预算如获缔约方大会通过，即构成对公约秘书处负责人为核定批款之用途至多承付和支付核定数额的正式授权，但一个常设条件是，除非缔约方大会另有具体授权，承付款得由相关实收资金支付。</w:t>
      </w:r>
    </w:p>
    <w:p w14:paraId="647BD462" w14:textId="77777777" w:rsidR="007E5D5D" w:rsidRPr="002238D1" w:rsidRDefault="007E5D5D" w:rsidP="007E5D5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50"/>
        <w:jc w:val="both"/>
        <w:rPr>
          <w:rFonts w:eastAsia="SimSun"/>
          <w:kern w:val="14"/>
          <w:sz w:val="24"/>
          <w:szCs w:val="24"/>
          <w:lang w:val="en-US" w:eastAsia="zh-CN"/>
        </w:rPr>
      </w:pPr>
      <w:r w:rsidRPr="002238D1">
        <w:rPr>
          <w:rFonts w:eastAsia="SimSun" w:hint="eastAsia"/>
          <w:kern w:val="14"/>
          <w:sz w:val="24"/>
          <w:szCs w:val="24"/>
          <w:lang w:val="en-US" w:eastAsia="zh-CN"/>
        </w:rPr>
        <w:t>5.</w:t>
      </w:r>
      <w:r w:rsidRPr="002238D1">
        <w:rPr>
          <w:rFonts w:eastAsia="SimSun" w:hint="eastAsia"/>
          <w:kern w:val="14"/>
          <w:sz w:val="24"/>
          <w:szCs w:val="24"/>
          <w:lang w:val="en-US" w:eastAsia="zh-CN"/>
        </w:rPr>
        <w:tab/>
        <w:t xml:space="preserve"> </w:t>
      </w:r>
      <w:r w:rsidRPr="002238D1">
        <w:rPr>
          <w:rFonts w:eastAsia="SimSun" w:hint="eastAsia"/>
          <w:kern w:val="14"/>
          <w:sz w:val="24"/>
          <w:szCs w:val="24"/>
          <w:lang w:val="en-US" w:eastAsia="zh-CN"/>
        </w:rPr>
        <w:t>秘书处负责人可在核定业务预算的每个主要批款项目内划转资金。秘书处负责人亦可在此类批款项目之间划转资金，但除非缔约方大会另有限制，转出资金不得超过该主要批款项目数额的</w:t>
      </w:r>
      <w:r w:rsidRPr="002238D1">
        <w:rPr>
          <w:rFonts w:eastAsia="SimSun" w:hint="eastAsia"/>
          <w:kern w:val="14"/>
          <w:sz w:val="24"/>
          <w:szCs w:val="24"/>
          <w:lang w:val="en-US" w:eastAsia="zh-CN"/>
        </w:rPr>
        <w:t>20%</w:t>
      </w:r>
      <w:r w:rsidRPr="002238D1">
        <w:rPr>
          <w:rFonts w:eastAsia="SimSun" w:hint="eastAsia"/>
          <w:kern w:val="14"/>
          <w:sz w:val="24"/>
          <w:szCs w:val="24"/>
          <w:lang w:val="en-US" w:eastAsia="zh-CN"/>
        </w:rPr>
        <w:t>。</w:t>
      </w:r>
    </w:p>
    <w:p w14:paraId="7D8F9CB9" w14:textId="77777777" w:rsidR="007E5D5D" w:rsidRPr="002238D1" w:rsidRDefault="007E5D5D" w:rsidP="007E5D5D">
      <w:pPr>
        <w:keepNext/>
        <w:keepLines/>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120"/>
        <w:ind w:left="1267" w:right="-43" w:hanging="1267"/>
        <w:jc w:val="both"/>
        <w:outlineLvl w:val="0"/>
        <w:rPr>
          <w:rFonts w:eastAsia="SimHei"/>
          <w:b/>
          <w:kern w:val="14"/>
          <w:sz w:val="24"/>
          <w:szCs w:val="24"/>
          <w:lang w:val="en-US" w:eastAsia="zh-CN"/>
        </w:rPr>
      </w:pPr>
      <w:r w:rsidRPr="002238D1">
        <w:rPr>
          <w:rFonts w:eastAsia="SimHei" w:hint="eastAsia"/>
          <w:kern w:val="14"/>
          <w:sz w:val="24"/>
          <w:szCs w:val="24"/>
          <w:lang w:val="en-US" w:eastAsia="zh-CN"/>
        </w:rPr>
        <w:tab/>
      </w:r>
      <w:r w:rsidRPr="002238D1">
        <w:rPr>
          <w:rFonts w:eastAsia="SimHei" w:hint="eastAsia"/>
          <w:kern w:val="14"/>
          <w:sz w:val="24"/>
          <w:szCs w:val="24"/>
          <w:lang w:val="en-US" w:eastAsia="zh-CN"/>
        </w:rPr>
        <w:tab/>
      </w:r>
      <w:r w:rsidRPr="002238D1">
        <w:rPr>
          <w:rFonts w:eastAsia="SimHei" w:hint="eastAsia"/>
          <w:b/>
          <w:kern w:val="14"/>
          <w:sz w:val="24"/>
          <w:szCs w:val="24"/>
          <w:lang w:val="en-US" w:eastAsia="zh-CN"/>
        </w:rPr>
        <w:t>基金</w:t>
      </w:r>
    </w:p>
    <w:p w14:paraId="097C5F58" w14:textId="77777777" w:rsidR="007E5D5D" w:rsidRPr="002238D1" w:rsidRDefault="007E5D5D" w:rsidP="007E5D5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50" w:hanging="1267"/>
        <w:jc w:val="both"/>
        <w:outlineLvl w:val="1"/>
        <w:rPr>
          <w:rFonts w:eastAsia="SimHei"/>
          <w:kern w:val="14"/>
          <w:sz w:val="24"/>
          <w:szCs w:val="24"/>
          <w:lang w:val="en-US" w:eastAsia="zh-CN"/>
        </w:rPr>
      </w:pPr>
      <w:r w:rsidRPr="002238D1">
        <w:rPr>
          <w:rFonts w:eastAsia="SimHei" w:hint="eastAsia"/>
          <w:kern w:val="14"/>
          <w:sz w:val="24"/>
          <w:szCs w:val="24"/>
          <w:lang w:val="en-US" w:eastAsia="zh-CN"/>
        </w:rPr>
        <w:tab/>
      </w:r>
      <w:r w:rsidRPr="002238D1">
        <w:rPr>
          <w:rFonts w:eastAsia="SimHei" w:hint="eastAsia"/>
          <w:kern w:val="14"/>
          <w:sz w:val="24"/>
          <w:szCs w:val="24"/>
          <w:lang w:val="en-US" w:eastAsia="zh-CN"/>
        </w:rPr>
        <w:tab/>
      </w:r>
      <w:r w:rsidRPr="002238D1">
        <w:rPr>
          <w:rFonts w:eastAsia="SimHei" w:hint="eastAsia"/>
          <w:b/>
          <w:kern w:val="14"/>
          <w:sz w:val="24"/>
          <w:szCs w:val="24"/>
          <w:lang w:val="en-US" w:eastAsia="zh-CN"/>
        </w:rPr>
        <w:t>第</w:t>
      </w:r>
      <w:r w:rsidRPr="002238D1">
        <w:rPr>
          <w:rFonts w:eastAsia="SimHei" w:hint="eastAsia"/>
          <w:b/>
          <w:kern w:val="14"/>
          <w:sz w:val="24"/>
          <w:szCs w:val="24"/>
          <w:lang w:val="en-US" w:eastAsia="zh-CN"/>
        </w:rPr>
        <w:t>4</w:t>
      </w:r>
      <w:r w:rsidRPr="002238D1">
        <w:rPr>
          <w:rFonts w:eastAsia="SimHei" w:hint="eastAsia"/>
          <w:b/>
          <w:kern w:val="14"/>
          <w:sz w:val="24"/>
          <w:szCs w:val="24"/>
          <w:lang w:val="en-US" w:eastAsia="zh-CN"/>
        </w:rPr>
        <w:t>条</w:t>
      </w:r>
    </w:p>
    <w:p w14:paraId="03626972" w14:textId="77777777" w:rsidR="007E5D5D" w:rsidRPr="002238D1" w:rsidRDefault="007E5D5D" w:rsidP="007E5D5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50"/>
        <w:jc w:val="both"/>
        <w:rPr>
          <w:rFonts w:eastAsia="SimSun"/>
          <w:kern w:val="14"/>
          <w:sz w:val="24"/>
          <w:szCs w:val="24"/>
          <w:lang w:val="en-US" w:eastAsia="zh-CN"/>
        </w:rPr>
      </w:pPr>
      <w:r w:rsidRPr="002238D1">
        <w:rPr>
          <w:rFonts w:eastAsia="SimSun" w:hint="eastAsia"/>
          <w:kern w:val="14"/>
          <w:sz w:val="24"/>
          <w:szCs w:val="24"/>
          <w:lang w:val="en-US" w:eastAsia="zh-CN"/>
        </w:rPr>
        <w:t>1.</w:t>
      </w:r>
      <w:r w:rsidRPr="002238D1">
        <w:rPr>
          <w:rFonts w:eastAsia="SimSun" w:hint="eastAsia"/>
          <w:kern w:val="14"/>
          <w:sz w:val="24"/>
          <w:szCs w:val="24"/>
          <w:lang w:val="en-US" w:eastAsia="zh-CN"/>
        </w:rPr>
        <w:tab/>
      </w:r>
      <w:r w:rsidRPr="002238D1">
        <w:rPr>
          <w:rFonts w:eastAsia="SimSun" w:hint="eastAsia"/>
          <w:kern w:val="14"/>
          <w:sz w:val="24"/>
          <w:szCs w:val="24"/>
          <w:lang w:val="en-US" w:eastAsia="zh-CN"/>
        </w:rPr>
        <w:t>联合国环境规划署执行主任应设立公约普通信托基金，由秘书处</w:t>
      </w:r>
      <w:r w:rsidRPr="002238D1">
        <w:rPr>
          <w:rFonts w:eastAsia="SimSun"/>
          <w:kern w:val="14"/>
          <w:sz w:val="24"/>
          <w:szCs w:val="24"/>
          <w:lang w:val="en-US" w:eastAsia="zh-CN"/>
        </w:rPr>
        <w:t>负责人</w:t>
      </w:r>
      <w:r w:rsidRPr="002238D1">
        <w:rPr>
          <w:rFonts w:eastAsia="SimSun" w:hint="eastAsia"/>
          <w:kern w:val="14"/>
          <w:sz w:val="24"/>
          <w:szCs w:val="24"/>
          <w:lang w:val="en-US" w:eastAsia="zh-CN"/>
        </w:rPr>
        <w:t>管理。该基金旨在为公约秘书处的工作提供财务支持。依照第</w:t>
      </w:r>
      <w:r w:rsidRPr="002238D1">
        <w:rPr>
          <w:rFonts w:eastAsia="SimSun" w:hint="eastAsia"/>
          <w:kern w:val="14"/>
          <w:sz w:val="24"/>
          <w:szCs w:val="24"/>
          <w:lang w:val="en-US" w:eastAsia="zh-CN"/>
        </w:rPr>
        <w:t>5</w:t>
      </w:r>
      <w:r w:rsidRPr="002238D1">
        <w:rPr>
          <w:rFonts w:eastAsia="SimSun" w:hint="eastAsia"/>
          <w:kern w:val="14"/>
          <w:sz w:val="24"/>
          <w:szCs w:val="24"/>
          <w:lang w:val="en-US" w:eastAsia="zh-CN"/>
        </w:rPr>
        <w:t>条第</w:t>
      </w:r>
      <w:r w:rsidRPr="002238D1">
        <w:rPr>
          <w:rFonts w:eastAsia="SimSun" w:hint="eastAsia"/>
          <w:kern w:val="14"/>
          <w:sz w:val="24"/>
          <w:szCs w:val="24"/>
          <w:lang w:val="en-US" w:eastAsia="zh-CN"/>
        </w:rPr>
        <w:t>1</w:t>
      </w:r>
      <w:r w:rsidRPr="002238D1">
        <w:rPr>
          <w:rFonts w:eastAsia="SimSun" w:hint="eastAsia"/>
          <w:kern w:val="14"/>
          <w:sz w:val="24"/>
          <w:szCs w:val="24"/>
          <w:lang w:val="en-US" w:eastAsia="zh-CN"/>
        </w:rPr>
        <w:t>款</w:t>
      </w:r>
      <w:r w:rsidRPr="002238D1">
        <w:rPr>
          <w:rFonts w:eastAsia="SimSun" w:hint="eastAsia"/>
          <w:kern w:val="14"/>
          <w:sz w:val="24"/>
          <w:szCs w:val="24"/>
          <w:lang w:val="en-US" w:eastAsia="zh-CN"/>
        </w:rPr>
        <w:t>(a)</w:t>
      </w:r>
      <w:r w:rsidRPr="002238D1">
        <w:rPr>
          <w:rFonts w:eastAsia="SimSun" w:hint="eastAsia"/>
          <w:kern w:val="14"/>
          <w:sz w:val="24"/>
          <w:szCs w:val="24"/>
          <w:lang w:val="en-US" w:eastAsia="zh-CN"/>
        </w:rPr>
        <w:t>和</w:t>
      </w:r>
      <w:r w:rsidRPr="002238D1">
        <w:rPr>
          <w:rFonts w:eastAsia="SimSun" w:hint="eastAsia"/>
          <w:kern w:val="14"/>
          <w:sz w:val="24"/>
          <w:szCs w:val="24"/>
          <w:lang w:val="en-US" w:eastAsia="zh-CN"/>
        </w:rPr>
        <w:t>(</w:t>
      </w:r>
      <w:r w:rsidRPr="002238D1">
        <w:rPr>
          <w:rFonts w:eastAsia="SimSun"/>
          <w:kern w:val="14"/>
          <w:sz w:val="24"/>
          <w:szCs w:val="24"/>
          <w:lang w:val="en-US" w:eastAsia="zh-CN"/>
        </w:rPr>
        <w:t>b)</w:t>
      </w:r>
      <w:r w:rsidRPr="002238D1">
        <w:rPr>
          <w:rFonts w:eastAsia="SimSun" w:hint="eastAsia"/>
          <w:kern w:val="14"/>
          <w:sz w:val="24"/>
          <w:szCs w:val="24"/>
          <w:lang w:val="en-US" w:eastAsia="zh-CN"/>
        </w:rPr>
        <w:t>项缴付的缴款应记入该基金贷项。联合国环境规划署依照第</w:t>
      </w:r>
      <w:r w:rsidRPr="002238D1">
        <w:rPr>
          <w:rFonts w:eastAsia="SimSun" w:hint="eastAsia"/>
          <w:kern w:val="14"/>
          <w:sz w:val="24"/>
          <w:szCs w:val="24"/>
          <w:lang w:val="en-US" w:eastAsia="zh-CN"/>
        </w:rPr>
        <w:t>5</w:t>
      </w:r>
      <w:r w:rsidRPr="002238D1">
        <w:rPr>
          <w:rFonts w:eastAsia="SimSun" w:hint="eastAsia"/>
          <w:kern w:val="14"/>
          <w:sz w:val="24"/>
          <w:szCs w:val="24"/>
          <w:lang w:val="en-US" w:eastAsia="zh-CN"/>
        </w:rPr>
        <w:t>条第</w:t>
      </w:r>
      <w:r w:rsidRPr="002238D1">
        <w:rPr>
          <w:rFonts w:eastAsia="SimSun" w:hint="eastAsia"/>
          <w:kern w:val="14"/>
          <w:sz w:val="24"/>
          <w:szCs w:val="24"/>
          <w:lang w:val="en-US" w:eastAsia="zh-CN"/>
        </w:rPr>
        <w:t>1</w:t>
      </w:r>
      <w:r w:rsidRPr="002238D1">
        <w:rPr>
          <w:rFonts w:eastAsia="SimSun" w:hint="eastAsia"/>
          <w:kern w:val="14"/>
          <w:sz w:val="24"/>
          <w:szCs w:val="24"/>
          <w:lang w:val="en-US" w:eastAsia="zh-CN"/>
        </w:rPr>
        <w:t>款</w:t>
      </w:r>
      <w:r w:rsidRPr="002238D1">
        <w:rPr>
          <w:rFonts w:eastAsia="SimSun" w:hint="eastAsia"/>
          <w:kern w:val="14"/>
          <w:sz w:val="24"/>
          <w:szCs w:val="24"/>
          <w:lang w:val="en-US" w:eastAsia="zh-CN"/>
        </w:rPr>
        <w:t>(</w:t>
      </w:r>
      <w:r w:rsidRPr="002238D1">
        <w:rPr>
          <w:rFonts w:eastAsia="SimSun"/>
          <w:kern w:val="14"/>
          <w:sz w:val="24"/>
          <w:szCs w:val="24"/>
          <w:lang w:val="en-US" w:eastAsia="zh-CN"/>
        </w:rPr>
        <w:t>e</w:t>
      </w:r>
      <w:r w:rsidRPr="002238D1">
        <w:rPr>
          <w:rFonts w:eastAsia="SimSun" w:hint="eastAsia"/>
          <w:kern w:val="14"/>
          <w:sz w:val="24"/>
          <w:szCs w:val="24"/>
          <w:lang w:val="en-US" w:eastAsia="zh-CN"/>
        </w:rPr>
        <w:t>)</w:t>
      </w:r>
      <w:r w:rsidRPr="002238D1">
        <w:rPr>
          <w:rFonts w:eastAsia="SimSun" w:hint="eastAsia"/>
          <w:kern w:val="14"/>
          <w:sz w:val="24"/>
          <w:szCs w:val="24"/>
          <w:lang w:val="en-US" w:eastAsia="zh-CN"/>
        </w:rPr>
        <w:t>项提供的捐款应记入该基金贷项。凡依照第</w:t>
      </w:r>
      <w:r w:rsidRPr="002238D1">
        <w:rPr>
          <w:rFonts w:eastAsia="SimSun" w:hint="eastAsia"/>
          <w:kern w:val="14"/>
          <w:sz w:val="24"/>
          <w:szCs w:val="24"/>
          <w:lang w:val="en-US" w:eastAsia="zh-CN"/>
        </w:rPr>
        <w:t>3</w:t>
      </w:r>
      <w:r w:rsidRPr="002238D1">
        <w:rPr>
          <w:rFonts w:eastAsia="SimSun" w:hint="eastAsia"/>
          <w:kern w:val="14"/>
          <w:sz w:val="24"/>
          <w:szCs w:val="24"/>
          <w:lang w:val="en-US" w:eastAsia="zh-CN"/>
        </w:rPr>
        <w:t>条第</w:t>
      </w:r>
      <w:r w:rsidRPr="002238D1">
        <w:rPr>
          <w:rFonts w:eastAsia="SimSun" w:hint="eastAsia"/>
          <w:kern w:val="14"/>
          <w:sz w:val="24"/>
          <w:szCs w:val="24"/>
          <w:lang w:val="en-US" w:eastAsia="zh-CN"/>
        </w:rPr>
        <w:t>4</w:t>
      </w:r>
      <w:r w:rsidRPr="002238D1">
        <w:rPr>
          <w:rFonts w:eastAsia="SimSun" w:hint="eastAsia"/>
          <w:kern w:val="14"/>
          <w:sz w:val="24"/>
          <w:szCs w:val="24"/>
          <w:lang w:val="en-US" w:eastAsia="zh-CN"/>
        </w:rPr>
        <w:t>款支付的预算支出均记在普通信托基金账上。</w:t>
      </w:r>
    </w:p>
    <w:p w14:paraId="7173EFE9" w14:textId="77777777" w:rsidR="007E5D5D" w:rsidRPr="002238D1" w:rsidRDefault="007E5D5D" w:rsidP="007E5D5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50"/>
        <w:jc w:val="both"/>
        <w:rPr>
          <w:rFonts w:eastAsia="SimSun"/>
          <w:kern w:val="14"/>
          <w:sz w:val="24"/>
          <w:szCs w:val="24"/>
          <w:lang w:val="en-US" w:eastAsia="zh-CN"/>
        </w:rPr>
      </w:pPr>
      <w:r w:rsidRPr="002238D1">
        <w:rPr>
          <w:rFonts w:eastAsia="SimSun" w:hint="eastAsia"/>
          <w:kern w:val="14"/>
          <w:sz w:val="24"/>
          <w:szCs w:val="24"/>
          <w:lang w:val="en-US" w:eastAsia="zh-CN"/>
        </w:rPr>
        <w:t>2.</w:t>
      </w:r>
      <w:r w:rsidRPr="002238D1">
        <w:rPr>
          <w:rFonts w:eastAsia="SimSun" w:hint="eastAsia"/>
          <w:kern w:val="14"/>
          <w:sz w:val="24"/>
          <w:szCs w:val="24"/>
          <w:lang w:val="en-US" w:eastAsia="zh-CN"/>
        </w:rPr>
        <w:tab/>
      </w:r>
      <w:r w:rsidRPr="002238D1">
        <w:rPr>
          <w:rFonts w:eastAsia="SimSun" w:hint="eastAsia"/>
          <w:kern w:val="14"/>
          <w:sz w:val="24"/>
          <w:szCs w:val="24"/>
          <w:lang w:val="en-US" w:eastAsia="zh-CN"/>
        </w:rPr>
        <w:t>普通信托基金内应保存一笔周转资本准备金，具体数额由缔约方大会不时以协商一致方式确定。周转资本准备金的用途应是在出现临时现金短缺时确保业务持续性。周转资本准备金被提取后应尽快且不迟于下一年年底恢复到原定水平。</w:t>
      </w:r>
    </w:p>
    <w:p w14:paraId="07C7B203" w14:textId="77777777" w:rsidR="007E5D5D" w:rsidRPr="002238D1" w:rsidRDefault="007E5D5D" w:rsidP="007E5D5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50"/>
        <w:jc w:val="both"/>
        <w:rPr>
          <w:rFonts w:eastAsia="SimSun"/>
          <w:kern w:val="14"/>
          <w:sz w:val="24"/>
          <w:szCs w:val="24"/>
          <w:lang w:val="en-US" w:eastAsia="zh-CN"/>
        </w:rPr>
      </w:pPr>
      <w:r w:rsidRPr="002238D1">
        <w:rPr>
          <w:rFonts w:eastAsia="SimSun" w:hint="eastAsia"/>
          <w:kern w:val="14"/>
          <w:sz w:val="24"/>
          <w:szCs w:val="24"/>
          <w:lang w:val="en-US" w:eastAsia="zh-CN"/>
        </w:rPr>
        <w:t>3.</w:t>
      </w:r>
      <w:r w:rsidRPr="002238D1">
        <w:rPr>
          <w:rFonts w:eastAsia="SimSun" w:hint="eastAsia"/>
          <w:kern w:val="14"/>
          <w:sz w:val="24"/>
          <w:szCs w:val="24"/>
          <w:lang w:val="en-US" w:eastAsia="zh-CN"/>
        </w:rPr>
        <w:tab/>
      </w:r>
      <w:r w:rsidRPr="002238D1">
        <w:rPr>
          <w:rFonts w:eastAsia="SimSun" w:hint="eastAsia"/>
          <w:kern w:val="14"/>
          <w:sz w:val="24"/>
          <w:szCs w:val="24"/>
          <w:lang w:val="en-US" w:eastAsia="zh-CN"/>
        </w:rPr>
        <w:t>联合国环境规划署执行主任应设立特别信托基金，由秘书处负责人管理。该基金应接受第</w:t>
      </w:r>
      <w:r w:rsidRPr="002238D1">
        <w:rPr>
          <w:rFonts w:eastAsia="SimSun" w:hint="eastAsia"/>
          <w:kern w:val="14"/>
          <w:sz w:val="24"/>
          <w:szCs w:val="24"/>
          <w:lang w:val="en-US" w:eastAsia="zh-CN"/>
        </w:rPr>
        <w:t>5</w:t>
      </w:r>
      <w:r w:rsidRPr="002238D1">
        <w:rPr>
          <w:rFonts w:eastAsia="SimSun" w:hint="eastAsia"/>
          <w:kern w:val="14"/>
          <w:sz w:val="24"/>
          <w:szCs w:val="24"/>
          <w:lang w:val="en-US" w:eastAsia="zh-CN"/>
        </w:rPr>
        <w:t>条第</w:t>
      </w:r>
      <w:r w:rsidRPr="002238D1">
        <w:rPr>
          <w:rFonts w:eastAsia="SimSun" w:hint="eastAsia"/>
          <w:kern w:val="14"/>
          <w:sz w:val="24"/>
          <w:szCs w:val="24"/>
          <w:lang w:val="en-US" w:eastAsia="zh-CN"/>
        </w:rPr>
        <w:t>1</w:t>
      </w:r>
      <w:r w:rsidRPr="002238D1">
        <w:rPr>
          <w:rFonts w:eastAsia="SimSun" w:hint="eastAsia"/>
          <w:kern w:val="14"/>
          <w:sz w:val="24"/>
          <w:szCs w:val="24"/>
          <w:lang w:val="en-US" w:eastAsia="zh-CN"/>
        </w:rPr>
        <w:t>款</w:t>
      </w:r>
      <w:r w:rsidRPr="002238D1">
        <w:rPr>
          <w:rFonts w:eastAsia="SimSun" w:hint="eastAsia"/>
          <w:kern w:val="14"/>
          <w:sz w:val="24"/>
          <w:szCs w:val="24"/>
          <w:lang w:val="en-US" w:eastAsia="zh-CN"/>
        </w:rPr>
        <w:t>(c)</w:t>
      </w:r>
      <w:r w:rsidRPr="002238D1">
        <w:rPr>
          <w:rFonts w:eastAsia="SimSun" w:hint="eastAsia"/>
          <w:kern w:val="14"/>
          <w:sz w:val="24"/>
          <w:szCs w:val="24"/>
          <w:lang w:val="en-US" w:eastAsia="zh-CN"/>
        </w:rPr>
        <w:t>项至</w:t>
      </w:r>
      <w:r w:rsidRPr="002238D1">
        <w:rPr>
          <w:rFonts w:eastAsia="SimSun" w:hint="eastAsia"/>
          <w:kern w:val="14"/>
          <w:sz w:val="24"/>
          <w:szCs w:val="24"/>
          <w:lang w:val="en-US" w:eastAsia="zh-CN"/>
        </w:rPr>
        <w:t>(</w:t>
      </w:r>
      <w:r w:rsidRPr="002238D1">
        <w:rPr>
          <w:rFonts w:eastAsia="SimSun"/>
          <w:kern w:val="14"/>
          <w:sz w:val="24"/>
          <w:szCs w:val="24"/>
          <w:lang w:val="en-US" w:eastAsia="zh-CN"/>
        </w:rPr>
        <w:t>e</w:t>
      </w:r>
      <w:r w:rsidRPr="002238D1">
        <w:rPr>
          <w:rFonts w:eastAsia="SimSun" w:hint="eastAsia"/>
          <w:kern w:val="14"/>
          <w:sz w:val="24"/>
          <w:szCs w:val="24"/>
          <w:lang w:val="en-US" w:eastAsia="zh-CN"/>
        </w:rPr>
        <w:t>)</w:t>
      </w:r>
      <w:r w:rsidRPr="002238D1">
        <w:rPr>
          <w:rFonts w:eastAsia="SimSun" w:hint="eastAsia"/>
          <w:kern w:val="14"/>
          <w:sz w:val="24"/>
          <w:szCs w:val="24"/>
          <w:lang w:val="en-US" w:eastAsia="zh-CN"/>
        </w:rPr>
        <w:t>项所述缴款，特别用于支持下列工作：</w:t>
      </w:r>
    </w:p>
    <w:p w14:paraId="1304D404" w14:textId="77777777" w:rsidR="007E5D5D" w:rsidRPr="002238D1" w:rsidRDefault="007E5D5D" w:rsidP="007E5D5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50"/>
        <w:jc w:val="both"/>
        <w:rPr>
          <w:rFonts w:eastAsia="SimSun"/>
          <w:kern w:val="14"/>
          <w:sz w:val="24"/>
          <w:szCs w:val="24"/>
          <w:lang w:val="en-US" w:eastAsia="zh-CN"/>
        </w:rPr>
      </w:pPr>
      <w:r w:rsidRPr="002238D1">
        <w:rPr>
          <w:rFonts w:eastAsia="SimSun" w:hint="eastAsia"/>
          <w:kern w:val="14"/>
          <w:sz w:val="24"/>
          <w:szCs w:val="24"/>
          <w:lang w:val="en-US" w:eastAsia="zh-CN"/>
        </w:rPr>
        <w:tab/>
        <w:t>(a)</w:t>
      </w:r>
      <w:r w:rsidRPr="002238D1">
        <w:rPr>
          <w:rFonts w:eastAsia="SimSun" w:hint="eastAsia"/>
          <w:kern w:val="14"/>
          <w:sz w:val="24"/>
          <w:szCs w:val="24"/>
          <w:lang w:val="en-US" w:eastAsia="zh-CN"/>
        </w:rPr>
        <w:tab/>
      </w:r>
      <w:r w:rsidRPr="002238D1">
        <w:rPr>
          <w:rFonts w:eastAsia="SimSun" w:hint="eastAsia"/>
          <w:kern w:val="14"/>
          <w:sz w:val="24"/>
          <w:szCs w:val="24"/>
          <w:lang w:val="en-US" w:eastAsia="zh-CN"/>
        </w:rPr>
        <w:t>依照《公约》第十四条开展</w:t>
      </w:r>
      <w:r w:rsidRPr="002238D1">
        <w:rPr>
          <w:rFonts w:eastAsia="SimSun"/>
          <w:kern w:val="14"/>
          <w:sz w:val="24"/>
          <w:szCs w:val="24"/>
          <w:lang w:val="en-US" w:eastAsia="zh-CN"/>
        </w:rPr>
        <w:t>的水俣公约秘书处活动</w:t>
      </w:r>
      <w:r w:rsidRPr="002238D1">
        <w:rPr>
          <w:rFonts w:eastAsia="SimSun" w:hint="eastAsia"/>
          <w:kern w:val="14"/>
          <w:sz w:val="24"/>
          <w:szCs w:val="24"/>
          <w:lang w:val="en-US" w:eastAsia="zh-CN"/>
        </w:rPr>
        <w:t>；</w:t>
      </w:r>
    </w:p>
    <w:p w14:paraId="3B465666" w14:textId="77777777" w:rsidR="007E5D5D" w:rsidRPr="002238D1" w:rsidRDefault="007E5D5D" w:rsidP="007E5D5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50"/>
        <w:jc w:val="both"/>
        <w:rPr>
          <w:rFonts w:eastAsia="SimSun"/>
          <w:kern w:val="14"/>
          <w:sz w:val="24"/>
          <w:szCs w:val="24"/>
          <w:lang w:val="en-US" w:eastAsia="zh-CN"/>
        </w:rPr>
      </w:pPr>
      <w:r w:rsidRPr="002238D1">
        <w:rPr>
          <w:rFonts w:eastAsia="SimSun" w:hint="eastAsia"/>
          <w:kern w:val="14"/>
          <w:sz w:val="24"/>
          <w:szCs w:val="24"/>
          <w:lang w:val="en-US" w:eastAsia="zh-CN"/>
        </w:rPr>
        <w:tab/>
        <w:t>(b)</w:t>
      </w:r>
      <w:r w:rsidRPr="002238D1">
        <w:rPr>
          <w:rFonts w:eastAsia="SimSun" w:hint="eastAsia"/>
          <w:kern w:val="14"/>
          <w:sz w:val="24"/>
          <w:szCs w:val="24"/>
          <w:lang w:val="en-US" w:eastAsia="zh-CN"/>
        </w:rPr>
        <w:tab/>
      </w:r>
      <w:r w:rsidRPr="002238D1">
        <w:rPr>
          <w:rFonts w:eastAsia="SimSun" w:hint="eastAsia"/>
          <w:kern w:val="14"/>
          <w:sz w:val="24"/>
          <w:szCs w:val="24"/>
          <w:lang w:val="en-US" w:eastAsia="zh-CN"/>
        </w:rPr>
        <w:t>发展中国家缔约方，特别是其中最不发达国家缔约方和小岛屿发展中国家的代表以及经济转型缔约方的代表根据财务细则附件所规定的程序参加缔约方大会及其各附属机构的会议；</w:t>
      </w:r>
    </w:p>
    <w:p w14:paraId="146D62B2" w14:textId="77777777" w:rsidR="007E5D5D" w:rsidRPr="002238D1" w:rsidRDefault="007E5D5D" w:rsidP="007E5D5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50"/>
        <w:jc w:val="both"/>
        <w:rPr>
          <w:rFonts w:eastAsia="SimSun"/>
          <w:kern w:val="14"/>
          <w:sz w:val="24"/>
          <w:szCs w:val="24"/>
          <w:lang w:val="en-US" w:eastAsia="zh-CN"/>
        </w:rPr>
      </w:pPr>
      <w:r w:rsidRPr="002238D1">
        <w:rPr>
          <w:rFonts w:eastAsia="SimSun" w:hint="eastAsia"/>
          <w:kern w:val="14"/>
          <w:sz w:val="24"/>
          <w:szCs w:val="24"/>
          <w:lang w:val="en-US" w:eastAsia="zh-CN"/>
        </w:rPr>
        <w:tab/>
        <w:t>(c)</w:t>
      </w:r>
      <w:r w:rsidRPr="002238D1">
        <w:rPr>
          <w:rFonts w:eastAsia="SimSun" w:hint="eastAsia"/>
          <w:kern w:val="14"/>
          <w:sz w:val="24"/>
          <w:szCs w:val="24"/>
          <w:lang w:val="en-US" w:eastAsia="zh-CN"/>
        </w:rPr>
        <w:tab/>
      </w:r>
      <w:r w:rsidRPr="002238D1">
        <w:rPr>
          <w:rFonts w:eastAsia="SimSun" w:hint="eastAsia"/>
          <w:kern w:val="14"/>
          <w:sz w:val="24"/>
          <w:szCs w:val="24"/>
          <w:lang w:val="en-US" w:eastAsia="zh-CN"/>
        </w:rPr>
        <w:t>符合《公约》目标的其他适当用途。</w:t>
      </w:r>
    </w:p>
    <w:p w14:paraId="436FFFC2" w14:textId="77777777" w:rsidR="007E5D5D" w:rsidRPr="002238D1" w:rsidRDefault="007E5D5D" w:rsidP="007E5D5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50"/>
        <w:jc w:val="both"/>
        <w:rPr>
          <w:rFonts w:eastAsia="SimSun"/>
          <w:kern w:val="14"/>
          <w:sz w:val="24"/>
          <w:szCs w:val="24"/>
          <w:lang w:val="en-US" w:eastAsia="zh-CN"/>
        </w:rPr>
      </w:pPr>
      <w:r w:rsidRPr="002238D1">
        <w:rPr>
          <w:rFonts w:eastAsia="SimSun" w:hint="eastAsia"/>
          <w:kern w:val="14"/>
          <w:sz w:val="24"/>
          <w:szCs w:val="24"/>
          <w:lang w:val="en-US" w:eastAsia="zh-CN"/>
        </w:rPr>
        <w:t>4.</w:t>
      </w:r>
      <w:r w:rsidRPr="002238D1">
        <w:rPr>
          <w:rFonts w:eastAsia="SimSun" w:hint="eastAsia"/>
          <w:kern w:val="14"/>
          <w:sz w:val="24"/>
          <w:szCs w:val="24"/>
          <w:lang w:val="en-US" w:eastAsia="zh-CN"/>
        </w:rPr>
        <w:tab/>
      </w:r>
      <w:r w:rsidRPr="002238D1">
        <w:rPr>
          <w:rFonts w:eastAsia="SimSun" w:hint="eastAsia"/>
          <w:kern w:val="14"/>
          <w:sz w:val="24"/>
          <w:szCs w:val="24"/>
          <w:lang w:val="en-US" w:eastAsia="zh-CN"/>
        </w:rPr>
        <w:t>联合国环境规划署执行主任应根据</w:t>
      </w:r>
      <w:r w:rsidRPr="002238D1">
        <w:rPr>
          <w:rFonts w:eastAsia="SimSun"/>
          <w:kern w:val="14"/>
          <w:sz w:val="24"/>
          <w:szCs w:val="24"/>
          <w:lang w:val="en-US" w:eastAsia="zh-CN"/>
        </w:rPr>
        <w:t>第十三条</w:t>
      </w:r>
      <w:r w:rsidRPr="002238D1">
        <w:rPr>
          <w:rFonts w:eastAsia="SimSun" w:hint="eastAsia"/>
          <w:kern w:val="14"/>
          <w:sz w:val="24"/>
          <w:szCs w:val="24"/>
          <w:lang w:val="en-US" w:eastAsia="zh-CN"/>
        </w:rPr>
        <w:t>为支持能力建设和技术援助的专门国际方案设立</w:t>
      </w:r>
      <w:r w:rsidRPr="002238D1">
        <w:rPr>
          <w:rFonts w:eastAsia="SimSun"/>
          <w:kern w:val="14"/>
          <w:sz w:val="24"/>
          <w:szCs w:val="24"/>
          <w:lang w:val="en-US" w:eastAsia="zh-CN"/>
        </w:rPr>
        <w:t>特别信托基金。</w:t>
      </w:r>
    </w:p>
    <w:p w14:paraId="3AB39F0D" w14:textId="77777777" w:rsidR="007E5D5D" w:rsidRPr="002238D1" w:rsidRDefault="007E5D5D" w:rsidP="007E5D5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50"/>
        <w:jc w:val="both"/>
        <w:rPr>
          <w:rFonts w:eastAsia="SimSun"/>
          <w:kern w:val="14"/>
          <w:sz w:val="24"/>
          <w:szCs w:val="24"/>
          <w:lang w:val="en-US" w:eastAsia="zh-CN"/>
        </w:rPr>
      </w:pPr>
      <w:r w:rsidRPr="002238D1">
        <w:rPr>
          <w:rFonts w:eastAsia="SimSun" w:hint="eastAsia"/>
          <w:kern w:val="14"/>
          <w:sz w:val="24"/>
          <w:szCs w:val="24"/>
          <w:lang w:val="en-US" w:eastAsia="zh-CN"/>
        </w:rPr>
        <w:lastRenderedPageBreak/>
        <w:t>5</w:t>
      </w:r>
      <w:r w:rsidRPr="002238D1">
        <w:rPr>
          <w:rFonts w:eastAsia="SimSun"/>
          <w:kern w:val="14"/>
          <w:sz w:val="24"/>
          <w:szCs w:val="24"/>
          <w:lang w:val="en-US" w:eastAsia="zh-CN"/>
        </w:rPr>
        <w:t xml:space="preserve">.   </w:t>
      </w:r>
      <w:r w:rsidRPr="002238D1">
        <w:rPr>
          <w:rFonts w:eastAsia="SimSun" w:hint="eastAsia"/>
          <w:kern w:val="14"/>
          <w:sz w:val="24"/>
          <w:szCs w:val="24"/>
          <w:lang w:val="en-US" w:eastAsia="zh-CN"/>
        </w:rPr>
        <w:t>联合国环境规划署执行主任经缔约方大会批准后亦可设立其他信托基金，但以这些信托基金须符合《公约》目标为前提。</w:t>
      </w:r>
    </w:p>
    <w:p w14:paraId="17E98CF1" w14:textId="77777777" w:rsidR="007E5D5D" w:rsidRPr="002238D1" w:rsidRDefault="007E5D5D" w:rsidP="007E5D5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50"/>
        <w:jc w:val="both"/>
        <w:rPr>
          <w:rFonts w:eastAsia="SimSun"/>
          <w:kern w:val="14"/>
          <w:sz w:val="24"/>
          <w:szCs w:val="24"/>
          <w:lang w:val="en-US" w:eastAsia="zh-CN"/>
        </w:rPr>
      </w:pPr>
      <w:r w:rsidRPr="002238D1">
        <w:rPr>
          <w:rFonts w:eastAsia="SimSun"/>
          <w:kern w:val="14"/>
          <w:sz w:val="24"/>
          <w:szCs w:val="24"/>
          <w:lang w:val="en-US" w:eastAsia="zh-CN"/>
        </w:rPr>
        <w:t>6</w:t>
      </w:r>
      <w:r w:rsidRPr="002238D1">
        <w:rPr>
          <w:rFonts w:eastAsia="SimSun" w:hint="eastAsia"/>
          <w:kern w:val="14"/>
          <w:sz w:val="24"/>
          <w:szCs w:val="24"/>
          <w:lang w:val="en-US" w:eastAsia="zh-CN"/>
        </w:rPr>
        <w:t>.</w:t>
      </w:r>
      <w:r w:rsidRPr="002238D1">
        <w:rPr>
          <w:rFonts w:eastAsia="SimSun" w:hint="eastAsia"/>
          <w:kern w:val="14"/>
          <w:sz w:val="24"/>
          <w:szCs w:val="24"/>
          <w:lang w:val="en-US" w:eastAsia="zh-CN"/>
        </w:rPr>
        <w:tab/>
      </w:r>
      <w:r w:rsidRPr="002238D1">
        <w:rPr>
          <w:rFonts w:eastAsia="SimSun" w:hint="eastAsia"/>
          <w:kern w:val="14"/>
          <w:sz w:val="24"/>
          <w:szCs w:val="24"/>
          <w:lang w:val="en-US" w:eastAsia="zh-CN"/>
        </w:rPr>
        <w:t>缔约方大会如决定终止本细则所设信托基金，应至少在所决定的终止日期前六个月通知联合国环境规划署执行主任。缔约方大会应与联合国环境规划署执行主任协商决定在支付所有清算费用后的未承付余额分配办法。</w:t>
      </w:r>
    </w:p>
    <w:p w14:paraId="75D0BD82" w14:textId="77777777" w:rsidR="007E5D5D" w:rsidRPr="002238D1" w:rsidRDefault="007E5D5D" w:rsidP="007E5D5D">
      <w:pPr>
        <w:keepNext/>
        <w:keepLines/>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120"/>
        <w:ind w:left="1267" w:right="-43" w:hanging="1267"/>
        <w:jc w:val="both"/>
        <w:outlineLvl w:val="0"/>
        <w:rPr>
          <w:rFonts w:eastAsia="SimHei"/>
          <w:b/>
          <w:kern w:val="14"/>
          <w:sz w:val="24"/>
          <w:szCs w:val="24"/>
          <w:lang w:val="en-US" w:eastAsia="zh-CN"/>
        </w:rPr>
      </w:pPr>
      <w:r w:rsidRPr="002238D1">
        <w:rPr>
          <w:rFonts w:eastAsia="SimHei" w:hint="eastAsia"/>
          <w:kern w:val="14"/>
          <w:sz w:val="24"/>
          <w:szCs w:val="24"/>
          <w:lang w:val="en-US" w:eastAsia="zh-CN"/>
        </w:rPr>
        <w:tab/>
      </w:r>
      <w:r w:rsidRPr="002238D1">
        <w:rPr>
          <w:rFonts w:eastAsia="SimHei" w:hint="eastAsia"/>
          <w:kern w:val="14"/>
          <w:sz w:val="24"/>
          <w:szCs w:val="24"/>
          <w:lang w:val="en-US" w:eastAsia="zh-CN"/>
        </w:rPr>
        <w:tab/>
      </w:r>
      <w:r w:rsidRPr="002238D1">
        <w:rPr>
          <w:rFonts w:eastAsia="SimHei" w:hint="eastAsia"/>
          <w:b/>
          <w:kern w:val="14"/>
          <w:sz w:val="24"/>
          <w:szCs w:val="24"/>
          <w:lang w:val="en-US" w:eastAsia="zh-CN"/>
        </w:rPr>
        <w:t>缴款</w:t>
      </w:r>
    </w:p>
    <w:p w14:paraId="64031AC3" w14:textId="77777777" w:rsidR="007E5D5D" w:rsidRPr="002238D1" w:rsidRDefault="007E5D5D" w:rsidP="007E5D5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50" w:hanging="1267"/>
        <w:jc w:val="both"/>
        <w:outlineLvl w:val="1"/>
        <w:rPr>
          <w:rFonts w:eastAsia="SimHei"/>
          <w:b/>
          <w:kern w:val="14"/>
          <w:sz w:val="24"/>
          <w:szCs w:val="24"/>
          <w:lang w:val="en-US" w:eastAsia="zh-CN"/>
        </w:rPr>
      </w:pPr>
      <w:r w:rsidRPr="002238D1">
        <w:rPr>
          <w:rFonts w:eastAsia="SimHei" w:hint="eastAsia"/>
          <w:b/>
          <w:kern w:val="14"/>
          <w:sz w:val="24"/>
          <w:szCs w:val="24"/>
          <w:lang w:val="en-US" w:eastAsia="zh-CN"/>
        </w:rPr>
        <w:tab/>
      </w:r>
      <w:r w:rsidRPr="002238D1">
        <w:rPr>
          <w:rFonts w:eastAsia="SimHei" w:hint="eastAsia"/>
          <w:b/>
          <w:kern w:val="14"/>
          <w:sz w:val="24"/>
          <w:szCs w:val="24"/>
          <w:lang w:val="en-US" w:eastAsia="zh-CN"/>
        </w:rPr>
        <w:tab/>
      </w:r>
      <w:r w:rsidRPr="002238D1">
        <w:rPr>
          <w:rFonts w:eastAsia="SimHei" w:hint="eastAsia"/>
          <w:b/>
          <w:kern w:val="14"/>
          <w:sz w:val="24"/>
          <w:szCs w:val="24"/>
          <w:lang w:val="en-US" w:eastAsia="zh-CN"/>
        </w:rPr>
        <w:t>第</w:t>
      </w:r>
      <w:r w:rsidRPr="002238D1">
        <w:rPr>
          <w:rFonts w:eastAsia="SimHei" w:hint="eastAsia"/>
          <w:b/>
          <w:kern w:val="14"/>
          <w:sz w:val="24"/>
          <w:szCs w:val="24"/>
          <w:lang w:val="en-US" w:eastAsia="zh-CN"/>
        </w:rPr>
        <w:t>5</w:t>
      </w:r>
      <w:r w:rsidRPr="002238D1">
        <w:rPr>
          <w:rFonts w:eastAsia="SimHei" w:hint="eastAsia"/>
          <w:b/>
          <w:kern w:val="14"/>
          <w:sz w:val="24"/>
          <w:szCs w:val="24"/>
          <w:lang w:val="en-US" w:eastAsia="zh-CN"/>
        </w:rPr>
        <w:t>条</w:t>
      </w:r>
    </w:p>
    <w:p w14:paraId="66269277" w14:textId="77777777" w:rsidR="007E5D5D" w:rsidRPr="002238D1" w:rsidRDefault="007E5D5D" w:rsidP="007E5D5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50"/>
        <w:jc w:val="both"/>
        <w:rPr>
          <w:rFonts w:eastAsia="SimSun"/>
          <w:kern w:val="14"/>
          <w:sz w:val="24"/>
          <w:szCs w:val="24"/>
          <w:lang w:val="en-US" w:eastAsia="zh-CN"/>
        </w:rPr>
      </w:pPr>
      <w:r w:rsidRPr="002238D1">
        <w:rPr>
          <w:rFonts w:eastAsia="SimSun" w:hint="eastAsia"/>
          <w:kern w:val="14"/>
          <w:sz w:val="24"/>
          <w:szCs w:val="24"/>
          <w:lang w:val="en-US" w:eastAsia="zh-CN"/>
        </w:rPr>
        <w:t>1.</w:t>
      </w:r>
      <w:r w:rsidRPr="002238D1">
        <w:rPr>
          <w:rFonts w:eastAsia="SimSun" w:hint="eastAsia"/>
          <w:kern w:val="14"/>
          <w:sz w:val="24"/>
          <w:szCs w:val="24"/>
          <w:lang w:val="en-US" w:eastAsia="zh-CN"/>
        </w:rPr>
        <w:tab/>
      </w:r>
      <w:r w:rsidRPr="002238D1">
        <w:rPr>
          <w:rFonts w:eastAsia="SimSun" w:hint="eastAsia"/>
          <w:kern w:val="14"/>
          <w:sz w:val="24"/>
          <w:szCs w:val="24"/>
          <w:lang w:val="en-US" w:eastAsia="zh-CN"/>
        </w:rPr>
        <w:t>缔约方大会的经费由下列各项构成：</w:t>
      </w:r>
    </w:p>
    <w:p w14:paraId="70CDC116" w14:textId="77777777" w:rsidR="007E5D5D" w:rsidRPr="002238D1" w:rsidRDefault="007E5D5D" w:rsidP="007E5D5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50"/>
        <w:jc w:val="both"/>
        <w:rPr>
          <w:rFonts w:eastAsia="SimSun"/>
          <w:kern w:val="14"/>
          <w:sz w:val="24"/>
          <w:szCs w:val="24"/>
          <w:lang w:val="en-US" w:eastAsia="zh-CN"/>
        </w:rPr>
      </w:pPr>
      <w:r w:rsidRPr="002238D1">
        <w:rPr>
          <w:rFonts w:eastAsia="SimSun" w:hint="eastAsia"/>
          <w:kern w:val="14"/>
          <w:sz w:val="24"/>
          <w:szCs w:val="24"/>
          <w:lang w:val="en-US" w:eastAsia="zh-CN"/>
        </w:rPr>
        <w:tab/>
        <w:t>(a)</w:t>
      </w:r>
      <w:r w:rsidRPr="002238D1">
        <w:rPr>
          <w:rFonts w:eastAsia="SimSun" w:hint="eastAsia"/>
          <w:kern w:val="14"/>
          <w:sz w:val="24"/>
          <w:szCs w:val="24"/>
          <w:lang w:val="en-US" w:eastAsia="zh-CN"/>
        </w:rPr>
        <w:tab/>
      </w:r>
      <w:r w:rsidRPr="002238D1">
        <w:rPr>
          <w:rFonts w:eastAsia="SimSun" w:hint="eastAsia"/>
          <w:kern w:val="14"/>
          <w:sz w:val="24"/>
          <w:szCs w:val="24"/>
          <w:lang w:val="en-US" w:eastAsia="zh-CN"/>
        </w:rPr>
        <w:t>缔约方每年根据缔约方大会协商一致通过的指示性比额表和根据联合国大会不时通过的联合国会费分摊比额表缴付的缴款，经调整后确保每个缔约方的缴款不少于缴款总额的</w:t>
      </w:r>
      <w:r w:rsidRPr="002238D1">
        <w:rPr>
          <w:rFonts w:eastAsia="SimSun" w:hint="eastAsia"/>
          <w:kern w:val="14"/>
          <w:sz w:val="24"/>
          <w:szCs w:val="24"/>
          <w:lang w:val="en-US" w:eastAsia="zh-CN"/>
        </w:rPr>
        <w:t>0.01%</w:t>
      </w:r>
      <w:r w:rsidRPr="002238D1">
        <w:rPr>
          <w:rFonts w:eastAsia="SimSun" w:hint="eastAsia"/>
          <w:kern w:val="14"/>
          <w:sz w:val="24"/>
          <w:szCs w:val="24"/>
          <w:lang w:val="en-US" w:eastAsia="zh-CN"/>
        </w:rPr>
        <w:t>，亦没有任何缴款超过总额的</w:t>
      </w:r>
      <w:r w:rsidRPr="002238D1">
        <w:rPr>
          <w:rFonts w:eastAsia="SimSun" w:hint="eastAsia"/>
          <w:kern w:val="14"/>
          <w:sz w:val="24"/>
          <w:szCs w:val="24"/>
          <w:lang w:val="en-US" w:eastAsia="zh-CN"/>
        </w:rPr>
        <w:t>22%</w:t>
      </w:r>
      <w:r w:rsidRPr="002238D1">
        <w:rPr>
          <w:rFonts w:eastAsia="SimSun" w:hint="eastAsia"/>
          <w:kern w:val="14"/>
          <w:sz w:val="24"/>
          <w:szCs w:val="24"/>
          <w:lang w:val="en-US" w:eastAsia="zh-CN"/>
        </w:rPr>
        <w:t>，而且没有任何最不发达国家缔约方的缴款超过总额的</w:t>
      </w:r>
      <w:r w:rsidRPr="002238D1">
        <w:rPr>
          <w:rFonts w:eastAsia="SimSun" w:hint="eastAsia"/>
          <w:kern w:val="14"/>
          <w:sz w:val="24"/>
          <w:szCs w:val="24"/>
          <w:lang w:val="en-US" w:eastAsia="zh-CN"/>
        </w:rPr>
        <w:t>0.01%</w:t>
      </w:r>
      <w:r w:rsidRPr="002238D1">
        <w:rPr>
          <w:rFonts w:eastAsia="SimSun" w:hint="eastAsia"/>
          <w:kern w:val="14"/>
          <w:sz w:val="24"/>
          <w:szCs w:val="24"/>
          <w:lang w:val="en-US" w:eastAsia="zh-CN"/>
        </w:rPr>
        <w:t>；</w:t>
      </w:r>
    </w:p>
    <w:p w14:paraId="20754B60" w14:textId="77777777" w:rsidR="007E5D5D" w:rsidRPr="002238D1" w:rsidRDefault="007E5D5D" w:rsidP="007E5D5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50"/>
        <w:jc w:val="both"/>
        <w:rPr>
          <w:rFonts w:eastAsia="SimSun"/>
          <w:kern w:val="14"/>
          <w:sz w:val="24"/>
          <w:szCs w:val="24"/>
          <w:lang w:val="en-US" w:eastAsia="zh-CN"/>
        </w:rPr>
      </w:pPr>
      <w:r w:rsidRPr="002238D1">
        <w:rPr>
          <w:rFonts w:eastAsia="SimSun" w:hint="eastAsia"/>
          <w:kern w:val="14"/>
          <w:sz w:val="24"/>
          <w:szCs w:val="24"/>
          <w:lang w:val="en-US" w:eastAsia="zh-CN"/>
        </w:rPr>
        <w:tab/>
        <w:t>(b)</w:t>
      </w:r>
      <w:r w:rsidRPr="002238D1">
        <w:rPr>
          <w:rFonts w:eastAsia="SimSun" w:hint="eastAsia"/>
          <w:kern w:val="14"/>
          <w:sz w:val="24"/>
          <w:szCs w:val="24"/>
          <w:lang w:val="en-US" w:eastAsia="zh-CN"/>
        </w:rPr>
        <w:tab/>
      </w:r>
      <w:r w:rsidRPr="002238D1">
        <w:rPr>
          <w:rFonts w:eastAsia="SimSun" w:hint="eastAsia"/>
          <w:kern w:val="14"/>
          <w:sz w:val="24"/>
          <w:szCs w:val="24"/>
          <w:lang w:val="en-US" w:eastAsia="zh-CN"/>
        </w:rPr>
        <w:t>公约秘书处东道国政府每年未指定用途缴款的</w:t>
      </w:r>
      <w:r w:rsidRPr="002238D1">
        <w:rPr>
          <w:rFonts w:eastAsia="SimSun" w:hint="eastAsia"/>
          <w:kern w:val="14"/>
          <w:sz w:val="24"/>
          <w:szCs w:val="24"/>
          <w:lang w:val="en-US" w:eastAsia="zh-CN"/>
        </w:rPr>
        <w:t xml:space="preserve"> 60%</w:t>
      </w:r>
      <w:r w:rsidRPr="002238D1">
        <w:rPr>
          <w:rFonts w:eastAsia="SimSun" w:hint="eastAsia"/>
          <w:kern w:val="14"/>
          <w:sz w:val="24"/>
          <w:szCs w:val="24"/>
          <w:lang w:val="en-US" w:eastAsia="zh-CN"/>
        </w:rPr>
        <w:t>；</w:t>
      </w:r>
    </w:p>
    <w:p w14:paraId="4ED96862" w14:textId="77777777" w:rsidR="007E5D5D" w:rsidRPr="002238D1" w:rsidRDefault="007E5D5D" w:rsidP="007E5D5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50"/>
        <w:jc w:val="both"/>
        <w:rPr>
          <w:rFonts w:eastAsia="SimSun"/>
          <w:kern w:val="14"/>
          <w:sz w:val="24"/>
          <w:szCs w:val="24"/>
          <w:lang w:val="en-US" w:eastAsia="zh-CN"/>
        </w:rPr>
      </w:pPr>
      <w:r w:rsidRPr="002238D1">
        <w:rPr>
          <w:rFonts w:eastAsia="SimSun" w:hint="eastAsia"/>
          <w:kern w:val="14"/>
          <w:sz w:val="24"/>
          <w:szCs w:val="24"/>
          <w:lang w:val="en-US" w:eastAsia="zh-CN"/>
        </w:rPr>
        <w:tab/>
        <w:t>(c)</w:t>
      </w:r>
      <w:r w:rsidRPr="002238D1">
        <w:rPr>
          <w:rFonts w:eastAsia="SimSun" w:hint="eastAsia"/>
          <w:kern w:val="14"/>
          <w:sz w:val="24"/>
          <w:szCs w:val="24"/>
          <w:lang w:val="en-US" w:eastAsia="zh-CN"/>
        </w:rPr>
        <w:tab/>
      </w:r>
      <w:r w:rsidRPr="002238D1">
        <w:rPr>
          <w:rFonts w:eastAsia="SimSun" w:hint="eastAsia"/>
          <w:kern w:val="14"/>
          <w:sz w:val="24"/>
          <w:szCs w:val="24"/>
          <w:lang w:val="en-US" w:eastAsia="zh-CN"/>
        </w:rPr>
        <w:t>公约秘书处东道国政府每年未指定用途缴款的其余</w:t>
      </w:r>
      <w:r w:rsidRPr="002238D1">
        <w:rPr>
          <w:rFonts w:eastAsia="SimSun" w:hint="eastAsia"/>
          <w:kern w:val="14"/>
          <w:sz w:val="24"/>
          <w:szCs w:val="24"/>
          <w:lang w:val="en-US" w:eastAsia="zh-CN"/>
        </w:rPr>
        <w:t>40%</w:t>
      </w:r>
      <w:r w:rsidRPr="002238D1">
        <w:rPr>
          <w:rFonts w:eastAsia="SimSun" w:hint="eastAsia"/>
          <w:kern w:val="14"/>
          <w:sz w:val="24"/>
          <w:szCs w:val="24"/>
          <w:lang w:val="en-US" w:eastAsia="zh-CN"/>
        </w:rPr>
        <w:t>，优先用于第</w:t>
      </w:r>
      <w:r w:rsidRPr="002238D1">
        <w:rPr>
          <w:rFonts w:eastAsia="SimSun" w:hint="eastAsia"/>
          <w:kern w:val="14"/>
          <w:sz w:val="24"/>
          <w:szCs w:val="24"/>
          <w:lang w:val="en-US" w:eastAsia="zh-CN"/>
        </w:rPr>
        <w:t>4</w:t>
      </w:r>
      <w:r w:rsidRPr="002238D1">
        <w:rPr>
          <w:rFonts w:eastAsia="SimSun" w:hint="eastAsia"/>
          <w:kern w:val="14"/>
          <w:sz w:val="24"/>
          <w:szCs w:val="24"/>
          <w:lang w:val="en-US" w:eastAsia="zh-CN"/>
        </w:rPr>
        <w:t>条第</w:t>
      </w:r>
      <w:r w:rsidRPr="002238D1">
        <w:rPr>
          <w:rFonts w:eastAsia="SimSun" w:hint="eastAsia"/>
          <w:kern w:val="14"/>
          <w:sz w:val="24"/>
          <w:szCs w:val="24"/>
          <w:lang w:val="en-US" w:eastAsia="zh-CN"/>
        </w:rPr>
        <w:t>3(b)</w:t>
      </w:r>
      <w:r w:rsidRPr="002238D1">
        <w:rPr>
          <w:rFonts w:eastAsia="SimSun" w:hint="eastAsia"/>
          <w:kern w:val="14"/>
          <w:sz w:val="24"/>
          <w:szCs w:val="24"/>
          <w:lang w:val="en-US" w:eastAsia="zh-CN"/>
        </w:rPr>
        <w:t>款所述用途；</w:t>
      </w:r>
    </w:p>
    <w:p w14:paraId="05864E86" w14:textId="77777777" w:rsidR="007E5D5D" w:rsidRPr="002238D1" w:rsidRDefault="007E5D5D" w:rsidP="007E5D5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50"/>
        <w:jc w:val="both"/>
        <w:rPr>
          <w:rFonts w:eastAsia="SimSun"/>
          <w:kern w:val="14"/>
          <w:sz w:val="24"/>
          <w:szCs w:val="24"/>
          <w:lang w:val="en-US" w:eastAsia="zh-CN"/>
        </w:rPr>
      </w:pPr>
      <w:r w:rsidRPr="002238D1">
        <w:rPr>
          <w:rFonts w:eastAsia="SimSun" w:hint="eastAsia"/>
          <w:kern w:val="14"/>
          <w:sz w:val="24"/>
          <w:szCs w:val="24"/>
          <w:lang w:val="en-US" w:eastAsia="zh-CN"/>
        </w:rPr>
        <w:tab/>
        <w:t>(d)</w:t>
      </w:r>
      <w:r w:rsidRPr="002238D1">
        <w:rPr>
          <w:rFonts w:eastAsia="SimSun" w:hint="eastAsia"/>
          <w:kern w:val="14"/>
          <w:sz w:val="24"/>
          <w:szCs w:val="24"/>
          <w:lang w:val="en-US" w:eastAsia="zh-CN"/>
        </w:rPr>
        <w:tab/>
      </w:r>
      <w:r w:rsidRPr="002238D1">
        <w:rPr>
          <w:rFonts w:eastAsia="SimSun" w:hint="eastAsia"/>
          <w:kern w:val="14"/>
          <w:sz w:val="24"/>
          <w:szCs w:val="24"/>
          <w:lang w:val="en-US" w:eastAsia="zh-CN"/>
        </w:rPr>
        <w:t>各缔约方每年在第</w:t>
      </w:r>
      <w:r w:rsidRPr="002238D1">
        <w:rPr>
          <w:rFonts w:eastAsia="SimSun" w:hint="eastAsia"/>
          <w:kern w:val="14"/>
          <w:sz w:val="24"/>
          <w:szCs w:val="24"/>
          <w:lang w:val="en-US" w:eastAsia="zh-CN"/>
        </w:rPr>
        <w:t>(a)</w:t>
      </w:r>
      <w:r w:rsidRPr="002238D1">
        <w:rPr>
          <w:rFonts w:eastAsia="SimSun" w:hint="eastAsia"/>
          <w:kern w:val="14"/>
          <w:sz w:val="24"/>
          <w:szCs w:val="24"/>
          <w:lang w:val="en-US" w:eastAsia="zh-CN"/>
        </w:rPr>
        <w:t>至</w:t>
      </w:r>
      <w:r w:rsidRPr="002238D1">
        <w:rPr>
          <w:rFonts w:eastAsia="SimSun" w:hint="eastAsia"/>
          <w:kern w:val="14"/>
          <w:sz w:val="24"/>
          <w:szCs w:val="24"/>
          <w:lang w:val="en-US" w:eastAsia="zh-CN"/>
        </w:rPr>
        <w:t>(</w:t>
      </w:r>
      <w:r w:rsidRPr="002238D1">
        <w:rPr>
          <w:rFonts w:eastAsia="SimSun"/>
          <w:kern w:val="14"/>
          <w:sz w:val="24"/>
          <w:szCs w:val="24"/>
          <w:lang w:val="en-US" w:eastAsia="zh-CN"/>
        </w:rPr>
        <w:t>c</w:t>
      </w:r>
      <w:r w:rsidRPr="002238D1">
        <w:rPr>
          <w:rFonts w:eastAsia="SimSun" w:hint="eastAsia"/>
          <w:kern w:val="14"/>
          <w:sz w:val="24"/>
          <w:szCs w:val="24"/>
          <w:lang w:val="en-US" w:eastAsia="zh-CN"/>
        </w:rPr>
        <w:t>)</w:t>
      </w:r>
      <w:r w:rsidRPr="002238D1">
        <w:rPr>
          <w:rFonts w:eastAsia="SimSun" w:hint="eastAsia"/>
          <w:kern w:val="14"/>
          <w:sz w:val="24"/>
          <w:szCs w:val="24"/>
          <w:lang w:val="en-US" w:eastAsia="zh-CN"/>
        </w:rPr>
        <w:t>款规定之外的额外缴款；</w:t>
      </w:r>
    </w:p>
    <w:p w14:paraId="0C7F12C5" w14:textId="77777777" w:rsidR="007E5D5D" w:rsidRPr="002238D1" w:rsidRDefault="007E5D5D" w:rsidP="007E5D5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50"/>
        <w:jc w:val="both"/>
        <w:rPr>
          <w:rFonts w:eastAsia="SimSun"/>
          <w:kern w:val="14"/>
          <w:sz w:val="24"/>
          <w:szCs w:val="24"/>
          <w:lang w:val="en-US" w:eastAsia="zh-CN"/>
        </w:rPr>
      </w:pPr>
      <w:r w:rsidRPr="002238D1">
        <w:rPr>
          <w:rFonts w:eastAsia="SimSun" w:hint="eastAsia"/>
          <w:kern w:val="14"/>
          <w:sz w:val="24"/>
          <w:szCs w:val="24"/>
          <w:lang w:val="en-US" w:eastAsia="zh-CN"/>
        </w:rPr>
        <w:tab/>
        <w:t>(</w:t>
      </w:r>
      <w:r w:rsidRPr="002238D1">
        <w:rPr>
          <w:rFonts w:eastAsia="SimSun"/>
          <w:kern w:val="14"/>
          <w:sz w:val="24"/>
          <w:szCs w:val="24"/>
          <w:lang w:val="en-US" w:eastAsia="zh-CN"/>
        </w:rPr>
        <w:t>e</w:t>
      </w:r>
      <w:r w:rsidRPr="002238D1">
        <w:rPr>
          <w:rFonts w:eastAsia="SimSun" w:hint="eastAsia"/>
          <w:kern w:val="14"/>
          <w:sz w:val="24"/>
          <w:szCs w:val="24"/>
          <w:lang w:val="en-US" w:eastAsia="zh-CN"/>
        </w:rPr>
        <w:t>)</w:t>
      </w:r>
      <w:r w:rsidRPr="002238D1">
        <w:rPr>
          <w:rFonts w:eastAsia="SimSun" w:hint="eastAsia"/>
          <w:kern w:val="14"/>
          <w:sz w:val="24"/>
          <w:szCs w:val="24"/>
          <w:lang w:val="en-US" w:eastAsia="zh-CN"/>
        </w:rPr>
        <w:tab/>
      </w:r>
      <w:r w:rsidRPr="002238D1">
        <w:rPr>
          <w:rFonts w:eastAsia="SimSun" w:hint="eastAsia"/>
          <w:kern w:val="14"/>
          <w:sz w:val="24"/>
          <w:szCs w:val="24"/>
          <w:lang w:val="en-US" w:eastAsia="zh-CN"/>
        </w:rPr>
        <w:t>公约缔约方以外的国家以及政府组织、政府间组织和非政府组织及其他来源提供的捐款；</w:t>
      </w:r>
    </w:p>
    <w:p w14:paraId="01FFC9DD" w14:textId="77777777" w:rsidR="007E5D5D" w:rsidRPr="002238D1" w:rsidRDefault="007E5D5D" w:rsidP="007E5D5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50"/>
        <w:jc w:val="both"/>
        <w:rPr>
          <w:rFonts w:eastAsia="SimSun"/>
          <w:kern w:val="14"/>
          <w:sz w:val="24"/>
          <w:szCs w:val="24"/>
          <w:lang w:val="en-US" w:eastAsia="zh-CN"/>
        </w:rPr>
      </w:pPr>
      <w:r w:rsidRPr="002238D1">
        <w:rPr>
          <w:rFonts w:eastAsia="SimSun" w:hint="eastAsia"/>
          <w:kern w:val="14"/>
          <w:sz w:val="24"/>
          <w:szCs w:val="24"/>
          <w:lang w:val="en-US" w:eastAsia="zh-CN"/>
        </w:rPr>
        <w:tab/>
        <w:t>(</w:t>
      </w:r>
      <w:r w:rsidRPr="002238D1">
        <w:rPr>
          <w:rFonts w:eastAsia="SimSun"/>
          <w:kern w:val="14"/>
          <w:sz w:val="24"/>
          <w:szCs w:val="24"/>
          <w:lang w:val="en-US" w:eastAsia="zh-CN"/>
        </w:rPr>
        <w:t>f</w:t>
      </w:r>
      <w:r w:rsidRPr="002238D1">
        <w:rPr>
          <w:rFonts w:eastAsia="SimSun" w:hint="eastAsia"/>
          <w:kern w:val="14"/>
          <w:sz w:val="24"/>
          <w:szCs w:val="24"/>
          <w:lang w:val="en-US" w:eastAsia="zh-CN"/>
        </w:rPr>
        <w:t>)</w:t>
      </w:r>
      <w:r w:rsidRPr="002238D1">
        <w:rPr>
          <w:rFonts w:eastAsia="SimSun" w:hint="eastAsia"/>
          <w:kern w:val="14"/>
          <w:sz w:val="24"/>
          <w:szCs w:val="24"/>
          <w:lang w:val="en-US" w:eastAsia="zh-CN"/>
        </w:rPr>
        <w:tab/>
      </w:r>
      <w:r w:rsidRPr="002238D1">
        <w:rPr>
          <w:rFonts w:eastAsia="SimSun" w:hint="eastAsia"/>
          <w:kern w:val="14"/>
          <w:sz w:val="24"/>
          <w:szCs w:val="24"/>
          <w:lang w:val="en-US" w:eastAsia="zh-CN"/>
        </w:rPr>
        <w:t>从以往各财务周期结转的未承付收入余额；</w:t>
      </w:r>
    </w:p>
    <w:p w14:paraId="4CEFE2E6" w14:textId="77777777" w:rsidR="007E5D5D" w:rsidRPr="002238D1" w:rsidRDefault="007E5D5D" w:rsidP="007E5D5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50"/>
        <w:jc w:val="both"/>
        <w:rPr>
          <w:rFonts w:eastAsia="SimSun"/>
          <w:kern w:val="14"/>
          <w:sz w:val="24"/>
          <w:szCs w:val="24"/>
          <w:lang w:val="en-US" w:eastAsia="zh-CN"/>
        </w:rPr>
      </w:pPr>
      <w:r w:rsidRPr="002238D1">
        <w:rPr>
          <w:rFonts w:eastAsia="SimSun" w:hint="eastAsia"/>
          <w:kern w:val="14"/>
          <w:sz w:val="24"/>
          <w:szCs w:val="24"/>
          <w:lang w:val="en-US" w:eastAsia="zh-CN"/>
        </w:rPr>
        <w:tab/>
        <w:t>(</w:t>
      </w:r>
      <w:r w:rsidRPr="002238D1">
        <w:rPr>
          <w:rFonts w:eastAsia="SimSun"/>
          <w:kern w:val="14"/>
          <w:sz w:val="24"/>
          <w:szCs w:val="24"/>
          <w:lang w:val="en-US" w:eastAsia="zh-CN"/>
        </w:rPr>
        <w:t>g</w:t>
      </w:r>
      <w:r w:rsidRPr="002238D1">
        <w:rPr>
          <w:rFonts w:eastAsia="SimSun" w:hint="eastAsia"/>
          <w:kern w:val="14"/>
          <w:sz w:val="24"/>
          <w:szCs w:val="24"/>
          <w:lang w:val="en-US" w:eastAsia="zh-CN"/>
        </w:rPr>
        <w:t>)</w:t>
      </w:r>
      <w:r w:rsidRPr="002238D1">
        <w:rPr>
          <w:rFonts w:eastAsia="SimSun" w:hint="eastAsia"/>
          <w:kern w:val="14"/>
          <w:sz w:val="24"/>
          <w:szCs w:val="24"/>
          <w:lang w:val="en-US" w:eastAsia="zh-CN"/>
        </w:rPr>
        <w:tab/>
      </w:r>
      <w:r w:rsidRPr="002238D1">
        <w:rPr>
          <w:rFonts w:eastAsia="SimSun" w:hint="eastAsia"/>
          <w:kern w:val="14"/>
          <w:sz w:val="24"/>
          <w:szCs w:val="24"/>
          <w:lang w:val="en-US" w:eastAsia="zh-CN"/>
        </w:rPr>
        <w:t>杂项收入。</w:t>
      </w:r>
    </w:p>
    <w:p w14:paraId="29E07391" w14:textId="77777777" w:rsidR="007E5D5D" w:rsidRPr="002238D1" w:rsidRDefault="007E5D5D" w:rsidP="007E5D5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50"/>
        <w:jc w:val="both"/>
        <w:rPr>
          <w:rFonts w:eastAsia="SimSun"/>
          <w:kern w:val="14"/>
          <w:sz w:val="24"/>
          <w:szCs w:val="24"/>
          <w:lang w:val="en-US" w:eastAsia="zh-CN"/>
        </w:rPr>
      </w:pPr>
      <w:r w:rsidRPr="002238D1">
        <w:rPr>
          <w:rFonts w:eastAsia="SimSun" w:hint="eastAsia"/>
          <w:kern w:val="14"/>
          <w:sz w:val="24"/>
          <w:szCs w:val="24"/>
          <w:lang w:val="en-US" w:eastAsia="zh-CN"/>
        </w:rPr>
        <w:t>2.</w:t>
      </w:r>
      <w:r w:rsidRPr="002238D1">
        <w:rPr>
          <w:rFonts w:eastAsia="SimSun" w:hint="eastAsia"/>
          <w:kern w:val="14"/>
          <w:sz w:val="24"/>
          <w:szCs w:val="24"/>
          <w:lang w:val="en-US" w:eastAsia="zh-CN"/>
        </w:rPr>
        <w:tab/>
      </w:r>
      <w:r w:rsidRPr="002238D1">
        <w:rPr>
          <w:rFonts w:eastAsia="SimSun" w:hint="eastAsia"/>
          <w:kern w:val="14"/>
          <w:sz w:val="24"/>
          <w:szCs w:val="24"/>
          <w:lang w:val="en-US" w:eastAsia="zh-CN"/>
        </w:rPr>
        <w:t>缔约方大会应在通过第</w:t>
      </w:r>
      <w:r w:rsidRPr="002238D1">
        <w:rPr>
          <w:rFonts w:eastAsia="SimSun" w:hint="eastAsia"/>
          <w:kern w:val="14"/>
          <w:sz w:val="24"/>
          <w:szCs w:val="24"/>
          <w:lang w:val="en-US" w:eastAsia="zh-CN"/>
        </w:rPr>
        <w:t>5</w:t>
      </w:r>
      <w:r w:rsidRPr="002238D1">
        <w:rPr>
          <w:rFonts w:eastAsia="SimSun" w:hint="eastAsia"/>
          <w:kern w:val="14"/>
          <w:sz w:val="24"/>
          <w:szCs w:val="24"/>
          <w:lang w:val="en-US" w:eastAsia="zh-CN"/>
        </w:rPr>
        <w:t>条第</w:t>
      </w:r>
      <w:r w:rsidRPr="002238D1">
        <w:rPr>
          <w:rFonts w:eastAsia="SimSun" w:hint="eastAsia"/>
          <w:kern w:val="14"/>
          <w:sz w:val="24"/>
          <w:szCs w:val="24"/>
          <w:lang w:val="en-US" w:eastAsia="zh-CN"/>
        </w:rPr>
        <w:t>1</w:t>
      </w:r>
      <w:r w:rsidRPr="002238D1">
        <w:rPr>
          <w:rFonts w:eastAsia="SimSun" w:hint="eastAsia"/>
          <w:kern w:val="14"/>
          <w:sz w:val="24"/>
          <w:szCs w:val="24"/>
          <w:lang w:val="en-US" w:eastAsia="zh-CN"/>
        </w:rPr>
        <w:t>款</w:t>
      </w:r>
      <w:r w:rsidRPr="002238D1">
        <w:rPr>
          <w:rFonts w:eastAsia="SimSun" w:hint="eastAsia"/>
          <w:kern w:val="14"/>
          <w:sz w:val="24"/>
          <w:szCs w:val="24"/>
          <w:lang w:val="en-US" w:eastAsia="zh-CN"/>
        </w:rPr>
        <w:t>(a)</w:t>
      </w:r>
      <w:r w:rsidRPr="002238D1">
        <w:rPr>
          <w:rFonts w:eastAsia="SimSun" w:hint="eastAsia"/>
          <w:kern w:val="14"/>
          <w:sz w:val="24"/>
          <w:szCs w:val="24"/>
          <w:lang w:val="en-US" w:eastAsia="zh-CN"/>
        </w:rPr>
        <w:t>项所述指示性缴款比额表时作出适当调整，以便计入非联合国会员国缔约方的缴款以及作为缔约方的区域经济一体化组织的缴款。</w:t>
      </w:r>
    </w:p>
    <w:p w14:paraId="22BE3C46" w14:textId="77777777" w:rsidR="007E5D5D" w:rsidRPr="002238D1" w:rsidRDefault="007E5D5D" w:rsidP="007E5D5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50"/>
        <w:jc w:val="both"/>
        <w:rPr>
          <w:rFonts w:eastAsia="SimSun"/>
          <w:kern w:val="14"/>
          <w:sz w:val="24"/>
          <w:szCs w:val="24"/>
          <w:lang w:val="en-US" w:eastAsia="zh-CN"/>
        </w:rPr>
      </w:pPr>
      <w:r w:rsidRPr="002238D1">
        <w:rPr>
          <w:rFonts w:eastAsia="SimSun" w:hint="eastAsia"/>
          <w:kern w:val="14"/>
          <w:sz w:val="24"/>
          <w:szCs w:val="24"/>
          <w:lang w:val="en-US" w:eastAsia="zh-CN"/>
        </w:rPr>
        <w:t>3.</w:t>
      </w:r>
      <w:r w:rsidRPr="002238D1">
        <w:rPr>
          <w:rFonts w:eastAsia="SimSun" w:hint="eastAsia"/>
          <w:kern w:val="14"/>
          <w:sz w:val="24"/>
          <w:szCs w:val="24"/>
          <w:lang w:val="en-US" w:eastAsia="zh-CN"/>
        </w:rPr>
        <w:tab/>
      </w:r>
      <w:r w:rsidRPr="002238D1">
        <w:rPr>
          <w:rFonts w:eastAsia="SimSun" w:hint="eastAsia"/>
          <w:kern w:val="14"/>
          <w:sz w:val="24"/>
          <w:szCs w:val="24"/>
          <w:lang w:val="en-US" w:eastAsia="zh-CN"/>
        </w:rPr>
        <w:t>根据第</w:t>
      </w:r>
      <w:r w:rsidRPr="002238D1">
        <w:rPr>
          <w:rFonts w:eastAsia="SimSun" w:hint="eastAsia"/>
          <w:kern w:val="14"/>
          <w:sz w:val="24"/>
          <w:szCs w:val="24"/>
          <w:lang w:val="en-US" w:eastAsia="zh-CN"/>
        </w:rPr>
        <w:t>5</w:t>
      </w:r>
      <w:r w:rsidRPr="002238D1">
        <w:rPr>
          <w:rFonts w:eastAsia="SimSun" w:hint="eastAsia"/>
          <w:kern w:val="14"/>
          <w:sz w:val="24"/>
          <w:szCs w:val="24"/>
          <w:lang w:val="en-US" w:eastAsia="zh-CN"/>
        </w:rPr>
        <w:t>条第</w:t>
      </w:r>
      <w:r w:rsidRPr="002238D1">
        <w:rPr>
          <w:rFonts w:eastAsia="SimSun" w:hint="eastAsia"/>
          <w:kern w:val="14"/>
          <w:sz w:val="24"/>
          <w:szCs w:val="24"/>
          <w:lang w:val="en-US" w:eastAsia="zh-CN"/>
        </w:rPr>
        <w:t>1</w:t>
      </w:r>
      <w:r w:rsidRPr="002238D1">
        <w:rPr>
          <w:rFonts w:eastAsia="SimSun" w:hint="eastAsia"/>
          <w:kern w:val="14"/>
          <w:sz w:val="24"/>
          <w:szCs w:val="24"/>
          <w:lang w:val="en-US" w:eastAsia="zh-CN"/>
        </w:rPr>
        <w:t>款</w:t>
      </w:r>
      <w:r w:rsidRPr="002238D1">
        <w:rPr>
          <w:rFonts w:eastAsia="SimSun" w:hint="eastAsia"/>
          <w:kern w:val="14"/>
          <w:sz w:val="24"/>
          <w:szCs w:val="24"/>
          <w:lang w:val="en-US" w:eastAsia="zh-CN"/>
        </w:rPr>
        <w:t>(a)</w:t>
      </w:r>
      <w:r w:rsidRPr="002238D1">
        <w:rPr>
          <w:rFonts w:eastAsia="SimSun" w:hint="eastAsia"/>
          <w:kern w:val="14"/>
          <w:sz w:val="24"/>
          <w:szCs w:val="24"/>
          <w:lang w:val="en-US" w:eastAsia="zh-CN"/>
        </w:rPr>
        <w:t>项缴付的缴款：</w:t>
      </w:r>
    </w:p>
    <w:p w14:paraId="771AFE8D" w14:textId="77777777" w:rsidR="007E5D5D" w:rsidRPr="002238D1" w:rsidRDefault="007E5D5D" w:rsidP="007E5D5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50"/>
        <w:jc w:val="both"/>
        <w:rPr>
          <w:rFonts w:eastAsia="SimSun"/>
          <w:kern w:val="14"/>
          <w:sz w:val="24"/>
          <w:szCs w:val="24"/>
          <w:lang w:val="en-US" w:eastAsia="zh-CN"/>
        </w:rPr>
      </w:pPr>
      <w:r w:rsidRPr="002238D1">
        <w:rPr>
          <w:rFonts w:eastAsia="SimSun" w:hint="eastAsia"/>
          <w:kern w:val="14"/>
          <w:sz w:val="24"/>
          <w:szCs w:val="24"/>
          <w:lang w:val="en-US" w:eastAsia="zh-CN"/>
        </w:rPr>
        <w:tab/>
        <w:t>(a)</w:t>
      </w:r>
      <w:r w:rsidRPr="002238D1">
        <w:rPr>
          <w:rFonts w:eastAsia="SimSun" w:hint="eastAsia"/>
          <w:kern w:val="14"/>
          <w:sz w:val="24"/>
          <w:szCs w:val="24"/>
          <w:lang w:val="en-US" w:eastAsia="zh-CN"/>
        </w:rPr>
        <w:tab/>
      </w:r>
      <w:r w:rsidRPr="002238D1">
        <w:rPr>
          <w:rFonts w:eastAsia="SimSun" w:hint="eastAsia"/>
          <w:kern w:val="14"/>
          <w:sz w:val="24"/>
          <w:szCs w:val="24"/>
          <w:lang w:val="en-US" w:eastAsia="zh-CN"/>
        </w:rPr>
        <w:t>每一历年的缴款应在该年</w:t>
      </w:r>
      <w:r w:rsidRPr="002238D1">
        <w:rPr>
          <w:rFonts w:eastAsia="SimSun" w:hint="eastAsia"/>
          <w:kern w:val="14"/>
          <w:sz w:val="24"/>
          <w:szCs w:val="24"/>
          <w:lang w:val="en-US" w:eastAsia="zh-CN"/>
        </w:rPr>
        <w:t>1</w:t>
      </w:r>
      <w:r w:rsidRPr="002238D1">
        <w:rPr>
          <w:rFonts w:eastAsia="SimSun" w:hint="eastAsia"/>
          <w:kern w:val="14"/>
          <w:sz w:val="24"/>
          <w:szCs w:val="24"/>
          <w:lang w:val="en-US" w:eastAsia="zh-CN"/>
        </w:rPr>
        <w:t>月</w:t>
      </w:r>
      <w:r w:rsidRPr="002238D1">
        <w:rPr>
          <w:rFonts w:eastAsia="SimSun" w:hint="eastAsia"/>
          <w:kern w:val="14"/>
          <w:sz w:val="24"/>
          <w:szCs w:val="24"/>
          <w:lang w:val="en-US" w:eastAsia="zh-CN"/>
        </w:rPr>
        <w:t>1</w:t>
      </w:r>
      <w:r w:rsidRPr="002238D1">
        <w:rPr>
          <w:rFonts w:eastAsia="SimSun" w:hint="eastAsia"/>
          <w:kern w:val="14"/>
          <w:sz w:val="24"/>
          <w:szCs w:val="24"/>
          <w:lang w:val="en-US" w:eastAsia="zh-CN"/>
        </w:rPr>
        <w:t>日前及时全额缴付。该年缴款数额应在上一年</w:t>
      </w:r>
      <w:r w:rsidRPr="002238D1">
        <w:rPr>
          <w:rFonts w:eastAsia="SimSun" w:hint="eastAsia"/>
          <w:kern w:val="14"/>
          <w:sz w:val="24"/>
          <w:szCs w:val="24"/>
          <w:lang w:val="en-US" w:eastAsia="zh-CN"/>
        </w:rPr>
        <w:t>10</w:t>
      </w:r>
      <w:r w:rsidRPr="002238D1">
        <w:rPr>
          <w:rFonts w:eastAsia="SimSun" w:hint="eastAsia"/>
          <w:kern w:val="14"/>
          <w:sz w:val="24"/>
          <w:szCs w:val="24"/>
          <w:lang w:val="en-US" w:eastAsia="zh-CN"/>
        </w:rPr>
        <w:t>月</w:t>
      </w:r>
      <w:r w:rsidRPr="002238D1">
        <w:rPr>
          <w:rFonts w:eastAsia="SimSun" w:hint="eastAsia"/>
          <w:kern w:val="14"/>
          <w:sz w:val="24"/>
          <w:szCs w:val="24"/>
          <w:lang w:val="en-US" w:eastAsia="zh-CN"/>
        </w:rPr>
        <w:t>15</w:t>
      </w:r>
      <w:r w:rsidRPr="002238D1">
        <w:rPr>
          <w:rFonts w:eastAsia="SimSun" w:hint="eastAsia"/>
          <w:kern w:val="14"/>
          <w:sz w:val="24"/>
          <w:szCs w:val="24"/>
          <w:lang w:val="en-US" w:eastAsia="zh-CN"/>
        </w:rPr>
        <w:t>日之前通知缔约方；</w:t>
      </w:r>
    </w:p>
    <w:p w14:paraId="61A45F1B" w14:textId="77777777" w:rsidR="007E5D5D" w:rsidRPr="002238D1" w:rsidRDefault="007E5D5D" w:rsidP="007E5D5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50"/>
        <w:jc w:val="both"/>
        <w:rPr>
          <w:rFonts w:eastAsia="SimSun"/>
          <w:kern w:val="14"/>
          <w:sz w:val="24"/>
          <w:szCs w:val="24"/>
          <w:lang w:val="en-US" w:eastAsia="zh-CN"/>
        </w:rPr>
      </w:pPr>
      <w:r w:rsidRPr="002238D1">
        <w:rPr>
          <w:rFonts w:eastAsia="SimSun" w:hint="eastAsia"/>
          <w:kern w:val="14"/>
          <w:sz w:val="24"/>
          <w:szCs w:val="24"/>
          <w:lang w:val="en-US" w:eastAsia="zh-CN"/>
        </w:rPr>
        <w:tab/>
        <w:t>(b)</w:t>
      </w:r>
      <w:r w:rsidRPr="002238D1">
        <w:rPr>
          <w:rFonts w:eastAsia="SimSun" w:hint="eastAsia"/>
          <w:kern w:val="14"/>
          <w:sz w:val="24"/>
          <w:szCs w:val="24"/>
          <w:lang w:val="en-US" w:eastAsia="zh-CN"/>
        </w:rPr>
        <w:tab/>
      </w:r>
      <w:r w:rsidRPr="002238D1">
        <w:rPr>
          <w:rFonts w:eastAsia="SimSun" w:hint="eastAsia"/>
          <w:kern w:val="14"/>
          <w:sz w:val="24"/>
          <w:szCs w:val="24"/>
          <w:lang w:val="en-US" w:eastAsia="zh-CN"/>
        </w:rPr>
        <w:t>各缔约方应在缴款期限之前尽早将其打算缴付的缴款及预计缴付时间提前通知秘书处负责人；</w:t>
      </w:r>
    </w:p>
    <w:p w14:paraId="79E1809F" w14:textId="77777777" w:rsidR="007E5D5D" w:rsidRPr="002238D1" w:rsidRDefault="007E5D5D" w:rsidP="007E5D5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50"/>
        <w:jc w:val="both"/>
        <w:rPr>
          <w:rFonts w:eastAsia="SimSun"/>
          <w:kern w:val="14"/>
          <w:sz w:val="24"/>
          <w:szCs w:val="24"/>
          <w:lang w:val="en-US" w:eastAsia="zh-CN"/>
        </w:rPr>
      </w:pPr>
      <w:r w:rsidRPr="002238D1">
        <w:rPr>
          <w:rFonts w:eastAsia="SimSun" w:hint="eastAsia"/>
          <w:kern w:val="14"/>
          <w:sz w:val="24"/>
          <w:szCs w:val="24"/>
          <w:lang w:val="en-US" w:eastAsia="zh-CN"/>
        </w:rPr>
        <w:tab/>
        <w:t>(c)</w:t>
      </w:r>
      <w:r w:rsidRPr="002238D1">
        <w:rPr>
          <w:rFonts w:eastAsia="SimSun" w:hint="eastAsia"/>
          <w:kern w:val="14"/>
          <w:sz w:val="24"/>
          <w:szCs w:val="24"/>
          <w:lang w:val="en-US" w:eastAsia="zh-CN"/>
        </w:rPr>
        <w:tab/>
      </w:r>
      <w:r w:rsidRPr="002238D1">
        <w:rPr>
          <w:rFonts w:eastAsia="SimSun" w:hint="eastAsia"/>
          <w:kern w:val="14"/>
          <w:sz w:val="24"/>
          <w:szCs w:val="24"/>
          <w:lang w:val="en-US" w:eastAsia="zh-CN"/>
        </w:rPr>
        <w:t>如果在相关年份</w:t>
      </w:r>
      <w:r w:rsidRPr="002238D1">
        <w:rPr>
          <w:rFonts w:eastAsia="SimSun" w:hint="eastAsia"/>
          <w:kern w:val="14"/>
          <w:sz w:val="24"/>
          <w:szCs w:val="24"/>
          <w:lang w:val="en-US" w:eastAsia="zh-CN"/>
        </w:rPr>
        <w:t>12</w:t>
      </w:r>
      <w:r w:rsidRPr="002238D1">
        <w:rPr>
          <w:rFonts w:eastAsia="SimSun" w:hint="eastAsia"/>
          <w:kern w:val="14"/>
          <w:sz w:val="24"/>
          <w:szCs w:val="24"/>
          <w:lang w:val="en-US" w:eastAsia="zh-CN"/>
        </w:rPr>
        <w:t>月</w:t>
      </w:r>
      <w:r w:rsidRPr="002238D1">
        <w:rPr>
          <w:rFonts w:eastAsia="SimSun" w:hint="eastAsia"/>
          <w:kern w:val="14"/>
          <w:sz w:val="24"/>
          <w:szCs w:val="24"/>
          <w:lang w:val="en-US" w:eastAsia="zh-CN"/>
        </w:rPr>
        <w:t>31</w:t>
      </w:r>
      <w:r w:rsidRPr="002238D1">
        <w:rPr>
          <w:rFonts w:eastAsia="SimSun" w:hint="eastAsia"/>
          <w:kern w:val="14"/>
          <w:sz w:val="24"/>
          <w:szCs w:val="24"/>
          <w:lang w:val="en-US" w:eastAsia="zh-CN"/>
        </w:rPr>
        <w:t>日前没有收到缔约方缴款，秘书处负责人应致函缔约方，强调缴付各自前期欠款的重要性，并向缔约方大会下一次会议报告与上述缔约方磋商情况；</w:t>
      </w:r>
    </w:p>
    <w:p w14:paraId="5B105097" w14:textId="77777777" w:rsidR="007E5D5D" w:rsidRPr="002238D1" w:rsidRDefault="007E5D5D" w:rsidP="007E5D5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50"/>
        <w:jc w:val="both"/>
        <w:rPr>
          <w:rFonts w:eastAsia="SimSun"/>
          <w:kern w:val="14"/>
          <w:sz w:val="24"/>
          <w:szCs w:val="24"/>
          <w:lang w:val="en-US" w:eastAsia="zh-CN"/>
        </w:rPr>
      </w:pPr>
      <w:r w:rsidRPr="002238D1">
        <w:rPr>
          <w:rFonts w:eastAsia="SimSun" w:hint="eastAsia"/>
          <w:kern w:val="14"/>
          <w:sz w:val="24"/>
          <w:szCs w:val="24"/>
          <w:lang w:val="en-US" w:eastAsia="zh-CN"/>
        </w:rPr>
        <w:tab/>
        <w:t>(d)</w:t>
      </w:r>
      <w:r w:rsidRPr="002238D1">
        <w:rPr>
          <w:rFonts w:eastAsia="SimSun" w:hint="eastAsia"/>
          <w:kern w:val="14"/>
          <w:sz w:val="24"/>
          <w:szCs w:val="24"/>
          <w:lang w:val="en-US" w:eastAsia="zh-CN"/>
        </w:rPr>
        <w:tab/>
      </w:r>
      <w:r w:rsidRPr="002238D1">
        <w:rPr>
          <w:rFonts w:eastAsia="SimSun" w:hint="eastAsia"/>
          <w:kern w:val="14"/>
          <w:sz w:val="24"/>
          <w:szCs w:val="24"/>
          <w:lang w:val="en-US" w:eastAsia="zh-CN"/>
        </w:rPr>
        <w:t>如果任何缔约方的缴款在两年或超过两年之后仍未收到，秘书处负责人应与尚未缴款的缔约方共同决定制定一项缴付计划，以便该缔约方根据自身财政状况在六年之内付清拖欠缴款，并及时缴付今后的缴款。秘书处负责人应向主席团和缔约方大会下一次会议报告此类计划的进展；</w:t>
      </w:r>
    </w:p>
    <w:p w14:paraId="1BF0A260" w14:textId="77777777" w:rsidR="007E5D5D" w:rsidRPr="002238D1" w:rsidRDefault="007E5D5D" w:rsidP="007E5D5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50"/>
        <w:jc w:val="both"/>
        <w:rPr>
          <w:rFonts w:eastAsia="SimSun"/>
          <w:kern w:val="14"/>
          <w:sz w:val="24"/>
          <w:szCs w:val="24"/>
          <w:lang w:val="en-US" w:eastAsia="zh-CN"/>
        </w:rPr>
      </w:pPr>
      <w:r w:rsidRPr="002238D1">
        <w:rPr>
          <w:rFonts w:eastAsia="SimSun" w:hint="eastAsia"/>
          <w:kern w:val="14"/>
          <w:sz w:val="24"/>
          <w:szCs w:val="24"/>
          <w:lang w:val="en-US" w:eastAsia="zh-CN"/>
        </w:rPr>
        <w:tab/>
        <w:t>(e)</w:t>
      </w:r>
      <w:r w:rsidRPr="002238D1">
        <w:rPr>
          <w:rFonts w:eastAsia="SimSun" w:hint="eastAsia"/>
          <w:kern w:val="14"/>
          <w:sz w:val="24"/>
          <w:szCs w:val="24"/>
          <w:lang w:val="en-US" w:eastAsia="zh-CN"/>
        </w:rPr>
        <w:tab/>
      </w:r>
      <w:r w:rsidRPr="002238D1">
        <w:rPr>
          <w:rFonts w:eastAsia="SimSun" w:hint="eastAsia"/>
          <w:kern w:val="14"/>
          <w:sz w:val="24"/>
          <w:szCs w:val="24"/>
          <w:lang w:val="en-US" w:eastAsia="zh-CN"/>
        </w:rPr>
        <w:t>如果未能共同决定或遵守缴付计划，缔约方大会将就适当措施作出决定，同时考虑到</w:t>
      </w:r>
      <w:r w:rsidRPr="002238D1">
        <w:rPr>
          <w:rFonts w:eastAsia="SimSun" w:hint="eastAsia"/>
          <w:kern w:val="14"/>
          <w:sz w:val="24"/>
          <w:szCs w:val="24"/>
          <w:lang w:val="en-US" w:eastAsia="zh-CN"/>
        </w:rPr>
        <w:t>[</w:t>
      </w:r>
      <w:r w:rsidRPr="002238D1">
        <w:rPr>
          <w:rFonts w:eastAsia="SimSun" w:hint="eastAsia"/>
          <w:kern w:val="14"/>
          <w:sz w:val="24"/>
          <w:szCs w:val="24"/>
          <w:lang w:val="en-US" w:eastAsia="zh-CN"/>
        </w:rPr>
        <w:t>发展中国家尤其是</w:t>
      </w:r>
      <w:r w:rsidRPr="002238D1">
        <w:rPr>
          <w:rFonts w:eastAsia="SimSun" w:hint="eastAsia"/>
          <w:kern w:val="14"/>
          <w:sz w:val="24"/>
          <w:szCs w:val="24"/>
          <w:lang w:val="en-US" w:eastAsia="zh-CN"/>
        </w:rPr>
        <w:t>]</w:t>
      </w:r>
      <w:r w:rsidRPr="002238D1">
        <w:rPr>
          <w:rFonts w:eastAsia="SimSun" w:hint="eastAsia"/>
          <w:kern w:val="14"/>
          <w:sz w:val="24"/>
          <w:szCs w:val="24"/>
          <w:lang w:val="en-US" w:eastAsia="zh-CN"/>
        </w:rPr>
        <w:t>最不发达国家或小岛屿发展中国家的具体需要和特殊情况；</w:t>
      </w:r>
    </w:p>
    <w:p w14:paraId="7991F777" w14:textId="77777777" w:rsidR="007E5D5D" w:rsidRPr="002238D1" w:rsidRDefault="007E5D5D" w:rsidP="007E5D5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50"/>
        <w:jc w:val="both"/>
        <w:rPr>
          <w:rFonts w:eastAsia="SimSun"/>
          <w:kern w:val="14"/>
          <w:sz w:val="24"/>
          <w:szCs w:val="24"/>
          <w:lang w:val="en-US" w:eastAsia="zh-CN"/>
        </w:rPr>
      </w:pPr>
      <w:r w:rsidRPr="002238D1">
        <w:rPr>
          <w:rFonts w:eastAsia="SimSun" w:hint="eastAsia"/>
          <w:kern w:val="14"/>
          <w:sz w:val="24"/>
          <w:szCs w:val="24"/>
          <w:lang w:val="en-US" w:eastAsia="zh-CN"/>
        </w:rPr>
        <w:lastRenderedPageBreak/>
        <w:tab/>
        <w:t>(f)</w:t>
      </w:r>
      <w:r w:rsidRPr="002238D1">
        <w:rPr>
          <w:rFonts w:eastAsia="SimSun" w:hint="eastAsia"/>
          <w:kern w:val="14"/>
          <w:sz w:val="24"/>
          <w:szCs w:val="24"/>
          <w:lang w:val="en-US" w:eastAsia="zh-CN"/>
        </w:rPr>
        <w:tab/>
      </w:r>
      <w:r w:rsidRPr="002238D1">
        <w:rPr>
          <w:rFonts w:eastAsia="SimSun" w:hint="eastAsia"/>
          <w:kern w:val="14"/>
          <w:sz w:val="24"/>
          <w:szCs w:val="24"/>
          <w:lang w:val="en-US" w:eastAsia="zh-CN"/>
        </w:rPr>
        <w:t>考虑到发展中国家缔约方尤其是最不发达国家和小岛屿发展中国家缔约方以及经济转型缔约方全面有效参与的重要性，秘书处负责人应在缔约方大会每次常会至少六个月前提醒缔约方须考虑到财政需要，向特别信托基金缴款，并敦促有条件的缔约方确保在会议召开至少三个月前缴付各项缴款。</w:t>
      </w:r>
    </w:p>
    <w:p w14:paraId="6FCF9214" w14:textId="77777777" w:rsidR="007E5D5D" w:rsidRPr="002238D1" w:rsidRDefault="007E5D5D" w:rsidP="007E5D5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50"/>
        <w:jc w:val="both"/>
        <w:rPr>
          <w:rFonts w:eastAsia="SimSun"/>
          <w:kern w:val="14"/>
          <w:sz w:val="24"/>
          <w:szCs w:val="24"/>
          <w:lang w:val="en-US" w:eastAsia="zh-CN"/>
        </w:rPr>
      </w:pPr>
      <w:r w:rsidRPr="002238D1">
        <w:rPr>
          <w:rFonts w:eastAsia="SimSun" w:hint="eastAsia"/>
          <w:kern w:val="14"/>
          <w:sz w:val="24"/>
          <w:szCs w:val="24"/>
          <w:lang w:val="en-US" w:eastAsia="zh-CN"/>
        </w:rPr>
        <w:t>4.</w:t>
      </w:r>
      <w:r w:rsidRPr="002238D1">
        <w:rPr>
          <w:rFonts w:eastAsia="SimSun" w:hint="eastAsia"/>
          <w:kern w:val="14"/>
          <w:sz w:val="24"/>
          <w:szCs w:val="24"/>
          <w:lang w:val="en-US" w:eastAsia="zh-CN"/>
        </w:rPr>
        <w:tab/>
      </w:r>
      <w:r w:rsidRPr="002238D1">
        <w:rPr>
          <w:rFonts w:eastAsia="SimSun" w:hint="eastAsia"/>
          <w:kern w:val="14"/>
          <w:sz w:val="24"/>
          <w:szCs w:val="24"/>
          <w:lang w:val="en-US" w:eastAsia="zh-CN"/>
        </w:rPr>
        <w:t>根据第</w:t>
      </w:r>
      <w:r w:rsidRPr="002238D1">
        <w:rPr>
          <w:rFonts w:eastAsia="SimSun" w:hint="eastAsia"/>
          <w:kern w:val="14"/>
          <w:sz w:val="24"/>
          <w:szCs w:val="24"/>
          <w:lang w:val="en-US" w:eastAsia="zh-CN"/>
        </w:rPr>
        <w:t>5</w:t>
      </w:r>
      <w:r w:rsidRPr="002238D1">
        <w:rPr>
          <w:rFonts w:eastAsia="SimSun" w:hint="eastAsia"/>
          <w:kern w:val="14"/>
          <w:sz w:val="24"/>
          <w:szCs w:val="24"/>
          <w:lang w:val="en-US" w:eastAsia="zh-CN"/>
        </w:rPr>
        <w:t>条第</w:t>
      </w:r>
      <w:r w:rsidRPr="002238D1">
        <w:rPr>
          <w:rFonts w:eastAsia="SimSun" w:hint="eastAsia"/>
          <w:kern w:val="14"/>
          <w:sz w:val="24"/>
          <w:szCs w:val="24"/>
          <w:lang w:val="en-US" w:eastAsia="zh-CN"/>
        </w:rPr>
        <w:t>1</w:t>
      </w:r>
      <w:r w:rsidRPr="002238D1">
        <w:rPr>
          <w:rFonts w:eastAsia="SimSun" w:hint="eastAsia"/>
          <w:kern w:val="14"/>
          <w:sz w:val="24"/>
          <w:szCs w:val="24"/>
          <w:lang w:val="en-US" w:eastAsia="zh-CN"/>
        </w:rPr>
        <w:t>款</w:t>
      </w:r>
      <w:r w:rsidRPr="002238D1">
        <w:rPr>
          <w:rFonts w:eastAsia="SimSun" w:hint="eastAsia"/>
          <w:kern w:val="14"/>
          <w:sz w:val="24"/>
          <w:szCs w:val="24"/>
          <w:lang w:val="en-US" w:eastAsia="zh-CN"/>
        </w:rPr>
        <w:t>(</w:t>
      </w:r>
      <w:r w:rsidRPr="002238D1">
        <w:rPr>
          <w:rFonts w:eastAsia="SimSun"/>
          <w:kern w:val="14"/>
          <w:sz w:val="24"/>
          <w:szCs w:val="24"/>
          <w:lang w:val="en-US" w:eastAsia="zh-CN"/>
        </w:rPr>
        <w:t>d</w:t>
      </w:r>
      <w:r w:rsidRPr="002238D1">
        <w:rPr>
          <w:rFonts w:eastAsia="SimSun" w:hint="eastAsia"/>
          <w:kern w:val="14"/>
          <w:sz w:val="24"/>
          <w:szCs w:val="24"/>
          <w:lang w:val="en-US" w:eastAsia="zh-CN"/>
        </w:rPr>
        <w:t>)</w:t>
      </w:r>
      <w:r w:rsidRPr="002238D1">
        <w:rPr>
          <w:rFonts w:eastAsia="SimSun" w:hint="eastAsia"/>
          <w:kern w:val="14"/>
          <w:sz w:val="24"/>
          <w:szCs w:val="24"/>
          <w:lang w:val="en-US" w:eastAsia="zh-CN"/>
        </w:rPr>
        <w:t>和</w:t>
      </w:r>
      <w:r w:rsidRPr="002238D1">
        <w:rPr>
          <w:rFonts w:eastAsia="SimSun" w:hint="eastAsia"/>
          <w:kern w:val="14"/>
          <w:sz w:val="24"/>
          <w:szCs w:val="24"/>
          <w:lang w:val="en-US" w:eastAsia="zh-CN"/>
        </w:rPr>
        <w:t>(</w:t>
      </w:r>
      <w:r w:rsidRPr="002238D1">
        <w:rPr>
          <w:rFonts w:eastAsia="SimSun"/>
          <w:kern w:val="14"/>
          <w:sz w:val="24"/>
          <w:szCs w:val="24"/>
          <w:lang w:val="en-US" w:eastAsia="zh-CN"/>
        </w:rPr>
        <w:t>e</w:t>
      </w:r>
      <w:r w:rsidRPr="002238D1">
        <w:rPr>
          <w:rFonts w:eastAsia="SimSun" w:hint="eastAsia"/>
          <w:kern w:val="14"/>
          <w:sz w:val="24"/>
          <w:szCs w:val="24"/>
          <w:lang w:val="en-US" w:eastAsia="zh-CN"/>
        </w:rPr>
        <w:t>)</w:t>
      </w:r>
      <w:r w:rsidRPr="002238D1">
        <w:rPr>
          <w:rFonts w:eastAsia="SimSun" w:hint="eastAsia"/>
          <w:kern w:val="14"/>
          <w:sz w:val="24"/>
          <w:szCs w:val="24"/>
          <w:lang w:val="en-US" w:eastAsia="zh-CN"/>
        </w:rPr>
        <w:t>项缴付的缴款应按照秘书处负责人与缴款方可能商定的规定和条件，根据《公约》的目标和《联合国财务条例和细则》予以使用。</w:t>
      </w:r>
    </w:p>
    <w:p w14:paraId="0924013B" w14:textId="77777777" w:rsidR="007E5D5D" w:rsidRPr="002238D1" w:rsidRDefault="007E5D5D" w:rsidP="007E5D5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50"/>
        <w:jc w:val="both"/>
        <w:rPr>
          <w:rFonts w:eastAsia="SimSun"/>
          <w:kern w:val="14"/>
          <w:sz w:val="24"/>
          <w:szCs w:val="24"/>
          <w:lang w:val="en-US" w:eastAsia="zh-CN"/>
        </w:rPr>
      </w:pPr>
      <w:r w:rsidRPr="002238D1">
        <w:rPr>
          <w:rFonts w:eastAsia="SimSun" w:hint="eastAsia"/>
          <w:kern w:val="14"/>
          <w:sz w:val="24"/>
          <w:szCs w:val="24"/>
          <w:lang w:val="en-US" w:eastAsia="zh-CN"/>
        </w:rPr>
        <w:t>5.</w:t>
      </w:r>
      <w:r w:rsidRPr="002238D1">
        <w:rPr>
          <w:rFonts w:eastAsia="SimSun" w:hint="eastAsia"/>
          <w:kern w:val="14"/>
          <w:sz w:val="24"/>
          <w:szCs w:val="24"/>
          <w:lang w:val="en-US" w:eastAsia="zh-CN"/>
        </w:rPr>
        <w:tab/>
      </w:r>
      <w:r w:rsidRPr="002238D1">
        <w:rPr>
          <w:rFonts w:eastAsia="SimSun" w:hint="eastAsia"/>
          <w:kern w:val="14"/>
          <w:sz w:val="24"/>
          <w:szCs w:val="24"/>
          <w:lang w:val="en-US" w:eastAsia="zh-CN"/>
        </w:rPr>
        <w:t>某一财务周期开始之后成为公约缔约方的国家和区域经济一体化组织依照第</w:t>
      </w:r>
      <w:r w:rsidRPr="002238D1">
        <w:rPr>
          <w:rFonts w:eastAsia="SimSun" w:hint="eastAsia"/>
          <w:kern w:val="14"/>
          <w:sz w:val="24"/>
          <w:szCs w:val="24"/>
          <w:lang w:val="en-US" w:eastAsia="zh-CN"/>
        </w:rPr>
        <w:t>5</w:t>
      </w:r>
      <w:r w:rsidRPr="002238D1">
        <w:rPr>
          <w:rFonts w:eastAsia="SimSun" w:hint="eastAsia"/>
          <w:kern w:val="14"/>
          <w:sz w:val="24"/>
          <w:szCs w:val="24"/>
          <w:lang w:val="en-US" w:eastAsia="zh-CN"/>
        </w:rPr>
        <w:t>条第</w:t>
      </w:r>
      <w:r w:rsidRPr="002238D1">
        <w:rPr>
          <w:rFonts w:eastAsia="SimSun" w:hint="eastAsia"/>
          <w:kern w:val="14"/>
          <w:sz w:val="24"/>
          <w:szCs w:val="24"/>
          <w:lang w:val="en-US" w:eastAsia="zh-CN"/>
        </w:rPr>
        <w:t>1</w:t>
      </w:r>
      <w:r w:rsidRPr="002238D1">
        <w:rPr>
          <w:rFonts w:eastAsia="SimSun" w:hint="eastAsia"/>
          <w:kern w:val="14"/>
          <w:sz w:val="24"/>
          <w:szCs w:val="24"/>
          <w:lang w:val="en-US" w:eastAsia="zh-CN"/>
        </w:rPr>
        <w:t>款</w:t>
      </w:r>
      <w:r w:rsidRPr="002238D1">
        <w:rPr>
          <w:rFonts w:eastAsia="SimSun" w:hint="eastAsia"/>
          <w:kern w:val="14"/>
          <w:sz w:val="24"/>
          <w:szCs w:val="24"/>
          <w:lang w:val="en-US" w:eastAsia="zh-CN"/>
        </w:rPr>
        <w:t>(a)</w:t>
      </w:r>
      <w:r w:rsidRPr="002238D1">
        <w:rPr>
          <w:rFonts w:eastAsia="SimSun" w:hint="eastAsia"/>
          <w:kern w:val="14"/>
          <w:sz w:val="24"/>
          <w:szCs w:val="24"/>
          <w:lang w:val="en-US" w:eastAsia="zh-CN"/>
        </w:rPr>
        <w:t>项缴付的缴款，应根据财务周期剩余时间按比例缴付。每一财务周期结束时应对其他缔约方的缴款比率进行嗣后调整。</w:t>
      </w:r>
    </w:p>
    <w:p w14:paraId="454FE091" w14:textId="77777777" w:rsidR="007E5D5D" w:rsidRPr="002238D1" w:rsidRDefault="007E5D5D" w:rsidP="007E5D5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50"/>
        <w:jc w:val="both"/>
        <w:rPr>
          <w:rFonts w:eastAsia="SimSun"/>
          <w:kern w:val="14"/>
          <w:sz w:val="24"/>
          <w:szCs w:val="24"/>
          <w:lang w:val="en-US" w:eastAsia="zh-CN"/>
        </w:rPr>
      </w:pPr>
      <w:r w:rsidRPr="002238D1">
        <w:rPr>
          <w:rFonts w:eastAsia="SimSun"/>
          <w:kern w:val="14"/>
          <w:sz w:val="24"/>
          <w:szCs w:val="24"/>
          <w:lang w:val="en-US" w:eastAsia="zh-CN"/>
        </w:rPr>
        <w:t xml:space="preserve">6.     </w:t>
      </w:r>
      <w:r w:rsidRPr="002238D1">
        <w:rPr>
          <w:rFonts w:eastAsia="SimSun" w:hint="eastAsia"/>
          <w:kern w:val="14"/>
          <w:sz w:val="24"/>
          <w:szCs w:val="24"/>
          <w:lang w:val="en-US" w:eastAsia="zh-CN"/>
        </w:rPr>
        <w:t>尽管</w:t>
      </w:r>
      <w:r w:rsidRPr="002238D1">
        <w:rPr>
          <w:rFonts w:eastAsia="SimSun"/>
          <w:kern w:val="14"/>
          <w:sz w:val="24"/>
          <w:szCs w:val="24"/>
          <w:lang w:val="en-US" w:eastAsia="zh-CN"/>
        </w:rPr>
        <w:t>有第</w:t>
      </w:r>
      <w:r w:rsidRPr="002238D1">
        <w:rPr>
          <w:rFonts w:eastAsia="SimSun" w:hint="eastAsia"/>
          <w:kern w:val="14"/>
          <w:sz w:val="24"/>
          <w:szCs w:val="24"/>
          <w:lang w:val="en-US" w:eastAsia="zh-CN"/>
        </w:rPr>
        <w:t>4</w:t>
      </w:r>
      <w:r w:rsidRPr="002238D1">
        <w:rPr>
          <w:rFonts w:eastAsia="SimSun" w:hint="eastAsia"/>
          <w:kern w:val="14"/>
          <w:sz w:val="24"/>
          <w:szCs w:val="24"/>
          <w:lang w:val="en-US" w:eastAsia="zh-CN"/>
        </w:rPr>
        <w:t>条</w:t>
      </w:r>
      <w:r w:rsidRPr="002238D1">
        <w:rPr>
          <w:rFonts w:eastAsia="SimSun"/>
          <w:kern w:val="14"/>
          <w:sz w:val="24"/>
          <w:szCs w:val="24"/>
          <w:lang w:val="en-US" w:eastAsia="zh-CN"/>
        </w:rPr>
        <w:t>第</w:t>
      </w:r>
      <w:r w:rsidRPr="002238D1">
        <w:rPr>
          <w:rFonts w:eastAsia="SimSun" w:hint="eastAsia"/>
          <w:kern w:val="14"/>
          <w:sz w:val="24"/>
          <w:szCs w:val="24"/>
          <w:lang w:val="en-US" w:eastAsia="zh-CN"/>
        </w:rPr>
        <w:t>3</w:t>
      </w:r>
      <w:r w:rsidRPr="002238D1">
        <w:rPr>
          <w:rFonts w:eastAsia="SimSun" w:hint="eastAsia"/>
          <w:kern w:val="14"/>
          <w:sz w:val="24"/>
          <w:szCs w:val="24"/>
          <w:lang w:val="en-US" w:eastAsia="zh-CN"/>
        </w:rPr>
        <w:t>款的</w:t>
      </w:r>
      <w:r w:rsidRPr="002238D1">
        <w:rPr>
          <w:rFonts w:eastAsia="SimSun"/>
          <w:kern w:val="14"/>
          <w:sz w:val="24"/>
          <w:szCs w:val="24"/>
          <w:lang w:val="en-US" w:eastAsia="zh-CN"/>
        </w:rPr>
        <w:t>规定，</w:t>
      </w:r>
      <w:r w:rsidRPr="002238D1">
        <w:rPr>
          <w:rFonts w:eastAsia="SimSun" w:hint="eastAsia"/>
          <w:kern w:val="14"/>
          <w:sz w:val="24"/>
          <w:szCs w:val="24"/>
          <w:lang w:val="en-US" w:eastAsia="zh-CN"/>
        </w:rPr>
        <w:t>特别</w:t>
      </w:r>
      <w:r w:rsidRPr="002238D1">
        <w:rPr>
          <w:rFonts w:eastAsia="SimSun"/>
          <w:kern w:val="14"/>
          <w:sz w:val="24"/>
          <w:szCs w:val="24"/>
          <w:lang w:val="en-US" w:eastAsia="zh-CN"/>
        </w:rPr>
        <w:t>信托</w:t>
      </w:r>
      <w:r w:rsidRPr="002238D1">
        <w:rPr>
          <w:rFonts w:eastAsia="SimSun" w:hint="eastAsia"/>
          <w:kern w:val="14"/>
          <w:sz w:val="24"/>
          <w:szCs w:val="24"/>
          <w:lang w:val="en-US" w:eastAsia="zh-CN"/>
        </w:rPr>
        <w:t>基金应</w:t>
      </w:r>
      <w:r w:rsidRPr="002238D1">
        <w:rPr>
          <w:rFonts w:eastAsia="SimSun"/>
          <w:kern w:val="14"/>
          <w:sz w:val="24"/>
          <w:szCs w:val="24"/>
          <w:lang w:val="en-US" w:eastAsia="zh-CN"/>
        </w:rPr>
        <w:t>接受以下各方的缴款：</w:t>
      </w:r>
      <w:r w:rsidRPr="002238D1">
        <w:rPr>
          <w:rFonts w:eastAsia="SimSun" w:hint="eastAsia"/>
          <w:kern w:val="14"/>
          <w:sz w:val="24"/>
          <w:szCs w:val="24"/>
          <w:lang w:val="en-US" w:eastAsia="zh-CN"/>
        </w:rPr>
        <w:t>有能力</w:t>
      </w:r>
      <w:r w:rsidRPr="002238D1">
        <w:rPr>
          <w:rFonts w:eastAsia="SimSun"/>
          <w:kern w:val="14"/>
          <w:sz w:val="24"/>
          <w:szCs w:val="24"/>
          <w:lang w:val="en-US" w:eastAsia="zh-CN"/>
        </w:rPr>
        <w:t>缴款的公约签署方、缔约方</w:t>
      </w:r>
      <w:r w:rsidRPr="002238D1">
        <w:rPr>
          <w:rFonts w:eastAsia="SimSun" w:hint="eastAsia"/>
          <w:kern w:val="14"/>
          <w:sz w:val="24"/>
          <w:szCs w:val="24"/>
          <w:lang w:val="en-US" w:eastAsia="zh-CN"/>
        </w:rPr>
        <w:t>和</w:t>
      </w:r>
      <w:r w:rsidRPr="002238D1">
        <w:rPr>
          <w:rFonts w:eastAsia="SimSun"/>
          <w:kern w:val="14"/>
          <w:sz w:val="24"/>
          <w:szCs w:val="24"/>
          <w:lang w:val="en-US" w:eastAsia="zh-CN"/>
        </w:rPr>
        <w:t>非缔约方</w:t>
      </w:r>
      <w:r w:rsidRPr="002238D1">
        <w:rPr>
          <w:rFonts w:eastAsia="SimSun" w:hint="eastAsia"/>
          <w:kern w:val="14"/>
          <w:sz w:val="24"/>
          <w:szCs w:val="24"/>
          <w:lang w:val="en-US" w:eastAsia="zh-CN"/>
        </w:rPr>
        <w:t>，</w:t>
      </w:r>
      <w:r w:rsidRPr="002238D1">
        <w:rPr>
          <w:rFonts w:eastAsia="SimSun"/>
          <w:kern w:val="14"/>
          <w:sz w:val="24"/>
          <w:szCs w:val="24"/>
          <w:lang w:val="en-US" w:eastAsia="zh-CN"/>
        </w:rPr>
        <w:t>以及私营部门，包括</w:t>
      </w:r>
      <w:r w:rsidRPr="002238D1">
        <w:rPr>
          <w:rFonts w:eastAsia="SimSun" w:hint="eastAsia"/>
          <w:kern w:val="14"/>
          <w:sz w:val="24"/>
          <w:szCs w:val="24"/>
          <w:lang w:val="en-US" w:eastAsia="zh-CN"/>
        </w:rPr>
        <w:t>业界</w:t>
      </w:r>
      <w:r w:rsidRPr="002238D1">
        <w:rPr>
          <w:rFonts w:eastAsia="SimSun"/>
          <w:kern w:val="14"/>
          <w:sz w:val="24"/>
          <w:szCs w:val="24"/>
          <w:lang w:val="en-US" w:eastAsia="zh-CN"/>
        </w:rPr>
        <w:t>、</w:t>
      </w:r>
      <w:r w:rsidRPr="002238D1">
        <w:rPr>
          <w:rFonts w:eastAsia="SimSun" w:hint="eastAsia"/>
          <w:kern w:val="14"/>
          <w:sz w:val="24"/>
          <w:szCs w:val="24"/>
          <w:lang w:val="en-US" w:eastAsia="zh-CN"/>
        </w:rPr>
        <w:t>基金会、</w:t>
      </w:r>
      <w:r w:rsidRPr="002238D1">
        <w:rPr>
          <w:rFonts w:eastAsia="SimSun"/>
          <w:kern w:val="14"/>
          <w:sz w:val="24"/>
          <w:szCs w:val="24"/>
          <w:lang w:val="en-US" w:eastAsia="zh-CN"/>
        </w:rPr>
        <w:t>其他非政府组织和其他利益攸关方。</w:t>
      </w:r>
    </w:p>
    <w:p w14:paraId="2466F3FE" w14:textId="77777777" w:rsidR="007E5D5D" w:rsidRPr="002238D1" w:rsidRDefault="007E5D5D" w:rsidP="007E5D5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50"/>
        <w:jc w:val="both"/>
        <w:rPr>
          <w:rFonts w:eastAsia="SimSun"/>
          <w:kern w:val="14"/>
          <w:sz w:val="24"/>
          <w:szCs w:val="24"/>
          <w:lang w:val="en-US" w:eastAsia="zh-CN"/>
        </w:rPr>
      </w:pPr>
      <w:r w:rsidRPr="002238D1">
        <w:rPr>
          <w:rFonts w:eastAsia="SimSun"/>
          <w:kern w:val="14"/>
          <w:sz w:val="24"/>
          <w:szCs w:val="24"/>
          <w:lang w:val="en-US" w:eastAsia="zh-CN"/>
        </w:rPr>
        <w:t>7</w:t>
      </w:r>
      <w:r w:rsidRPr="002238D1">
        <w:rPr>
          <w:rFonts w:eastAsia="SimSun" w:hint="eastAsia"/>
          <w:kern w:val="14"/>
          <w:sz w:val="24"/>
          <w:szCs w:val="24"/>
          <w:lang w:val="en-US" w:eastAsia="zh-CN"/>
        </w:rPr>
        <w:t>.</w:t>
      </w:r>
      <w:r w:rsidRPr="002238D1">
        <w:rPr>
          <w:rFonts w:eastAsia="SimSun" w:hint="eastAsia"/>
          <w:kern w:val="14"/>
          <w:sz w:val="24"/>
          <w:szCs w:val="24"/>
          <w:lang w:val="en-US" w:eastAsia="zh-CN"/>
        </w:rPr>
        <w:tab/>
      </w:r>
      <w:r w:rsidRPr="002238D1">
        <w:rPr>
          <w:rFonts w:eastAsia="SimSun" w:hint="eastAsia"/>
          <w:kern w:val="14"/>
          <w:sz w:val="24"/>
          <w:szCs w:val="24"/>
          <w:lang w:val="en-US" w:eastAsia="zh-CN"/>
        </w:rPr>
        <w:t>所有缴款应以美元或其等值可兑换货币缴付。缴款应存入联合国环境规划署执行主任与秘书处负责人协商指定的银行账户。兑换美元时应采用联合国业务汇率。</w:t>
      </w:r>
    </w:p>
    <w:p w14:paraId="1CAB1E88" w14:textId="77777777" w:rsidR="007E5D5D" w:rsidRPr="002238D1" w:rsidRDefault="007E5D5D" w:rsidP="007E5D5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50"/>
        <w:jc w:val="both"/>
        <w:rPr>
          <w:rFonts w:eastAsia="SimSun"/>
          <w:kern w:val="14"/>
          <w:sz w:val="24"/>
          <w:szCs w:val="24"/>
          <w:lang w:val="en-US" w:eastAsia="zh-CN"/>
        </w:rPr>
      </w:pPr>
      <w:r w:rsidRPr="002238D1">
        <w:rPr>
          <w:rFonts w:eastAsia="SimSun"/>
          <w:kern w:val="14"/>
          <w:sz w:val="24"/>
          <w:szCs w:val="24"/>
          <w:lang w:val="en-US" w:eastAsia="zh-CN"/>
        </w:rPr>
        <w:t>8</w:t>
      </w:r>
      <w:r w:rsidRPr="002238D1">
        <w:rPr>
          <w:rFonts w:eastAsia="SimSun" w:hint="eastAsia"/>
          <w:kern w:val="14"/>
          <w:sz w:val="24"/>
          <w:szCs w:val="24"/>
          <w:lang w:val="en-US" w:eastAsia="zh-CN"/>
        </w:rPr>
        <w:t>.</w:t>
      </w:r>
      <w:r w:rsidRPr="002238D1">
        <w:rPr>
          <w:rFonts w:eastAsia="SimSun" w:hint="eastAsia"/>
          <w:kern w:val="14"/>
          <w:sz w:val="24"/>
          <w:szCs w:val="24"/>
          <w:lang w:val="en-US" w:eastAsia="zh-CN"/>
        </w:rPr>
        <w:tab/>
      </w:r>
      <w:r w:rsidRPr="002238D1">
        <w:rPr>
          <w:rFonts w:eastAsia="SimSun" w:hint="eastAsia"/>
          <w:kern w:val="14"/>
          <w:sz w:val="24"/>
          <w:szCs w:val="24"/>
          <w:lang w:val="en-US" w:eastAsia="zh-CN"/>
        </w:rPr>
        <w:t>秘书处负责人应及时确认收到的所有认捐和缴款，并在《公约》网站发布最新资料，向缔约方通报认捐和缴款情况。</w:t>
      </w:r>
    </w:p>
    <w:p w14:paraId="6BBF1747" w14:textId="77777777" w:rsidR="007E5D5D" w:rsidRPr="002238D1" w:rsidRDefault="007E5D5D" w:rsidP="007E5D5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50"/>
        <w:jc w:val="both"/>
        <w:rPr>
          <w:rFonts w:eastAsia="SimSun"/>
          <w:kern w:val="14"/>
          <w:sz w:val="24"/>
          <w:szCs w:val="24"/>
          <w:lang w:val="en-US" w:eastAsia="zh-CN"/>
        </w:rPr>
      </w:pPr>
      <w:r w:rsidRPr="002238D1">
        <w:rPr>
          <w:rFonts w:eastAsia="SimSun"/>
          <w:kern w:val="14"/>
          <w:sz w:val="24"/>
          <w:szCs w:val="24"/>
          <w:lang w:val="en-US" w:eastAsia="zh-CN"/>
        </w:rPr>
        <w:t>9</w:t>
      </w:r>
      <w:r w:rsidRPr="002238D1">
        <w:rPr>
          <w:rFonts w:eastAsia="SimSun" w:hint="eastAsia"/>
          <w:kern w:val="14"/>
          <w:sz w:val="24"/>
          <w:szCs w:val="24"/>
          <w:lang w:val="en-US" w:eastAsia="zh-CN"/>
        </w:rPr>
        <w:t>.</w:t>
      </w:r>
      <w:r w:rsidRPr="002238D1">
        <w:rPr>
          <w:rFonts w:eastAsia="SimSun" w:hint="eastAsia"/>
          <w:kern w:val="14"/>
          <w:sz w:val="24"/>
          <w:szCs w:val="24"/>
          <w:lang w:val="en-US" w:eastAsia="zh-CN"/>
        </w:rPr>
        <w:tab/>
      </w:r>
      <w:r w:rsidRPr="002238D1">
        <w:rPr>
          <w:rFonts w:eastAsia="SimSun" w:hint="eastAsia"/>
          <w:kern w:val="14"/>
          <w:sz w:val="24"/>
          <w:szCs w:val="24"/>
          <w:lang w:val="en-US" w:eastAsia="zh-CN"/>
        </w:rPr>
        <w:t>无需立即使用的缴款应依据适用的联合国规则由联合国环境规划署执行主任与秘书处负责人磋商后斟酌投资。若两者不能达成一致，则由执行主任决定下一步行动。由此获得的收入应记入相关公约信托基金贷项。</w:t>
      </w:r>
    </w:p>
    <w:p w14:paraId="1CECF0C3" w14:textId="77777777" w:rsidR="007E5D5D" w:rsidRPr="002238D1" w:rsidRDefault="007E5D5D" w:rsidP="007E5D5D">
      <w:pPr>
        <w:keepNext/>
        <w:keepLines/>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120"/>
        <w:ind w:left="1267" w:right="-43" w:hanging="1267"/>
        <w:jc w:val="both"/>
        <w:outlineLvl w:val="0"/>
        <w:rPr>
          <w:rFonts w:eastAsia="SimHei"/>
          <w:b/>
          <w:kern w:val="14"/>
          <w:sz w:val="24"/>
          <w:szCs w:val="24"/>
          <w:lang w:val="en-US" w:eastAsia="zh-CN"/>
        </w:rPr>
      </w:pPr>
      <w:r w:rsidRPr="002238D1">
        <w:rPr>
          <w:rFonts w:eastAsia="SimHei" w:hint="eastAsia"/>
          <w:kern w:val="14"/>
          <w:sz w:val="24"/>
          <w:szCs w:val="24"/>
          <w:lang w:val="en-US" w:eastAsia="zh-CN"/>
        </w:rPr>
        <w:tab/>
      </w:r>
      <w:r w:rsidRPr="002238D1">
        <w:rPr>
          <w:rFonts w:eastAsia="SimHei" w:hint="eastAsia"/>
          <w:kern w:val="14"/>
          <w:sz w:val="24"/>
          <w:szCs w:val="24"/>
          <w:lang w:val="en-US" w:eastAsia="zh-CN"/>
        </w:rPr>
        <w:tab/>
      </w:r>
      <w:r w:rsidRPr="002238D1">
        <w:rPr>
          <w:rFonts w:eastAsia="SimHei" w:hint="eastAsia"/>
          <w:b/>
          <w:kern w:val="14"/>
          <w:sz w:val="24"/>
          <w:szCs w:val="24"/>
          <w:lang w:val="en-US" w:eastAsia="zh-CN"/>
        </w:rPr>
        <w:t>账目和审计</w:t>
      </w:r>
    </w:p>
    <w:p w14:paraId="48DD26F5" w14:textId="77777777" w:rsidR="007E5D5D" w:rsidRPr="002238D1" w:rsidRDefault="007E5D5D" w:rsidP="007E5D5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50" w:hanging="1264"/>
        <w:jc w:val="both"/>
        <w:outlineLvl w:val="1"/>
        <w:rPr>
          <w:rFonts w:eastAsia="SimHei"/>
          <w:b/>
          <w:kern w:val="14"/>
          <w:sz w:val="24"/>
          <w:szCs w:val="24"/>
          <w:lang w:val="en-US" w:eastAsia="zh-CN"/>
        </w:rPr>
      </w:pPr>
      <w:r w:rsidRPr="002238D1">
        <w:rPr>
          <w:rFonts w:eastAsia="SimHei" w:hint="eastAsia"/>
          <w:b/>
          <w:kern w:val="14"/>
          <w:sz w:val="24"/>
          <w:szCs w:val="24"/>
          <w:lang w:val="en-US" w:eastAsia="zh-CN"/>
        </w:rPr>
        <w:tab/>
      </w:r>
      <w:r w:rsidRPr="002238D1">
        <w:rPr>
          <w:rFonts w:eastAsia="SimHei" w:hint="eastAsia"/>
          <w:b/>
          <w:kern w:val="14"/>
          <w:sz w:val="24"/>
          <w:szCs w:val="24"/>
          <w:lang w:val="en-US" w:eastAsia="zh-CN"/>
        </w:rPr>
        <w:tab/>
      </w:r>
      <w:r w:rsidRPr="002238D1">
        <w:rPr>
          <w:rFonts w:eastAsia="SimHei" w:hint="eastAsia"/>
          <w:b/>
          <w:kern w:val="14"/>
          <w:sz w:val="24"/>
          <w:szCs w:val="24"/>
          <w:lang w:val="en-US" w:eastAsia="zh-CN"/>
        </w:rPr>
        <w:t>第</w:t>
      </w:r>
      <w:r w:rsidRPr="002238D1">
        <w:rPr>
          <w:rFonts w:eastAsia="SimHei" w:hint="eastAsia"/>
          <w:b/>
          <w:kern w:val="14"/>
          <w:sz w:val="24"/>
          <w:szCs w:val="24"/>
          <w:lang w:val="en-US" w:eastAsia="zh-CN"/>
        </w:rPr>
        <w:t>6</w:t>
      </w:r>
      <w:r w:rsidRPr="002238D1">
        <w:rPr>
          <w:rFonts w:eastAsia="SimHei" w:hint="eastAsia"/>
          <w:b/>
          <w:kern w:val="14"/>
          <w:sz w:val="24"/>
          <w:szCs w:val="24"/>
          <w:lang w:val="en-US" w:eastAsia="zh-CN"/>
        </w:rPr>
        <w:t>条</w:t>
      </w:r>
    </w:p>
    <w:p w14:paraId="672C4EBB" w14:textId="77777777" w:rsidR="007E5D5D" w:rsidRPr="002067E1" w:rsidRDefault="007E5D5D" w:rsidP="007E5D5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50"/>
        <w:jc w:val="both"/>
        <w:rPr>
          <w:rFonts w:eastAsia="SimSun"/>
          <w:spacing w:val="6"/>
          <w:kern w:val="14"/>
          <w:sz w:val="24"/>
          <w:szCs w:val="24"/>
          <w:lang w:val="en-US" w:eastAsia="zh-CN"/>
        </w:rPr>
      </w:pPr>
      <w:r>
        <w:rPr>
          <w:rFonts w:eastAsia="SimSun" w:hint="eastAsia"/>
          <w:spacing w:val="-4"/>
          <w:kern w:val="14"/>
          <w:sz w:val="24"/>
          <w:szCs w:val="24"/>
          <w:lang w:val="en-US" w:eastAsia="zh-CN"/>
        </w:rPr>
        <w:t>1.</w:t>
      </w:r>
      <w:r>
        <w:rPr>
          <w:rFonts w:eastAsia="SimSun"/>
          <w:spacing w:val="-4"/>
          <w:kern w:val="14"/>
          <w:sz w:val="24"/>
          <w:szCs w:val="24"/>
          <w:lang w:val="en-US" w:eastAsia="zh-CN"/>
        </w:rPr>
        <w:t xml:space="preserve">   </w:t>
      </w:r>
      <w:r w:rsidRPr="002067E1">
        <w:rPr>
          <w:rFonts w:eastAsia="SimSun" w:hint="eastAsia"/>
          <w:spacing w:val="6"/>
          <w:kern w:val="14"/>
          <w:sz w:val="24"/>
          <w:szCs w:val="24"/>
          <w:lang w:val="en-US" w:eastAsia="zh-CN"/>
        </w:rPr>
        <w:t>适用本细则的所有基金的账目和财务管理须履行联合国内部和外部审计程序。</w:t>
      </w:r>
    </w:p>
    <w:p w14:paraId="29D551F3" w14:textId="77777777" w:rsidR="007E5D5D" w:rsidRPr="002238D1" w:rsidRDefault="007E5D5D" w:rsidP="007E5D5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50"/>
        <w:jc w:val="both"/>
        <w:rPr>
          <w:rFonts w:eastAsia="SimSun"/>
          <w:kern w:val="14"/>
          <w:sz w:val="24"/>
          <w:szCs w:val="24"/>
          <w:lang w:val="en-US" w:eastAsia="zh-CN"/>
        </w:rPr>
      </w:pPr>
      <w:r w:rsidRPr="002238D1">
        <w:rPr>
          <w:rFonts w:eastAsia="SimSun" w:hint="eastAsia"/>
          <w:kern w:val="14"/>
          <w:sz w:val="24"/>
          <w:szCs w:val="24"/>
          <w:lang w:val="en-US" w:eastAsia="zh-CN"/>
        </w:rPr>
        <w:t>2.</w:t>
      </w:r>
      <w:r w:rsidRPr="002238D1">
        <w:rPr>
          <w:rFonts w:eastAsia="SimSun" w:hint="eastAsia"/>
          <w:kern w:val="14"/>
          <w:sz w:val="24"/>
          <w:szCs w:val="24"/>
          <w:lang w:val="en-US" w:eastAsia="zh-CN"/>
        </w:rPr>
        <w:tab/>
      </w:r>
      <w:r w:rsidRPr="002238D1">
        <w:rPr>
          <w:rFonts w:eastAsia="SimSun" w:hint="eastAsia"/>
          <w:kern w:val="14"/>
          <w:sz w:val="24"/>
          <w:szCs w:val="24"/>
          <w:lang w:val="en-US" w:eastAsia="zh-CN"/>
        </w:rPr>
        <w:t>财务周期临时账目报表应提交缔约方大会，整个财务周期的最后已审计账目报表应在该财务周期结束后尽快提交缔约方大会。</w:t>
      </w:r>
    </w:p>
    <w:p w14:paraId="77B58DF9" w14:textId="77777777" w:rsidR="007E5D5D" w:rsidRPr="002238D1" w:rsidRDefault="007E5D5D" w:rsidP="007E5D5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50"/>
        <w:jc w:val="both"/>
        <w:rPr>
          <w:rFonts w:eastAsia="SimSun"/>
          <w:kern w:val="14"/>
          <w:sz w:val="24"/>
          <w:szCs w:val="24"/>
          <w:lang w:val="en-US" w:eastAsia="zh-CN"/>
        </w:rPr>
      </w:pPr>
      <w:r w:rsidRPr="002238D1">
        <w:rPr>
          <w:rFonts w:eastAsia="SimSun" w:hint="eastAsia"/>
          <w:kern w:val="14"/>
          <w:sz w:val="24"/>
          <w:szCs w:val="24"/>
          <w:lang w:val="en-US" w:eastAsia="zh-CN"/>
        </w:rPr>
        <w:t>3.</w:t>
      </w:r>
      <w:r w:rsidRPr="002238D1">
        <w:rPr>
          <w:rFonts w:eastAsia="SimSun" w:hint="eastAsia"/>
          <w:kern w:val="14"/>
          <w:sz w:val="24"/>
          <w:szCs w:val="24"/>
          <w:lang w:val="en-US" w:eastAsia="zh-CN"/>
        </w:rPr>
        <w:tab/>
      </w:r>
      <w:r w:rsidRPr="002238D1">
        <w:rPr>
          <w:rFonts w:eastAsia="SimSun" w:hint="eastAsia"/>
          <w:kern w:val="14"/>
          <w:sz w:val="24"/>
          <w:szCs w:val="24"/>
          <w:lang w:val="en-US" w:eastAsia="zh-CN"/>
        </w:rPr>
        <w:t>联合国审计委员会的报告对联合国环境规划署财务报表的任何相关评论以及外部审计师报告的评论应向缔约方大会通报。</w:t>
      </w:r>
    </w:p>
    <w:p w14:paraId="0B147A3A" w14:textId="77777777" w:rsidR="007E5D5D" w:rsidRPr="002238D1" w:rsidRDefault="007E5D5D" w:rsidP="007E5D5D">
      <w:pPr>
        <w:keepNext/>
        <w:keepLines/>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120"/>
        <w:ind w:left="1264" w:right="-43" w:hanging="1267"/>
        <w:jc w:val="both"/>
        <w:outlineLvl w:val="0"/>
        <w:rPr>
          <w:rFonts w:eastAsia="SimHei"/>
          <w:b/>
          <w:kern w:val="14"/>
          <w:sz w:val="24"/>
          <w:szCs w:val="24"/>
          <w:lang w:val="en-US" w:eastAsia="zh-CN"/>
        </w:rPr>
      </w:pPr>
      <w:r w:rsidRPr="002238D1">
        <w:rPr>
          <w:rFonts w:eastAsia="SimHei" w:hint="eastAsia"/>
          <w:kern w:val="14"/>
          <w:sz w:val="24"/>
          <w:szCs w:val="24"/>
          <w:lang w:val="en-US" w:eastAsia="zh-CN"/>
        </w:rPr>
        <w:tab/>
      </w:r>
      <w:r w:rsidRPr="002238D1">
        <w:rPr>
          <w:rFonts w:eastAsia="SimHei" w:hint="eastAsia"/>
          <w:kern w:val="14"/>
          <w:sz w:val="24"/>
          <w:szCs w:val="24"/>
          <w:lang w:val="en-US" w:eastAsia="zh-CN"/>
        </w:rPr>
        <w:tab/>
      </w:r>
      <w:r w:rsidRPr="002238D1">
        <w:rPr>
          <w:rFonts w:eastAsia="SimHei" w:hint="eastAsia"/>
          <w:b/>
          <w:kern w:val="14"/>
          <w:sz w:val="24"/>
          <w:szCs w:val="24"/>
          <w:lang w:val="en-US" w:eastAsia="zh-CN"/>
        </w:rPr>
        <w:t>行政支助费用</w:t>
      </w:r>
    </w:p>
    <w:p w14:paraId="2BA1C4C9" w14:textId="77777777" w:rsidR="007E5D5D" w:rsidRPr="002238D1" w:rsidRDefault="007E5D5D" w:rsidP="007E5D5D">
      <w:pPr>
        <w:keepNext/>
        <w:keepLines/>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50" w:hanging="1264"/>
        <w:jc w:val="both"/>
        <w:outlineLvl w:val="1"/>
        <w:rPr>
          <w:rFonts w:eastAsia="SimHei"/>
          <w:b/>
          <w:kern w:val="14"/>
          <w:sz w:val="24"/>
          <w:szCs w:val="24"/>
          <w:lang w:val="en-US" w:eastAsia="zh-CN"/>
        </w:rPr>
      </w:pPr>
      <w:r w:rsidRPr="002238D1">
        <w:rPr>
          <w:rFonts w:eastAsia="SimHei" w:hint="eastAsia"/>
          <w:b/>
          <w:kern w:val="14"/>
          <w:sz w:val="24"/>
          <w:szCs w:val="24"/>
          <w:lang w:val="en-US" w:eastAsia="zh-CN"/>
        </w:rPr>
        <w:tab/>
      </w:r>
      <w:r w:rsidRPr="002238D1">
        <w:rPr>
          <w:rFonts w:eastAsia="SimHei" w:hint="eastAsia"/>
          <w:b/>
          <w:kern w:val="14"/>
          <w:sz w:val="24"/>
          <w:szCs w:val="24"/>
          <w:lang w:val="en-US" w:eastAsia="zh-CN"/>
        </w:rPr>
        <w:tab/>
      </w:r>
      <w:r w:rsidRPr="002238D1">
        <w:rPr>
          <w:rFonts w:eastAsia="SimHei" w:hint="eastAsia"/>
          <w:b/>
          <w:kern w:val="14"/>
          <w:sz w:val="24"/>
          <w:szCs w:val="24"/>
          <w:lang w:val="en-US" w:eastAsia="zh-CN"/>
        </w:rPr>
        <w:t>第</w:t>
      </w:r>
      <w:r w:rsidRPr="002238D1">
        <w:rPr>
          <w:rFonts w:eastAsia="SimHei" w:hint="eastAsia"/>
          <w:b/>
          <w:kern w:val="14"/>
          <w:sz w:val="24"/>
          <w:szCs w:val="24"/>
          <w:lang w:val="en-US" w:eastAsia="zh-CN"/>
        </w:rPr>
        <w:t>7</w:t>
      </w:r>
      <w:r w:rsidRPr="002238D1">
        <w:rPr>
          <w:rFonts w:eastAsia="SimHei" w:hint="eastAsia"/>
          <w:b/>
          <w:kern w:val="14"/>
          <w:sz w:val="24"/>
          <w:szCs w:val="24"/>
          <w:lang w:val="en-US" w:eastAsia="zh-CN"/>
        </w:rPr>
        <w:t>条</w:t>
      </w:r>
    </w:p>
    <w:p w14:paraId="780711F5" w14:textId="77777777" w:rsidR="007E5D5D" w:rsidRPr="002238D1" w:rsidRDefault="007E5D5D" w:rsidP="007E5D5D">
      <w:pPr>
        <w:keepNext/>
        <w:keepLines/>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50"/>
        <w:jc w:val="both"/>
        <w:rPr>
          <w:rFonts w:eastAsia="SimSun"/>
          <w:kern w:val="14"/>
          <w:sz w:val="24"/>
          <w:szCs w:val="24"/>
          <w:lang w:val="en-US" w:eastAsia="zh-CN"/>
        </w:rPr>
      </w:pPr>
      <w:r w:rsidRPr="002238D1">
        <w:rPr>
          <w:rFonts w:eastAsia="SimSun" w:hint="eastAsia"/>
          <w:kern w:val="14"/>
          <w:sz w:val="24"/>
          <w:szCs w:val="24"/>
          <w:lang w:val="en-US" w:eastAsia="zh-CN"/>
        </w:rPr>
        <w:tab/>
      </w:r>
      <w:r w:rsidRPr="002238D1">
        <w:rPr>
          <w:rFonts w:eastAsia="SimSun" w:hint="eastAsia"/>
          <w:kern w:val="14"/>
          <w:sz w:val="24"/>
          <w:szCs w:val="24"/>
          <w:lang w:val="en-US" w:eastAsia="zh-CN"/>
        </w:rPr>
        <w:t>缔约方大会应利用第</w:t>
      </w:r>
      <w:r w:rsidRPr="002238D1">
        <w:rPr>
          <w:rFonts w:eastAsia="SimSun" w:hint="eastAsia"/>
          <w:kern w:val="14"/>
          <w:sz w:val="24"/>
          <w:szCs w:val="24"/>
          <w:lang w:val="en-US" w:eastAsia="zh-CN"/>
        </w:rPr>
        <w:t>4</w:t>
      </w:r>
      <w:r w:rsidRPr="002238D1">
        <w:rPr>
          <w:rFonts w:eastAsia="SimSun" w:hint="eastAsia"/>
          <w:kern w:val="14"/>
          <w:sz w:val="24"/>
          <w:szCs w:val="24"/>
          <w:lang w:val="en-US" w:eastAsia="zh-CN"/>
        </w:rPr>
        <w:t>条第</w:t>
      </w:r>
      <w:r w:rsidRPr="002238D1">
        <w:rPr>
          <w:rFonts w:eastAsia="SimSun" w:hint="eastAsia"/>
          <w:kern w:val="14"/>
          <w:sz w:val="24"/>
          <w:szCs w:val="24"/>
          <w:lang w:val="en-US" w:eastAsia="zh-CN"/>
        </w:rPr>
        <w:t>1</w:t>
      </w:r>
      <w:r w:rsidRPr="002238D1">
        <w:rPr>
          <w:rFonts w:eastAsia="SimSun" w:hint="eastAsia"/>
          <w:kern w:val="14"/>
          <w:sz w:val="24"/>
          <w:szCs w:val="24"/>
          <w:lang w:val="en-US" w:eastAsia="zh-CN"/>
        </w:rPr>
        <w:t>、第</w:t>
      </w:r>
      <w:r w:rsidRPr="002238D1">
        <w:rPr>
          <w:rFonts w:eastAsia="SimSun" w:hint="eastAsia"/>
          <w:kern w:val="14"/>
          <w:sz w:val="24"/>
          <w:szCs w:val="24"/>
          <w:lang w:val="en-US" w:eastAsia="zh-CN"/>
        </w:rPr>
        <w:t>3</w:t>
      </w:r>
      <w:r w:rsidRPr="002238D1">
        <w:rPr>
          <w:rFonts w:eastAsia="SimSun" w:hint="eastAsia"/>
          <w:kern w:val="14"/>
          <w:sz w:val="24"/>
          <w:szCs w:val="24"/>
          <w:lang w:val="en-US" w:eastAsia="zh-CN"/>
        </w:rPr>
        <w:t>和第</w:t>
      </w:r>
      <w:r w:rsidRPr="002238D1">
        <w:rPr>
          <w:rFonts w:eastAsia="SimSun"/>
          <w:kern w:val="14"/>
          <w:sz w:val="24"/>
          <w:szCs w:val="24"/>
          <w:lang w:val="en-US" w:eastAsia="zh-CN"/>
        </w:rPr>
        <w:t>5</w:t>
      </w:r>
      <w:r w:rsidRPr="002238D1">
        <w:rPr>
          <w:rFonts w:eastAsia="SimSun" w:hint="eastAsia"/>
          <w:kern w:val="14"/>
          <w:sz w:val="24"/>
          <w:szCs w:val="24"/>
          <w:lang w:val="en-US" w:eastAsia="zh-CN"/>
        </w:rPr>
        <w:t>款所述资金，按缔约方大会可能与联合国环境规划署不时商定的条件，或在没有此类商定条件的情况</w:t>
      </w:r>
      <w:proofErr w:type="gramStart"/>
      <w:r w:rsidRPr="002238D1">
        <w:rPr>
          <w:rFonts w:eastAsia="SimSun" w:hint="eastAsia"/>
          <w:kern w:val="14"/>
          <w:sz w:val="24"/>
          <w:szCs w:val="24"/>
          <w:lang w:val="en-US" w:eastAsia="zh-CN"/>
        </w:rPr>
        <w:t>下依据</w:t>
      </w:r>
      <w:proofErr w:type="gramEnd"/>
      <w:r w:rsidRPr="002238D1">
        <w:rPr>
          <w:rFonts w:eastAsia="SimSun" w:hint="eastAsia"/>
          <w:kern w:val="14"/>
          <w:sz w:val="24"/>
          <w:szCs w:val="24"/>
          <w:lang w:val="en-US" w:eastAsia="zh-CN"/>
        </w:rPr>
        <w:t>联合国的一般政策，偿还联合国环境规划署为缔约方大会及其附属机构和公约秘书处提供服务的费用。</w:t>
      </w:r>
    </w:p>
    <w:p w14:paraId="4248D406" w14:textId="77777777" w:rsidR="007E5D5D" w:rsidRPr="002238D1" w:rsidRDefault="007E5D5D" w:rsidP="007E5D5D">
      <w:pPr>
        <w:keepNext/>
        <w:keepLines/>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120"/>
        <w:ind w:left="1267" w:right="-43" w:hanging="1267"/>
        <w:jc w:val="both"/>
        <w:outlineLvl w:val="0"/>
        <w:rPr>
          <w:rFonts w:eastAsia="SimHei"/>
          <w:b/>
          <w:kern w:val="14"/>
          <w:sz w:val="24"/>
          <w:szCs w:val="24"/>
          <w:lang w:val="en-US" w:eastAsia="zh-CN"/>
        </w:rPr>
      </w:pPr>
      <w:r w:rsidRPr="002238D1">
        <w:rPr>
          <w:rFonts w:eastAsia="SimHei" w:hint="eastAsia"/>
          <w:kern w:val="14"/>
          <w:sz w:val="24"/>
          <w:szCs w:val="24"/>
          <w:lang w:val="en-US" w:eastAsia="zh-CN"/>
        </w:rPr>
        <w:tab/>
      </w:r>
      <w:r w:rsidRPr="002238D1">
        <w:rPr>
          <w:rFonts w:eastAsia="SimHei" w:hint="eastAsia"/>
          <w:kern w:val="14"/>
          <w:sz w:val="24"/>
          <w:szCs w:val="24"/>
          <w:lang w:val="en-US" w:eastAsia="zh-CN"/>
        </w:rPr>
        <w:tab/>
      </w:r>
      <w:r w:rsidRPr="002238D1">
        <w:rPr>
          <w:rFonts w:eastAsia="SimHei" w:hint="eastAsia"/>
          <w:b/>
          <w:kern w:val="14"/>
          <w:sz w:val="24"/>
          <w:szCs w:val="24"/>
          <w:lang w:val="en-US" w:eastAsia="zh-CN"/>
        </w:rPr>
        <w:t>修正</w:t>
      </w:r>
    </w:p>
    <w:p w14:paraId="7EFAB2EE" w14:textId="77777777" w:rsidR="007E5D5D" w:rsidRPr="002238D1" w:rsidRDefault="007E5D5D" w:rsidP="007E5D5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50" w:hanging="1264"/>
        <w:jc w:val="both"/>
        <w:outlineLvl w:val="1"/>
        <w:rPr>
          <w:rFonts w:eastAsia="SimHei"/>
          <w:b/>
          <w:kern w:val="14"/>
          <w:sz w:val="24"/>
          <w:szCs w:val="24"/>
          <w:lang w:val="en-US" w:eastAsia="zh-CN"/>
        </w:rPr>
      </w:pPr>
      <w:r w:rsidRPr="002238D1">
        <w:rPr>
          <w:rFonts w:eastAsia="SimHei" w:hint="eastAsia"/>
          <w:b/>
          <w:kern w:val="14"/>
          <w:sz w:val="24"/>
          <w:szCs w:val="24"/>
          <w:lang w:val="en-US" w:eastAsia="zh-CN"/>
        </w:rPr>
        <w:tab/>
      </w:r>
      <w:r w:rsidRPr="002238D1">
        <w:rPr>
          <w:rFonts w:eastAsia="SimHei" w:hint="eastAsia"/>
          <w:b/>
          <w:kern w:val="14"/>
          <w:sz w:val="24"/>
          <w:szCs w:val="24"/>
          <w:lang w:val="en-US" w:eastAsia="zh-CN"/>
        </w:rPr>
        <w:tab/>
      </w:r>
      <w:r w:rsidRPr="002238D1">
        <w:rPr>
          <w:rFonts w:eastAsia="SimHei" w:hint="eastAsia"/>
          <w:b/>
          <w:kern w:val="14"/>
          <w:sz w:val="24"/>
          <w:szCs w:val="24"/>
          <w:lang w:val="en-US" w:eastAsia="zh-CN"/>
        </w:rPr>
        <w:t>第</w:t>
      </w:r>
      <w:r w:rsidRPr="002238D1">
        <w:rPr>
          <w:rFonts w:eastAsia="SimHei" w:hint="eastAsia"/>
          <w:b/>
          <w:kern w:val="14"/>
          <w:sz w:val="24"/>
          <w:szCs w:val="24"/>
          <w:lang w:val="en-US" w:eastAsia="zh-CN"/>
        </w:rPr>
        <w:t>8</w:t>
      </w:r>
      <w:r w:rsidRPr="002238D1">
        <w:rPr>
          <w:rFonts w:eastAsia="SimHei" w:hint="eastAsia"/>
          <w:b/>
          <w:kern w:val="14"/>
          <w:sz w:val="24"/>
          <w:szCs w:val="24"/>
          <w:lang w:val="en-US" w:eastAsia="zh-CN"/>
        </w:rPr>
        <w:t>条</w:t>
      </w:r>
    </w:p>
    <w:p w14:paraId="72AF62F9" w14:textId="77777777" w:rsidR="007E5D5D" w:rsidRPr="002238D1" w:rsidRDefault="007E5D5D" w:rsidP="007E5D5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50"/>
        <w:jc w:val="both"/>
        <w:rPr>
          <w:rFonts w:eastAsia="SimSun"/>
          <w:kern w:val="14"/>
          <w:sz w:val="24"/>
          <w:szCs w:val="24"/>
          <w:lang w:val="en-US" w:eastAsia="zh-CN"/>
        </w:rPr>
      </w:pPr>
      <w:r w:rsidRPr="002238D1">
        <w:rPr>
          <w:rFonts w:eastAsia="SimSun" w:hint="eastAsia"/>
          <w:kern w:val="14"/>
          <w:sz w:val="24"/>
          <w:szCs w:val="24"/>
          <w:lang w:val="en-US" w:eastAsia="zh-CN"/>
        </w:rPr>
        <w:tab/>
      </w:r>
      <w:r w:rsidRPr="002238D1">
        <w:rPr>
          <w:rFonts w:eastAsia="SimSun" w:hint="eastAsia"/>
          <w:kern w:val="14"/>
          <w:sz w:val="24"/>
          <w:szCs w:val="24"/>
          <w:lang w:val="en-US" w:eastAsia="zh-CN"/>
        </w:rPr>
        <w:t>对本细则的任何修正应由缔约方大会协商一致通过。</w:t>
      </w:r>
    </w:p>
    <w:p w14:paraId="4D74D6E1" w14:textId="77777777" w:rsidR="007E5D5D" w:rsidRPr="002238D1" w:rsidRDefault="007E5D5D" w:rsidP="007E5D5D">
      <w:pPr>
        <w:keepNext/>
        <w:keepLines/>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120"/>
        <w:ind w:left="1267" w:right="-50" w:hanging="1267"/>
        <w:jc w:val="both"/>
        <w:outlineLvl w:val="0"/>
        <w:rPr>
          <w:rFonts w:ascii="Times New Roman Bold" w:eastAsia="SimHei" w:hAnsi="Times New Roman Bold"/>
          <w:b/>
          <w:sz w:val="24"/>
          <w:szCs w:val="24"/>
          <w:lang w:val="en-US" w:eastAsia="zh-CN"/>
        </w:rPr>
      </w:pPr>
      <w:r w:rsidRPr="002238D1">
        <w:rPr>
          <w:rFonts w:eastAsia="SimHei" w:hint="eastAsia"/>
          <w:kern w:val="14"/>
          <w:sz w:val="24"/>
          <w:szCs w:val="24"/>
          <w:lang w:val="en-US" w:eastAsia="zh-CN"/>
        </w:rPr>
        <w:lastRenderedPageBreak/>
        <w:tab/>
      </w:r>
      <w:r w:rsidRPr="002238D1">
        <w:rPr>
          <w:rFonts w:eastAsia="SimHei" w:hint="eastAsia"/>
          <w:kern w:val="14"/>
          <w:sz w:val="24"/>
          <w:szCs w:val="24"/>
          <w:lang w:val="en-US" w:eastAsia="zh-CN"/>
        </w:rPr>
        <w:tab/>
      </w:r>
      <w:r w:rsidRPr="002238D1">
        <w:rPr>
          <w:rFonts w:ascii="Times New Roman Bold" w:eastAsia="SimHei" w:hAnsi="Times New Roman Bold" w:hint="eastAsia"/>
          <w:b/>
          <w:sz w:val="24"/>
          <w:szCs w:val="24"/>
          <w:lang w:val="en-US" w:eastAsia="zh-CN"/>
        </w:rPr>
        <w:t>财务细则的附件</w:t>
      </w:r>
    </w:p>
    <w:p w14:paraId="16644949" w14:textId="77777777" w:rsidR="007E5D5D" w:rsidRPr="002238D1" w:rsidRDefault="007E5D5D" w:rsidP="007E5D5D">
      <w:pPr>
        <w:keepNext/>
        <w:keepLines/>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120"/>
        <w:ind w:left="1267" w:right="-50" w:hanging="1267"/>
        <w:jc w:val="both"/>
        <w:outlineLvl w:val="0"/>
        <w:rPr>
          <w:rFonts w:ascii="Times New Roman Bold" w:eastAsia="SimHei" w:hAnsi="Times New Roman Bold"/>
          <w:b/>
          <w:sz w:val="24"/>
          <w:szCs w:val="24"/>
          <w:lang w:val="en-US" w:eastAsia="zh-CN"/>
        </w:rPr>
      </w:pPr>
      <w:r w:rsidRPr="002238D1">
        <w:rPr>
          <w:rFonts w:eastAsia="SimHei" w:hint="eastAsia"/>
          <w:b/>
          <w:kern w:val="14"/>
          <w:sz w:val="24"/>
          <w:szCs w:val="24"/>
          <w:lang w:val="en-US" w:eastAsia="zh-CN"/>
        </w:rPr>
        <w:tab/>
      </w:r>
      <w:r w:rsidRPr="002238D1">
        <w:rPr>
          <w:rFonts w:eastAsia="SimHei" w:hint="eastAsia"/>
          <w:b/>
          <w:kern w:val="14"/>
          <w:sz w:val="24"/>
          <w:szCs w:val="24"/>
          <w:lang w:val="en-US" w:eastAsia="zh-CN"/>
        </w:rPr>
        <w:tab/>
      </w:r>
      <w:r w:rsidRPr="002238D1">
        <w:rPr>
          <w:rFonts w:ascii="Times New Roman Bold" w:eastAsia="SimHei" w:hAnsi="Times New Roman Bold" w:hint="eastAsia"/>
          <w:b/>
          <w:sz w:val="24"/>
          <w:szCs w:val="24"/>
          <w:lang w:val="en-US" w:eastAsia="zh-CN"/>
        </w:rPr>
        <w:t>协助缔约方参加缔约方大会会议特别信托基金的资金分配程序</w:t>
      </w:r>
    </w:p>
    <w:p w14:paraId="205C3D4E" w14:textId="77777777" w:rsidR="007E5D5D" w:rsidRPr="002238D1" w:rsidRDefault="007E5D5D" w:rsidP="007E5D5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50"/>
        <w:jc w:val="both"/>
        <w:rPr>
          <w:rFonts w:eastAsia="SimSun"/>
          <w:kern w:val="14"/>
          <w:sz w:val="24"/>
          <w:szCs w:val="24"/>
          <w:lang w:val="en-US" w:eastAsia="zh-CN"/>
        </w:rPr>
      </w:pPr>
      <w:r w:rsidRPr="002238D1">
        <w:rPr>
          <w:rFonts w:eastAsia="SimSun" w:hint="eastAsia"/>
          <w:kern w:val="14"/>
          <w:sz w:val="24"/>
          <w:szCs w:val="24"/>
          <w:lang w:val="en-US" w:eastAsia="zh-CN"/>
        </w:rPr>
        <w:t>1.</w:t>
      </w:r>
      <w:r w:rsidRPr="002238D1">
        <w:rPr>
          <w:rFonts w:eastAsia="SimSun" w:hint="eastAsia"/>
          <w:kern w:val="14"/>
          <w:sz w:val="24"/>
          <w:szCs w:val="24"/>
          <w:lang w:val="en-US" w:eastAsia="zh-CN"/>
        </w:rPr>
        <w:tab/>
      </w:r>
      <w:r w:rsidRPr="002238D1">
        <w:rPr>
          <w:rFonts w:eastAsia="SimSun" w:hint="eastAsia"/>
          <w:kern w:val="14"/>
          <w:sz w:val="24"/>
          <w:szCs w:val="24"/>
          <w:lang w:val="en-US" w:eastAsia="zh-CN"/>
        </w:rPr>
        <w:t>协助合乎条件的代表参加公约会议的程序应旨在协助发展中国家缔约方尤其是最不发达国家和小岛屿发展中国家以及经济转型缔约方全面和积极地参与《公约》各项活动，以便拓宽公约缔约方可用经验和信息的范围，并鼓励在地方、国家、区域和国际各级执行《公约》。</w:t>
      </w:r>
    </w:p>
    <w:p w14:paraId="0DA88D44" w14:textId="77777777" w:rsidR="007E5D5D" w:rsidRPr="002238D1" w:rsidRDefault="007E5D5D" w:rsidP="007E5D5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50"/>
        <w:jc w:val="both"/>
        <w:rPr>
          <w:rFonts w:eastAsia="SimSun"/>
          <w:kern w:val="14"/>
          <w:sz w:val="24"/>
          <w:szCs w:val="24"/>
          <w:lang w:val="en-US" w:eastAsia="zh-CN"/>
        </w:rPr>
      </w:pPr>
      <w:r w:rsidRPr="002238D1">
        <w:rPr>
          <w:rFonts w:eastAsia="SimSun" w:hint="eastAsia"/>
          <w:kern w:val="14"/>
          <w:sz w:val="24"/>
          <w:szCs w:val="24"/>
          <w:lang w:val="en-US" w:eastAsia="zh-CN"/>
        </w:rPr>
        <w:t>2.</w:t>
      </w:r>
      <w:r w:rsidRPr="002238D1">
        <w:rPr>
          <w:rFonts w:eastAsia="SimSun" w:hint="eastAsia"/>
          <w:kern w:val="14"/>
          <w:sz w:val="24"/>
          <w:szCs w:val="24"/>
          <w:lang w:val="en-US" w:eastAsia="zh-CN"/>
        </w:rPr>
        <w:tab/>
      </w:r>
      <w:r w:rsidRPr="002238D1">
        <w:rPr>
          <w:rFonts w:eastAsia="SimSun"/>
          <w:kern w:val="14"/>
          <w:sz w:val="24"/>
          <w:szCs w:val="24"/>
          <w:lang w:val="en-US" w:eastAsia="zh-CN"/>
        </w:rPr>
        <w:t>[</w:t>
      </w:r>
      <w:r w:rsidRPr="002238D1">
        <w:rPr>
          <w:rFonts w:eastAsia="SimSun" w:hint="eastAsia"/>
          <w:kern w:val="14"/>
          <w:sz w:val="24"/>
          <w:szCs w:val="24"/>
          <w:lang w:val="en-US" w:eastAsia="zh-CN"/>
        </w:rPr>
        <w:t>本程序应</w:t>
      </w:r>
      <w:r w:rsidRPr="002238D1">
        <w:rPr>
          <w:rFonts w:eastAsia="SimSun" w:hint="eastAsia"/>
          <w:kern w:val="14"/>
          <w:sz w:val="24"/>
          <w:szCs w:val="24"/>
          <w:lang w:val="en-US" w:eastAsia="zh-CN"/>
        </w:rPr>
        <w:t>[</w:t>
      </w:r>
      <w:r w:rsidRPr="002238D1">
        <w:rPr>
          <w:rFonts w:eastAsia="SimSun" w:hint="eastAsia"/>
          <w:kern w:val="14"/>
          <w:sz w:val="24"/>
          <w:szCs w:val="24"/>
          <w:lang w:val="en-US" w:eastAsia="zh-CN"/>
        </w:rPr>
        <w:t>优先考虑</w:t>
      </w:r>
      <w:r w:rsidRPr="002238D1">
        <w:rPr>
          <w:rFonts w:eastAsia="SimSun" w:hint="eastAsia"/>
          <w:kern w:val="14"/>
          <w:sz w:val="24"/>
          <w:szCs w:val="24"/>
          <w:lang w:val="en-US" w:eastAsia="zh-CN"/>
        </w:rPr>
        <w:t>] [</w:t>
      </w:r>
      <w:r w:rsidRPr="002238D1">
        <w:rPr>
          <w:rFonts w:eastAsia="SimSun" w:hint="eastAsia"/>
          <w:kern w:val="14"/>
          <w:sz w:val="24"/>
          <w:szCs w:val="24"/>
          <w:lang w:val="en-US" w:eastAsia="zh-CN"/>
        </w:rPr>
        <w:t>特别</w:t>
      </w:r>
      <w:r w:rsidRPr="002238D1">
        <w:rPr>
          <w:rFonts w:eastAsia="SimSun" w:hint="eastAsia"/>
          <w:kern w:val="14"/>
          <w:sz w:val="24"/>
          <w:szCs w:val="24"/>
          <w:lang w:val="en-US" w:eastAsia="zh-CN"/>
        </w:rPr>
        <w:t>]</w:t>
      </w:r>
      <w:r w:rsidRPr="002238D1">
        <w:rPr>
          <w:rFonts w:eastAsia="SimSun" w:hint="eastAsia"/>
          <w:kern w:val="14"/>
          <w:sz w:val="24"/>
          <w:szCs w:val="24"/>
          <w:lang w:val="en-US" w:eastAsia="zh-CN"/>
        </w:rPr>
        <w:t>关注最不发达国家和小岛屿发展中国家，其次应力求确保充分代表所有符合条件的缔约方。本程序应继续遵循联合国惯例。</w:t>
      </w:r>
      <w:r w:rsidRPr="002238D1">
        <w:rPr>
          <w:rFonts w:eastAsia="SimSun" w:hint="eastAsia"/>
          <w:kern w:val="14"/>
          <w:sz w:val="24"/>
          <w:szCs w:val="24"/>
          <w:lang w:val="en-US" w:eastAsia="zh-CN"/>
        </w:rPr>
        <w:t>]</w:t>
      </w:r>
    </w:p>
    <w:p w14:paraId="16401876" w14:textId="77777777" w:rsidR="007E5D5D" w:rsidRPr="002238D1" w:rsidRDefault="007E5D5D" w:rsidP="007E5D5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50"/>
        <w:jc w:val="both"/>
        <w:rPr>
          <w:rFonts w:eastAsia="SimSun"/>
          <w:kern w:val="14"/>
          <w:sz w:val="24"/>
          <w:szCs w:val="24"/>
          <w:lang w:val="en-US" w:eastAsia="zh-CN"/>
        </w:rPr>
      </w:pPr>
      <w:r w:rsidRPr="002238D1">
        <w:rPr>
          <w:rFonts w:eastAsia="SimSun" w:hint="eastAsia"/>
          <w:kern w:val="14"/>
          <w:sz w:val="24"/>
          <w:szCs w:val="24"/>
          <w:lang w:val="en-US" w:eastAsia="zh-CN"/>
        </w:rPr>
        <w:t>3.</w:t>
      </w:r>
      <w:r w:rsidRPr="002238D1">
        <w:rPr>
          <w:rFonts w:eastAsia="SimSun" w:hint="eastAsia"/>
          <w:kern w:val="14"/>
          <w:sz w:val="24"/>
          <w:szCs w:val="24"/>
          <w:lang w:val="en-US" w:eastAsia="zh-CN"/>
        </w:rPr>
        <w:tab/>
      </w:r>
      <w:r w:rsidRPr="002238D1">
        <w:rPr>
          <w:rFonts w:eastAsia="SimSun" w:hint="eastAsia"/>
          <w:kern w:val="14"/>
          <w:sz w:val="24"/>
          <w:szCs w:val="24"/>
          <w:lang w:val="en-US" w:eastAsia="zh-CN"/>
        </w:rPr>
        <w:t>秘书处应尽早、最好是提前六个月将缔约方大会的会议日期和地点通知各缔约方。</w:t>
      </w:r>
    </w:p>
    <w:p w14:paraId="33F72788" w14:textId="77777777" w:rsidR="007E5D5D" w:rsidRPr="002238D1" w:rsidRDefault="007E5D5D" w:rsidP="007E5D5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50"/>
        <w:jc w:val="both"/>
        <w:rPr>
          <w:rFonts w:eastAsia="SimSun"/>
          <w:kern w:val="14"/>
          <w:sz w:val="24"/>
          <w:szCs w:val="24"/>
          <w:lang w:val="en-US" w:eastAsia="zh-CN"/>
        </w:rPr>
      </w:pPr>
      <w:r w:rsidRPr="002238D1">
        <w:rPr>
          <w:rFonts w:eastAsia="SimSun" w:hint="eastAsia"/>
          <w:kern w:val="14"/>
          <w:sz w:val="24"/>
          <w:szCs w:val="24"/>
          <w:lang w:val="en-US" w:eastAsia="zh-CN"/>
        </w:rPr>
        <w:t>4.</w:t>
      </w:r>
      <w:r w:rsidRPr="002238D1">
        <w:rPr>
          <w:rFonts w:eastAsia="SimSun" w:hint="eastAsia"/>
          <w:kern w:val="14"/>
          <w:sz w:val="24"/>
          <w:szCs w:val="24"/>
          <w:lang w:val="en-US" w:eastAsia="zh-CN"/>
        </w:rPr>
        <w:tab/>
      </w:r>
      <w:r w:rsidRPr="002238D1">
        <w:rPr>
          <w:rFonts w:eastAsia="SimSun" w:hint="eastAsia"/>
          <w:kern w:val="14"/>
          <w:sz w:val="24"/>
          <w:szCs w:val="24"/>
          <w:lang w:val="en-US" w:eastAsia="zh-CN"/>
        </w:rPr>
        <w:t>在发出会议通知后，邀请符合条件的缔约方尽快且不迟于会议前三个月通过官方沟通渠道告知秘书处是否申请资助。</w:t>
      </w:r>
    </w:p>
    <w:p w14:paraId="2BB45CE1" w14:textId="77777777" w:rsidR="007E5D5D" w:rsidRPr="002238D1" w:rsidRDefault="007E5D5D" w:rsidP="007E5D5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50"/>
        <w:jc w:val="both"/>
        <w:rPr>
          <w:rFonts w:eastAsia="SimSun"/>
          <w:kern w:val="14"/>
          <w:sz w:val="24"/>
          <w:szCs w:val="24"/>
          <w:lang w:val="en-US" w:eastAsia="zh-CN"/>
        </w:rPr>
      </w:pPr>
      <w:r w:rsidRPr="002238D1">
        <w:rPr>
          <w:rFonts w:eastAsia="SimSun" w:hint="eastAsia"/>
          <w:kern w:val="14"/>
          <w:sz w:val="24"/>
          <w:szCs w:val="24"/>
          <w:lang w:val="en-US" w:eastAsia="zh-CN"/>
        </w:rPr>
        <w:t>5.</w:t>
      </w:r>
      <w:r w:rsidRPr="002238D1">
        <w:rPr>
          <w:rFonts w:eastAsia="SimSun" w:hint="eastAsia"/>
          <w:kern w:val="14"/>
          <w:sz w:val="24"/>
          <w:szCs w:val="24"/>
          <w:lang w:val="en-US" w:eastAsia="zh-CN"/>
        </w:rPr>
        <w:tab/>
      </w:r>
      <w:r w:rsidRPr="002238D1">
        <w:rPr>
          <w:rFonts w:eastAsia="SimSun" w:hint="eastAsia"/>
          <w:kern w:val="14"/>
          <w:sz w:val="24"/>
          <w:szCs w:val="24"/>
          <w:lang w:val="en-US" w:eastAsia="zh-CN"/>
        </w:rPr>
        <w:t>秘书处负责人应根据财政资源可用情况和收到的申请数量编制一份资助代表名单。该名单应根据上文第</w:t>
      </w:r>
      <w:r w:rsidRPr="002238D1">
        <w:rPr>
          <w:rFonts w:eastAsia="SimSun" w:hint="eastAsia"/>
          <w:kern w:val="14"/>
          <w:sz w:val="24"/>
          <w:szCs w:val="24"/>
          <w:lang w:val="en-US" w:eastAsia="zh-CN"/>
        </w:rPr>
        <w:t>1</w:t>
      </w:r>
      <w:r w:rsidRPr="002238D1">
        <w:rPr>
          <w:rFonts w:eastAsia="SimSun" w:hint="eastAsia"/>
          <w:kern w:val="14"/>
          <w:sz w:val="24"/>
          <w:szCs w:val="24"/>
          <w:lang w:val="en-US" w:eastAsia="zh-CN"/>
        </w:rPr>
        <w:t>、</w:t>
      </w:r>
      <w:r w:rsidRPr="002238D1">
        <w:rPr>
          <w:rFonts w:eastAsia="SimSun" w:hint="eastAsia"/>
          <w:kern w:val="14"/>
          <w:sz w:val="24"/>
          <w:szCs w:val="24"/>
          <w:lang w:val="en-US" w:eastAsia="zh-CN"/>
        </w:rPr>
        <w:t>2</w:t>
      </w:r>
      <w:r w:rsidRPr="002238D1">
        <w:rPr>
          <w:rFonts w:eastAsia="SimSun" w:hint="eastAsia"/>
          <w:kern w:val="14"/>
          <w:sz w:val="24"/>
          <w:szCs w:val="24"/>
          <w:lang w:val="en-US" w:eastAsia="zh-CN"/>
        </w:rPr>
        <w:t>款段制定，以确保符合条件的区域获得适当地域代表性</w:t>
      </w:r>
      <w:r w:rsidRPr="002238D1">
        <w:rPr>
          <w:rFonts w:eastAsia="SimSun" w:hint="eastAsia"/>
          <w:kern w:val="14"/>
          <w:sz w:val="24"/>
          <w:szCs w:val="24"/>
          <w:lang w:val="en-US" w:eastAsia="zh-CN"/>
        </w:rPr>
        <w:t>[</w:t>
      </w:r>
      <w:r w:rsidRPr="002238D1">
        <w:rPr>
          <w:rFonts w:eastAsia="SimSun" w:hint="eastAsia"/>
          <w:kern w:val="14"/>
          <w:sz w:val="24"/>
          <w:szCs w:val="24"/>
          <w:lang w:val="en-US" w:eastAsia="zh-CN"/>
        </w:rPr>
        <w:t>，同时</w:t>
      </w:r>
      <w:r w:rsidRPr="002238D1">
        <w:rPr>
          <w:rFonts w:eastAsia="SimSun" w:hint="eastAsia"/>
          <w:kern w:val="14"/>
          <w:sz w:val="24"/>
          <w:szCs w:val="24"/>
          <w:lang w:val="en-US" w:eastAsia="zh-CN"/>
        </w:rPr>
        <w:t>[</w:t>
      </w:r>
      <w:r w:rsidRPr="002238D1">
        <w:rPr>
          <w:rFonts w:eastAsia="SimSun" w:hint="eastAsia"/>
          <w:kern w:val="14"/>
          <w:sz w:val="24"/>
          <w:szCs w:val="24"/>
          <w:lang w:val="en-US" w:eastAsia="zh-CN"/>
        </w:rPr>
        <w:t>优先考虑</w:t>
      </w:r>
      <w:r w:rsidRPr="002238D1">
        <w:rPr>
          <w:rFonts w:eastAsia="SimSun" w:hint="eastAsia"/>
          <w:kern w:val="14"/>
          <w:sz w:val="24"/>
          <w:szCs w:val="24"/>
          <w:lang w:val="en-US" w:eastAsia="zh-CN"/>
        </w:rPr>
        <w:t>] [</w:t>
      </w:r>
      <w:r w:rsidRPr="002238D1">
        <w:rPr>
          <w:rFonts w:eastAsia="SimSun" w:hint="eastAsia"/>
          <w:kern w:val="14"/>
          <w:sz w:val="24"/>
          <w:szCs w:val="24"/>
          <w:lang w:val="en-US" w:eastAsia="zh-CN"/>
        </w:rPr>
        <w:t>特别</w:t>
      </w:r>
      <w:r w:rsidRPr="002238D1">
        <w:rPr>
          <w:rFonts w:eastAsia="SimSun" w:hint="eastAsia"/>
          <w:kern w:val="14"/>
          <w:sz w:val="24"/>
          <w:szCs w:val="24"/>
          <w:lang w:val="en-US" w:eastAsia="zh-CN"/>
        </w:rPr>
        <w:t>]</w:t>
      </w:r>
      <w:proofErr w:type="gramStart"/>
      <w:r w:rsidRPr="002238D1">
        <w:rPr>
          <w:rFonts w:eastAsia="SimSun" w:hint="eastAsia"/>
          <w:kern w:val="14"/>
          <w:sz w:val="24"/>
          <w:szCs w:val="24"/>
          <w:lang w:val="en-US" w:eastAsia="zh-CN"/>
        </w:rPr>
        <w:t>关注最不发达国家和小岛屿发展中国家</w:t>
      </w:r>
      <w:r w:rsidRPr="002238D1">
        <w:rPr>
          <w:rFonts w:eastAsia="SimSun" w:hint="eastAsia"/>
          <w:kern w:val="14"/>
          <w:sz w:val="24"/>
          <w:szCs w:val="24"/>
          <w:lang w:val="en-US" w:eastAsia="zh-CN"/>
        </w:rPr>
        <w:t>]</w:t>
      </w:r>
      <w:r w:rsidRPr="002238D1">
        <w:rPr>
          <w:rFonts w:eastAsia="SimSun" w:hint="eastAsia"/>
          <w:kern w:val="14"/>
          <w:sz w:val="24"/>
          <w:szCs w:val="24"/>
          <w:lang w:val="en-US" w:eastAsia="zh-CN"/>
        </w:rPr>
        <w:t>。</w:t>
      </w:r>
      <w:proofErr w:type="gramEnd"/>
    </w:p>
    <w:p w14:paraId="415C00B9" w14:textId="77777777" w:rsidR="007E5D5D" w:rsidRPr="002238D1" w:rsidRDefault="007E5D5D" w:rsidP="007E5D5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50"/>
        <w:jc w:val="both"/>
        <w:rPr>
          <w:rFonts w:eastAsia="SimSun"/>
          <w:kern w:val="14"/>
          <w:sz w:val="24"/>
          <w:szCs w:val="24"/>
          <w:lang w:val="en-US" w:eastAsia="zh-CN"/>
        </w:rPr>
      </w:pPr>
      <w:r w:rsidRPr="002238D1">
        <w:rPr>
          <w:rFonts w:eastAsia="SimSun" w:hint="eastAsia"/>
          <w:kern w:val="14"/>
          <w:sz w:val="24"/>
          <w:szCs w:val="24"/>
          <w:lang w:val="en-US" w:eastAsia="zh-CN"/>
        </w:rPr>
        <w:t>6.</w:t>
      </w:r>
      <w:r w:rsidRPr="002238D1">
        <w:rPr>
          <w:rFonts w:eastAsia="SimSun" w:hint="eastAsia"/>
          <w:kern w:val="14"/>
          <w:sz w:val="24"/>
          <w:szCs w:val="24"/>
          <w:lang w:val="en-US" w:eastAsia="zh-CN"/>
        </w:rPr>
        <w:tab/>
      </w:r>
      <w:r w:rsidRPr="002238D1">
        <w:rPr>
          <w:rFonts w:eastAsia="SimSun" w:hint="eastAsia"/>
          <w:kern w:val="14"/>
          <w:sz w:val="24"/>
          <w:szCs w:val="24"/>
          <w:lang w:val="en-US" w:eastAsia="zh-CN"/>
        </w:rPr>
        <w:t>秘书处应在会议召开四周前，通知符合条件但没有得到资助的国家，并邀请它们另行寻求其他供资来源。</w:t>
      </w:r>
    </w:p>
    <w:p w14:paraId="0194A303" w14:textId="77777777" w:rsidR="007E5D5D" w:rsidRPr="002238D1" w:rsidRDefault="007E5D5D" w:rsidP="007E5D5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50"/>
        <w:jc w:val="both"/>
        <w:rPr>
          <w:rFonts w:eastAsia="SimSun"/>
          <w:kern w:val="14"/>
          <w:sz w:val="24"/>
          <w:szCs w:val="24"/>
          <w:lang w:val="en-US" w:eastAsia="zh-CN"/>
        </w:rPr>
      </w:pPr>
      <w:r w:rsidRPr="002238D1">
        <w:rPr>
          <w:rFonts w:eastAsia="SimSun" w:hint="eastAsia"/>
          <w:kern w:val="14"/>
          <w:sz w:val="24"/>
          <w:szCs w:val="24"/>
          <w:lang w:val="en-US" w:eastAsia="zh-CN"/>
        </w:rPr>
        <w:t>7.</w:t>
      </w:r>
      <w:r w:rsidRPr="002238D1">
        <w:rPr>
          <w:rFonts w:eastAsia="SimSun" w:hint="eastAsia"/>
          <w:kern w:val="14"/>
          <w:sz w:val="24"/>
          <w:szCs w:val="24"/>
          <w:lang w:val="en-US" w:eastAsia="zh-CN"/>
        </w:rPr>
        <w:tab/>
      </w:r>
      <w:r w:rsidRPr="002238D1">
        <w:rPr>
          <w:rFonts w:eastAsia="SimSun" w:hint="eastAsia"/>
          <w:kern w:val="14"/>
          <w:sz w:val="24"/>
          <w:szCs w:val="24"/>
          <w:lang w:val="en-US" w:eastAsia="zh-CN"/>
        </w:rPr>
        <w:t>邀请秘书处负责人与联合国环境规划署执行主任联络，确保对协助发展中国家和经济转型国家代表参会的特别信托基金捐款免收方案支助费用，但有一项理解，即所得额外资金将用于提高符合条件的缔约方的代表权。</w:t>
      </w:r>
    </w:p>
    <w:p w14:paraId="21A7D263" w14:textId="77777777" w:rsidR="00C728FA" w:rsidRPr="007E5D5D" w:rsidRDefault="00C728FA" w:rsidP="00853014">
      <w:pPr>
        <w:pStyle w:val="Heading1"/>
        <w:rPr>
          <w:rFonts w:eastAsia="SimSun"/>
          <w:sz w:val="24"/>
          <w:lang w:val="en-US" w:eastAsia="zh-CN"/>
        </w:rPr>
      </w:pPr>
    </w:p>
    <w:sectPr w:rsidR="00C728FA" w:rsidRPr="007E5D5D" w:rsidSect="00AF332C">
      <w:headerReference w:type="even" r:id="rId14"/>
      <w:headerReference w:type="default" r:id="rId15"/>
      <w:footerReference w:type="even" r:id="rId16"/>
      <w:footerReference w:type="default" r:id="rId17"/>
      <w:footerReference w:type="first" r:id="rId18"/>
      <w:pgSz w:w="11909" w:h="16834" w:code="9"/>
      <w:pgMar w:top="907" w:right="994" w:bottom="1411" w:left="1411" w:header="533" w:footer="9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B0CAC" w14:textId="77777777" w:rsidR="008C63BC" w:rsidRDefault="008C63BC" w:rsidP="00E3135E">
      <w:r>
        <w:separator/>
      </w:r>
    </w:p>
  </w:endnote>
  <w:endnote w:type="continuationSeparator" w:id="0">
    <w:p w14:paraId="2EDD08F8" w14:textId="77777777" w:rsidR="008C63BC" w:rsidRDefault="008C63BC" w:rsidP="00E3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KaiTi_GB2312">
    <w:altName w:val="Malgun Gothic Semilight"/>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Times New Roman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3816913"/>
      <w:docPartObj>
        <w:docPartGallery w:val="Page Numbers (Bottom of Page)"/>
        <w:docPartUnique/>
      </w:docPartObj>
    </w:sdtPr>
    <w:sdtEndPr>
      <w:rPr>
        <w:b/>
        <w:noProof/>
      </w:rPr>
    </w:sdtEndPr>
    <w:sdtContent>
      <w:p w14:paraId="7E4DD2C0" w14:textId="5C4B5056" w:rsidR="007F2E81" w:rsidRPr="002238D1" w:rsidRDefault="007F2E81">
        <w:pPr>
          <w:pStyle w:val="Footer"/>
          <w:rPr>
            <w:b/>
          </w:rPr>
        </w:pPr>
        <w:r w:rsidRPr="002238D1">
          <w:rPr>
            <w:b/>
          </w:rPr>
          <w:fldChar w:fldCharType="begin"/>
        </w:r>
        <w:r w:rsidRPr="002238D1">
          <w:rPr>
            <w:b/>
          </w:rPr>
          <w:instrText xml:space="preserve"> PAGE   \* MERGEFORMAT </w:instrText>
        </w:r>
        <w:r w:rsidRPr="002238D1">
          <w:rPr>
            <w:b/>
          </w:rPr>
          <w:fldChar w:fldCharType="separate"/>
        </w:r>
        <w:r w:rsidR="005346A2">
          <w:rPr>
            <w:b/>
            <w:noProof/>
          </w:rPr>
          <w:t>20</w:t>
        </w:r>
        <w:r w:rsidRPr="002238D1">
          <w:rPr>
            <w:b/>
            <w:noProof/>
          </w:rPr>
          <w:fldChar w:fldCharType="end"/>
        </w:r>
      </w:p>
    </w:sdtContent>
  </w:sdt>
  <w:p w14:paraId="0A9B03E4" w14:textId="77777777" w:rsidR="007F2E81" w:rsidRPr="002238D1" w:rsidRDefault="007F2E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rPr>
      <w:id w:val="-809168730"/>
      <w:docPartObj>
        <w:docPartGallery w:val="Page Numbers (Bottom of Page)"/>
        <w:docPartUnique/>
      </w:docPartObj>
    </w:sdtPr>
    <w:sdtEndPr>
      <w:rPr>
        <w:noProof/>
      </w:rPr>
    </w:sdtEndPr>
    <w:sdtContent>
      <w:p w14:paraId="7F0F6A7F" w14:textId="0966D0C0" w:rsidR="007F2E81" w:rsidRPr="00D3104A" w:rsidRDefault="007F2E81">
        <w:pPr>
          <w:pStyle w:val="Footer"/>
          <w:jc w:val="right"/>
          <w:rPr>
            <w:b/>
          </w:rPr>
        </w:pPr>
        <w:r w:rsidRPr="00D3104A">
          <w:rPr>
            <w:b/>
          </w:rPr>
          <w:fldChar w:fldCharType="begin"/>
        </w:r>
        <w:r w:rsidRPr="00D3104A">
          <w:rPr>
            <w:b/>
          </w:rPr>
          <w:instrText xml:space="preserve"> PAGE   \* MERGEFORMAT </w:instrText>
        </w:r>
        <w:r w:rsidRPr="00D3104A">
          <w:rPr>
            <w:b/>
          </w:rPr>
          <w:fldChar w:fldCharType="separate"/>
        </w:r>
        <w:r w:rsidR="005346A2">
          <w:rPr>
            <w:b/>
            <w:noProof/>
          </w:rPr>
          <w:t>21</w:t>
        </w:r>
        <w:r w:rsidRPr="00D3104A">
          <w:rPr>
            <w:b/>
            <w:noProof/>
          </w:rPr>
          <w:fldChar w:fldCharType="end"/>
        </w:r>
      </w:p>
    </w:sdtContent>
  </w:sdt>
  <w:p w14:paraId="0F558EA8" w14:textId="77777777" w:rsidR="007F2E81" w:rsidRDefault="007F2E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A3859" w14:textId="425128BE" w:rsidR="007F2E81" w:rsidRPr="002238D1" w:rsidRDefault="007F2E81" w:rsidP="004C51E6">
    <w:pPr>
      <w:pStyle w:val="Normal-pool"/>
      <w:rPr>
        <w:b/>
      </w:rPr>
    </w:pPr>
    <w:r w:rsidRPr="002238D1">
      <w:rPr>
        <w:b/>
      </w:rPr>
      <w:t>K1708818</w:t>
    </w:r>
    <w:r w:rsidRPr="002238D1">
      <w:rPr>
        <w:b/>
      </w:rPr>
      <w:tab/>
    </w:r>
    <w:r w:rsidR="000479F8">
      <w:rPr>
        <w:b/>
      </w:rPr>
      <w:t>160218</w:t>
    </w:r>
  </w:p>
  <w:p w14:paraId="09508E52" w14:textId="77777777" w:rsidR="007F2E81" w:rsidRDefault="007F2E81">
    <w:pPr>
      <w:pStyle w:val="Footer"/>
    </w:pPr>
  </w:p>
  <w:p w14:paraId="7270870C" w14:textId="77777777" w:rsidR="007F2E81" w:rsidRDefault="007F2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F3130" w14:textId="77777777" w:rsidR="008C63BC" w:rsidRDefault="008C63BC" w:rsidP="00E3135E">
      <w:r>
        <w:separator/>
      </w:r>
    </w:p>
  </w:footnote>
  <w:footnote w:type="continuationSeparator" w:id="0">
    <w:p w14:paraId="5AA59AA3" w14:textId="77777777" w:rsidR="008C63BC" w:rsidRDefault="008C63BC" w:rsidP="00E3135E">
      <w:r>
        <w:continuationSeparator/>
      </w:r>
    </w:p>
  </w:footnote>
  <w:footnote w:id="1">
    <w:p w14:paraId="3E3E497C" w14:textId="77777777" w:rsidR="007E5D5D" w:rsidRPr="00E526ED" w:rsidRDefault="007E5D5D" w:rsidP="007E5D5D">
      <w:pPr>
        <w:pStyle w:val="FootnoteText"/>
        <w:tabs>
          <w:tab w:val="clear" w:pos="1247"/>
          <w:tab w:val="right" w:pos="1195"/>
          <w:tab w:val="left" w:pos="1260"/>
          <w:tab w:val="left" w:pos="1695"/>
          <w:tab w:val="left" w:pos="2126"/>
          <w:tab w:val="left" w:pos="2557"/>
          <w:tab w:val="left" w:pos="2988"/>
          <w:tab w:val="left" w:pos="3419"/>
          <w:tab w:val="left" w:pos="3849"/>
          <w:tab w:val="left" w:pos="4280"/>
          <w:tab w:val="left" w:pos="4711"/>
          <w:tab w:val="left" w:pos="5142"/>
          <w:tab w:val="left" w:pos="5573"/>
          <w:tab w:val="left" w:pos="6004"/>
        </w:tabs>
        <w:spacing w:before="20" w:after="40"/>
        <w:ind w:left="1267" w:right="1267" w:hanging="576"/>
        <w:rPr>
          <w:rFonts w:eastAsia="SimSun"/>
          <w:lang w:eastAsia="zh-CN"/>
        </w:rPr>
      </w:pPr>
      <w:r>
        <w:rPr>
          <w:lang w:eastAsia="zh-CN"/>
        </w:rPr>
        <w:tab/>
      </w:r>
      <w:r>
        <w:rPr>
          <w:lang w:eastAsia="zh-CN"/>
        </w:rPr>
        <w:tab/>
      </w:r>
      <w:r w:rsidRPr="00E526ED">
        <w:rPr>
          <w:rStyle w:val="FootnoteReference"/>
          <w:rFonts w:eastAsia="SimSun"/>
        </w:rPr>
        <w:footnoteRef/>
      </w:r>
      <w:r w:rsidRPr="00E526ED">
        <w:rPr>
          <w:rFonts w:eastAsia="SimSun"/>
          <w:lang w:eastAsia="zh-CN"/>
        </w:rPr>
        <w:t xml:space="preserve">  </w:t>
      </w:r>
      <w:r w:rsidRPr="00E526ED">
        <w:rPr>
          <w:rFonts w:eastAsia="SimSun"/>
          <w:lang w:eastAsia="zh-CN"/>
        </w:rPr>
        <w:t>链接至秘书处关于主办安排的决定。</w:t>
      </w:r>
      <w:r>
        <w:rPr>
          <w:rFonts w:eastAsia="SimSun" w:hint="eastAsia"/>
          <w:lang w:eastAsia="zh-C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68944" w14:textId="695A7893" w:rsidR="007F2E81" w:rsidRPr="002238D1" w:rsidRDefault="007F2E81" w:rsidP="00E3135E">
    <w:pPr>
      <w:pStyle w:val="Normal-pool"/>
      <w:pBdr>
        <w:bottom w:val="single" w:sz="4" w:space="1" w:color="auto"/>
      </w:pBdr>
      <w:spacing w:after="120"/>
      <w:rPr>
        <w:b/>
        <w:bCs/>
      </w:rPr>
    </w:pPr>
    <w:r w:rsidRPr="002238D1">
      <w:rPr>
        <w:b/>
        <w:bCs/>
      </w:rPr>
      <w:t>UNEP/MC/COP.1/</w:t>
    </w:r>
    <w:r w:rsidR="00EF4FBD">
      <w:rPr>
        <w:b/>
        <w:bCs/>
      </w:rPr>
      <w:t>Dec.</w:t>
    </w:r>
    <w:r w:rsidR="00882822">
      <w:rPr>
        <w:b/>
        <w:bCs/>
      </w:rPr>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C2A88" w14:textId="0DCC0687" w:rsidR="007F2E81" w:rsidRPr="002238D1" w:rsidRDefault="007F2E81" w:rsidP="00D3104A">
    <w:pPr>
      <w:pStyle w:val="Normal-pool"/>
      <w:pBdr>
        <w:bottom w:val="single" w:sz="4" w:space="1" w:color="auto"/>
      </w:pBdr>
      <w:spacing w:after="120"/>
      <w:jc w:val="right"/>
      <w:rPr>
        <w:b/>
        <w:bCs/>
      </w:rPr>
    </w:pPr>
    <w:r w:rsidRPr="002238D1">
      <w:rPr>
        <w:b/>
        <w:bCs/>
      </w:rPr>
      <w:t>UNEP/MC/COP.1/</w:t>
    </w:r>
    <w:r w:rsidR="00EF4FBD">
      <w:rPr>
        <w:b/>
        <w:bCs/>
      </w:rPr>
      <w:t>Dec.</w:t>
    </w:r>
    <w:r w:rsidR="00882822">
      <w:rPr>
        <w:b/>
        <w:bCs/>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8FA0999C"/>
    <w:lvl w:ilvl="0">
      <w:start w:val="1"/>
      <w:numFmt w:val="decimal"/>
      <w:lvlText w:val="%1."/>
      <w:lvlJc w:val="left"/>
      <w:pPr>
        <w:tabs>
          <w:tab w:val="num" w:pos="1134"/>
        </w:tabs>
        <w:ind w:left="1247"/>
      </w:pPr>
      <w:rPr>
        <w:rFonts w:cs="Times New Roman" w:hint="eastAsia"/>
      </w:rPr>
    </w:lvl>
    <w:lvl w:ilvl="1">
      <w:start w:val="1"/>
      <w:numFmt w:val="lowerLetter"/>
      <w:lvlText w:val="(%2)"/>
      <w:lvlJc w:val="left"/>
      <w:pPr>
        <w:tabs>
          <w:tab w:val="num" w:pos="1134"/>
        </w:tabs>
        <w:ind w:left="1247" w:firstLine="567"/>
      </w:pPr>
      <w:rPr>
        <w:rFonts w:cs="Times New Roman" w:hint="eastAsia"/>
      </w:rPr>
    </w:lvl>
    <w:lvl w:ilvl="2">
      <w:start w:val="1"/>
      <w:numFmt w:val="lowerRoman"/>
      <w:lvlText w:val="(%3)"/>
      <w:lvlJc w:val="left"/>
      <w:pPr>
        <w:tabs>
          <w:tab w:val="num" w:pos="1134"/>
        </w:tabs>
        <w:ind w:left="2948" w:hanging="567"/>
      </w:pPr>
      <w:rPr>
        <w:rFonts w:cs="Times New Roman" w:hint="eastAsia"/>
      </w:rPr>
    </w:lvl>
    <w:lvl w:ilvl="3">
      <w:start w:val="1"/>
      <w:numFmt w:val="lowerLetter"/>
      <w:lvlText w:val="%4."/>
      <w:lvlJc w:val="left"/>
      <w:pPr>
        <w:tabs>
          <w:tab w:val="num" w:pos="1134"/>
        </w:tabs>
        <w:ind w:left="3515" w:hanging="567"/>
      </w:pPr>
      <w:rPr>
        <w:rFonts w:cs="Times New Roman" w:hint="eastAsia"/>
      </w:rPr>
    </w:lvl>
    <w:lvl w:ilvl="4">
      <w:start w:val="1"/>
      <w:numFmt w:val="lowerRoman"/>
      <w:lvlText w:val="%5."/>
      <w:lvlJc w:val="left"/>
      <w:pPr>
        <w:tabs>
          <w:tab w:val="num" w:pos="1134"/>
        </w:tabs>
        <w:ind w:left="4082" w:hanging="567"/>
      </w:pPr>
      <w:rPr>
        <w:rFonts w:cs="Times New Roman" w:hint="eastAsia"/>
      </w:rPr>
    </w:lvl>
    <w:lvl w:ilvl="5">
      <w:start w:val="1"/>
      <w:numFmt w:val="lowerRoman"/>
      <w:lvlText w:val="%6."/>
      <w:lvlJc w:val="right"/>
      <w:pPr>
        <w:tabs>
          <w:tab w:val="num" w:pos="7835"/>
        </w:tabs>
        <w:ind w:left="7835" w:hanging="180"/>
      </w:pPr>
      <w:rPr>
        <w:rFonts w:cs="Times New Roman" w:hint="eastAsia"/>
      </w:rPr>
    </w:lvl>
    <w:lvl w:ilvl="6">
      <w:start w:val="1"/>
      <w:numFmt w:val="decimal"/>
      <w:lvlText w:val="%7."/>
      <w:lvlJc w:val="left"/>
      <w:pPr>
        <w:tabs>
          <w:tab w:val="num" w:pos="8555"/>
        </w:tabs>
        <w:ind w:left="8555" w:hanging="360"/>
      </w:pPr>
      <w:rPr>
        <w:rFonts w:cs="Times New Roman" w:hint="eastAsia"/>
      </w:rPr>
    </w:lvl>
    <w:lvl w:ilvl="7">
      <w:start w:val="1"/>
      <w:numFmt w:val="lowerLetter"/>
      <w:lvlText w:val="%8."/>
      <w:lvlJc w:val="left"/>
      <w:pPr>
        <w:tabs>
          <w:tab w:val="num" w:pos="9275"/>
        </w:tabs>
        <w:ind w:left="9275" w:hanging="360"/>
      </w:pPr>
      <w:rPr>
        <w:rFonts w:cs="Times New Roman" w:hint="eastAsia"/>
      </w:rPr>
    </w:lvl>
    <w:lvl w:ilvl="8">
      <w:start w:val="1"/>
      <w:numFmt w:val="lowerRoman"/>
      <w:lvlText w:val="%9."/>
      <w:lvlJc w:val="right"/>
      <w:pPr>
        <w:tabs>
          <w:tab w:val="num" w:pos="9995"/>
        </w:tabs>
        <w:ind w:left="9995" w:hanging="180"/>
      </w:pPr>
      <w:rPr>
        <w:rFonts w:cs="Times New Roman" w:hint="eastAsia"/>
      </w:rPr>
    </w:lvl>
  </w:abstractNum>
  <w:abstractNum w:abstractNumId="1" w15:restartNumberingAfterBreak="0">
    <w:nsid w:val="00E02FEB"/>
    <w:multiLevelType w:val="hybridMultilevel"/>
    <w:tmpl w:val="279600F0"/>
    <w:lvl w:ilvl="0" w:tplc="0409000F">
      <w:start w:val="1"/>
      <w:numFmt w:val="decimal"/>
      <w:lvlText w:val="%1."/>
      <w:lvlJc w:val="left"/>
      <w:pPr>
        <w:ind w:left="2453" w:hanging="360"/>
      </w:pPr>
    </w:lvl>
    <w:lvl w:ilvl="1" w:tplc="04090019" w:tentative="1">
      <w:start w:val="1"/>
      <w:numFmt w:val="lowerLetter"/>
      <w:lvlText w:val="%2."/>
      <w:lvlJc w:val="left"/>
      <w:pPr>
        <w:ind w:left="3173" w:hanging="360"/>
      </w:pPr>
    </w:lvl>
    <w:lvl w:ilvl="2" w:tplc="0409001B" w:tentative="1">
      <w:start w:val="1"/>
      <w:numFmt w:val="lowerRoman"/>
      <w:lvlText w:val="%3."/>
      <w:lvlJc w:val="right"/>
      <w:pPr>
        <w:ind w:left="3893" w:hanging="180"/>
      </w:pPr>
    </w:lvl>
    <w:lvl w:ilvl="3" w:tplc="0409000F" w:tentative="1">
      <w:start w:val="1"/>
      <w:numFmt w:val="decimal"/>
      <w:lvlText w:val="%4."/>
      <w:lvlJc w:val="left"/>
      <w:pPr>
        <w:ind w:left="4613" w:hanging="360"/>
      </w:pPr>
    </w:lvl>
    <w:lvl w:ilvl="4" w:tplc="04090019" w:tentative="1">
      <w:start w:val="1"/>
      <w:numFmt w:val="lowerLetter"/>
      <w:lvlText w:val="%5."/>
      <w:lvlJc w:val="left"/>
      <w:pPr>
        <w:ind w:left="5333" w:hanging="360"/>
      </w:pPr>
    </w:lvl>
    <w:lvl w:ilvl="5" w:tplc="0409001B" w:tentative="1">
      <w:start w:val="1"/>
      <w:numFmt w:val="lowerRoman"/>
      <w:lvlText w:val="%6."/>
      <w:lvlJc w:val="right"/>
      <w:pPr>
        <w:ind w:left="6053" w:hanging="180"/>
      </w:pPr>
    </w:lvl>
    <w:lvl w:ilvl="6" w:tplc="0409000F" w:tentative="1">
      <w:start w:val="1"/>
      <w:numFmt w:val="decimal"/>
      <w:lvlText w:val="%7."/>
      <w:lvlJc w:val="left"/>
      <w:pPr>
        <w:ind w:left="6773" w:hanging="360"/>
      </w:pPr>
    </w:lvl>
    <w:lvl w:ilvl="7" w:tplc="04090019" w:tentative="1">
      <w:start w:val="1"/>
      <w:numFmt w:val="lowerLetter"/>
      <w:lvlText w:val="%8."/>
      <w:lvlJc w:val="left"/>
      <w:pPr>
        <w:ind w:left="7493" w:hanging="360"/>
      </w:pPr>
    </w:lvl>
    <w:lvl w:ilvl="8" w:tplc="0409001B" w:tentative="1">
      <w:start w:val="1"/>
      <w:numFmt w:val="lowerRoman"/>
      <w:lvlText w:val="%9."/>
      <w:lvlJc w:val="right"/>
      <w:pPr>
        <w:ind w:left="8213" w:hanging="180"/>
      </w:pPr>
    </w:lvl>
  </w:abstractNum>
  <w:abstractNum w:abstractNumId="2" w15:restartNumberingAfterBreak="0">
    <w:nsid w:val="064834BD"/>
    <w:multiLevelType w:val="hybridMultilevel"/>
    <w:tmpl w:val="E9D2B9D4"/>
    <w:styleLink w:val="Importeradestilen14"/>
    <w:lvl w:ilvl="0" w:tplc="8F369E90">
      <w:start w:val="1"/>
      <w:numFmt w:val="lowerLetter"/>
      <w:lvlText w:val="%1)"/>
      <w:lvlJc w:val="left"/>
      <w:pPr>
        <w:ind w:left="2174" w:hanging="360"/>
      </w:pPr>
      <w:rPr>
        <w:rFonts w:hAnsi="Arial Unicode MS" w:cs="Times New Roman"/>
        <w:caps w:val="0"/>
        <w:smallCaps w:val="0"/>
        <w:strike w:val="0"/>
        <w:dstrike w:val="0"/>
        <w:color w:val="000000"/>
        <w:spacing w:val="0"/>
        <w:w w:val="100"/>
        <w:kern w:val="0"/>
        <w:position w:val="0"/>
        <w:vertAlign w:val="baseline"/>
      </w:rPr>
    </w:lvl>
    <w:lvl w:ilvl="1" w:tplc="8B746692">
      <w:start w:val="1"/>
      <w:numFmt w:val="lowerLetter"/>
      <w:lvlText w:val="%2."/>
      <w:lvlJc w:val="left"/>
      <w:pPr>
        <w:ind w:left="2894" w:hanging="360"/>
      </w:pPr>
      <w:rPr>
        <w:rFonts w:hAnsi="Arial Unicode MS" w:cs="Times New Roman"/>
        <w:caps w:val="0"/>
        <w:smallCaps w:val="0"/>
        <w:strike w:val="0"/>
        <w:dstrike w:val="0"/>
        <w:color w:val="000000"/>
        <w:spacing w:val="0"/>
        <w:w w:val="100"/>
        <w:kern w:val="0"/>
        <w:position w:val="0"/>
        <w:vertAlign w:val="baseline"/>
      </w:rPr>
    </w:lvl>
    <w:lvl w:ilvl="2" w:tplc="7610BFCC">
      <w:start w:val="1"/>
      <w:numFmt w:val="lowerRoman"/>
      <w:lvlText w:val="%3."/>
      <w:lvlJc w:val="left"/>
      <w:pPr>
        <w:ind w:left="3515" w:hanging="168"/>
      </w:pPr>
      <w:rPr>
        <w:rFonts w:hAnsi="Arial Unicode MS" w:cs="Times New Roman"/>
        <w:caps w:val="0"/>
        <w:smallCaps w:val="0"/>
        <w:strike w:val="0"/>
        <w:dstrike w:val="0"/>
        <w:color w:val="000000"/>
        <w:spacing w:val="0"/>
        <w:w w:val="100"/>
        <w:kern w:val="0"/>
        <w:position w:val="0"/>
        <w:vertAlign w:val="baseline"/>
      </w:rPr>
    </w:lvl>
    <w:lvl w:ilvl="3" w:tplc="85D4A5F6">
      <w:start w:val="1"/>
      <w:numFmt w:val="decimal"/>
      <w:lvlText w:val="%4."/>
      <w:lvlJc w:val="left"/>
      <w:pPr>
        <w:ind w:left="4334" w:hanging="360"/>
      </w:pPr>
      <w:rPr>
        <w:rFonts w:hAnsi="Arial Unicode MS" w:cs="Times New Roman"/>
        <w:caps w:val="0"/>
        <w:smallCaps w:val="0"/>
        <w:strike w:val="0"/>
        <w:dstrike w:val="0"/>
        <w:color w:val="000000"/>
        <w:spacing w:val="0"/>
        <w:w w:val="100"/>
        <w:kern w:val="0"/>
        <w:position w:val="0"/>
        <w:vertAlign w:val="baseline"/>
      </w:rPr>
    </w:lvl>
    <w:lvl w:ilvl="4" w:tplc="793A48BC">
      <w:start w:val="1"/>
      <w:numFmt w:val="lowerLetter"/>
      <w:lvlText w:val="%5."/>
      <w:lvlJc w:val="left"/>
      <w:pPr>
        <w:ind w:left="5054" w:hanging="360"/>
      </w:pPr>
      <w:rPr>
        <w:rFonts w:hAnsi="Arial Unicode MS" w:cs="Times New Roman"/>
        <w:caps w:val="0"/>
        <w:smallCaps w:val="0"/>
        <w:strike w:val="0"/>
        <w:dstrike w:val="0"/>
        <w:color w:val="000000"/>
        <w:spacing w:val="0"/>
        <w:w w:val="100"/>
        <w:kern w:val="0"/>
        <w:position w:val="0"/>
        <w:vertAlign w:val="baseline"/>
      </w:rPr>
    </w:lvl>
    <w:lvl w:ilvl="5" w:tplc="BDD895C2">
      <w:start w:val="1"/>
      <w:numFmt w:val="lowerRoman"/>
      <w:lvlText w:val="%6."/>
      <w:lvlJc w:val="left"/>
      <w:pPr>
        <w:ind w:left="5774" w:hanging="267"/>
      </w:pPr>
      <w:rPr>
        <w:rFonts w:hAnsi="Arial Unicode MS" w:cs="Times New Roman"/>
        <w:caps w:val="0"/>
        <w:smallCaps w:val="0"/>
        <w:strike w:val="0"/>
        <w:dstrike w:val="0"/>
        <w:color w:val="000000"/>
        <w:spacing w:val="0"/>
        <w:w w:val="100"/>
        <w:kern w:val="0"/>
        <w:position w:val="0"/>
        <w:vertAlign w:val="baseline"/>
      </w:rPr>
    </w:lvl>
    <w:lvl w:ilvl="6" w:tplc="C59EDE88">
      <w:start w:val="1"/>
      <w:numFmt w:val="decimal"/>
      <w:lvlText w:val="%7."/>
      <w:lvlJc w:val="left"/>
      <w:pPr>
        <w:ind w:left="6494" w:hanging="360"/>
      </w:pPr>
      <w:rPr>
        <w:rFonts w:hAnsi="Arial Unicode MS" w:cs="Times New Roman"/>
        <w:caps w:val="0"/>
        <w:smallCaps w:val="0"/>
        <w:strike w:val="0"/>
        <w:dstrike w:val="0"/>
        <w:color w:val="000000"/>
        <w:spacing w:val="0"/>
        <w:w w:val="100"/>
        <w:kern w:val="0"/>
        <w:position w:val="0"/>
        <w:vertAlign w:val="baseline"/>
      </w:rPr>
    </w:lvl>
    <w:lvl w:ilvl="7" w:tplc="9F749A9C">
      <w:start w:val="1"/>
      <w:numFmt w:val="lowerLetter"/>
      <w:lvlText w:val="%8."/>
      <w:lvlJc w:val="left"/>
      <w:pPr>
        <w:ind w:left="7214" w:hanging="360"/>
      </w:pPr>
      <w:rPr>
        <w:rFonts w:hAnsi="Arial Unicode MS" w:cs="Times New Roman"/>
        <w:caps w:val="0"/>
        <w:smallCaps w:val="0"/>
        <w:strike w:val="0"/>
        <w:dstrike w:val="0"/>
        <w:color w:val="000000"/>
        <w:spacing w:val="0"/>
        <w:w w:val="100"/>
        <w:kern w:val="0"/>
        <w:position w:val="0"/>
        <w:vertAlign w:val="baseline"/>
      </w:rPr>
    </w:lvl>
    <w:lvl w:ilvl="8" w:tplc="DFCAE69C">
      <w:start w:val="1"/>
      <w:numFmt w:val="lowerRoman"/>
      <w:lvlText w:val="%9."/>
      <w:lvlJc w:val="left"/>
      <w:pPr>
        <w:ind w:left="7934" w:hanging="267"/>
      </w:pPr>
      <w:rPr>
        <w:rFonts w:hAnsi="Arial Unicode MS" w:cs="Times New Roman"/>
        <w:caps w:val="0"/>
        <w:smallCaps w:val="0"/>
        <w:strike w:val="0"/>
        <w:dstrike w:val="0"/>
        <w:color w:val="000000"/>
        <w:spacing w:val="0"/>
        <w:w w:val="100"/>
        <w:kern w:val="0"/>
        <w:position w:val="0"/>
        <w:vertAlign w:val="baseline"/>
      </w:rPr>
    </w:lvl>
  </w:abstractNum>
  <w:abstractNum w:abstractNumId="3" w15:restartNumberingAfterBreak="0">
    <w:nsid w:val="06B153B2"/>
    <w:multiLevelType w:val="hybridMultilevel"/>
    <w:tmpl w:val="458A0F3E"/>
    <w:lvl w:ilvl="0" w:tplc="201EA828">
      <w:start w:val="1"/>
      <w:numFmt w:val="lowerLetter"/>
      <w:lvlText w:val="(%1)"/>
      <w:lvlJc w:val="left"/>
      <w:pPr>
        <w:ind w:left="2591" w:hanging="360"/>
      </w:pPr>
      <w:rPr>
        <w:rFonts w:hint="default"/>
      </w:r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4" w15:restartNumberingAfterBreak="0">
    <w:nsid w:val="07F45034"/>
    <w:multiLevelType w:val="hybridMultilevel"/>
    <w:tmpl w:val="5A1C7CAE"/>
    <w:lvl w:ilvl="0" w:tplc="6EE6EDE2">
      <w:start w:val="1"/>
      <w:numFmt w:val="decimal"/>
      <w:lvlText w:val="%1."/>
      <w:lvlJc w:val="left"/>
      <w:pPr>
        <w:ind w:left="2453" w:hanging="360"/>
      </w:pPr>
      <w:rPr>
        <w:rFonts w:hint="default"/>
      </w:rPr>
    </w:lvl>
    <w:lvl w:ilvl="1" w:tplc="04090019" w:tentative="1">
      <w:start w:val="1"/>
      <w:numFmt w:val="lowerLetter"/>
      <w:lvlText w:val="%2."/>
      <w:lvlJc w:val="left"/>
      <w:pPr>
        <w:ind w:left="3173" w:hanging="360"/>
      </w:pPr>
    </w:lvl>
    <w:lvl w:ilvl="2" w:tplc="0409001B" w:tentative="1">
      <w:start w:val="1"/>
      <w:numFmt w:val="lowerRoman"/>
      <w:lvlText w:val="%3."/>
      <w:lvlJc w:val="right"/>
      <w:pPr>
        <w:ind w:left="3893" w:hanging="180"/>
      </w:pPr>
    </w:lvl>
    <w:lvl w:ilvl="3" w:tplc="0409000F" w:tentative="1">
      <w:start w:val="1"/>
      <w:numFmt w:val="decimal"/>
      <w:lvlText w:val="%4."/>
      <w:lvlJc w:val="left"/>
      <w:pPr>
        <w:ind w:left="4613" w:hanging="360"/>
      </w:pPr>
    </w:lvl>
    <w:lvl w:ilvl="4" w:tplc="04090019" w:tentative="1">
      <w:start w:val="1"/>
      <w:numFmt w:val="lowerLetter"/>
      <w:lvlText w:val="%5."/>
      <w:lvlJc w:val="left"/>
      <w:pPr>
        <w:ind w:left="5333" w:hanging="360"/>
      </w:pPr>
    </w:lvl>
    <w:lvl w:ilvl="5" w:tplc="0409001B" w:tentative="1">
      <w:start w:val="1"/>
      <w:numFmt w:val="lowerRoman"/>
      <w:lvlText w:val="%6."/>
      <w:lvlJc w:val="right"/>
      <w:pPr>
        <w:ind w:left="6053" w:hanging="180"/>
      </w:pPr>
    </w:lvl>
    <w:lvl w:ilvl="6" w:tplc="0409000F" w:tentative="1">
      <w:start w:val="1"/>
      <w:numFmt w:val="decimal"/>
      <w:lvlText w:val="%7."/>
      <w:lvlJc w:val="left"/>
      <w:pPr>
        <w:ind w:left="6773" w:hanging="360"/>
      </w:pPr>
    </w:lvl>
    <w:lvl w:ilvl="7" w:tplc="04090019" w:tentative="1">
      <w:start w:val="1"/>
      <w:numFmt w:val="lowerLetter"/>
      <w:lvlText w:val="%8."/>
      <w:lvlJc w:val="left"/>
      <w:pPr>
        <w:ind w:left="7493" w:hanging="360"/>
      </w:pPr>
    </w:lvl>
    <w:lvl w:ilvl="8" w:tplc="0409001B" w:tentative="1">
      <w:start w:val="1"/>
      <w:numFmt w:val="lowerRoman"/>
      <w:lvlText w:val="%9."/>
      <w:lvlJc w:val="right"/>
      <w:pPr>
        <w:ind w:left="8213" w:hanging="180"/>
      </w:pPr>
    </w:lvl>
  </w:abstractNum>
  <w:abstractNum w:abstractNumId="5" w15:restartNumberingAfterBreak="0">
    <w:nsid w:val="08182059"/>
    <w:multiLevelType w:val="multilevel"/>
    <w:tmpl w:val="FAD087CA"/>
    <w:lvl w:ilvl="0">
      <w:start w:val="1"/>
      <w:numFmt w:val="lowerLetter"/>
      <w:lvlText w:val="(%1)"/>
      <w:lvlJc w:val="left"/>
      <w:pPr>
        <w:tabs>
          <w:tab w:val="num" w:pos="568"/>
        </w:tabs>
        <w:ind w:left="1248" w:firstLine="0"/>
      </w:pPr>
      <w:rPr>
        <w:rFonts w:hint="default"/>
      </w:rPr>
    </w:lvl>
    <w:lvl w:ilvl="1">
      <w:start w:val="1"/>
      <w:numFmt w:val="lowerLetter"/>
      <w:lvlText w:val="(%2)"/>
      <w:lvlJc w:val="left"/>
      <w:pPr>
        <w:tabs>
          <w:tab w:val="num" w:pos="568"/>
        </w:tabs>
        <w:ind w:left="1248" w:firstLine="567"/>
      </w:pPr>
      <w:rPr>
        <w:rFonts w:hint="default"/>
      </w:rPr>
    </w:lvl>
    <w:lvl w:ilvl="2">
      <w:start w:val="1"/>
      <w:numFmt w:val="lowerRoman"/>
      <w:lvlText w:val="(%3)"/>
      <w:lvlJc w:val="left"/>
      <w:pPr>
        <w:tabs>
          <w:tab w:val="num" w:pos="568"/>
        </w:tabs>
        <w:ind w:left="2949" w:hanging="567"/>
      </w:pPr>
      <w:rPr>
        <w:rFonts w:hint="default"/>
      </w:rPr>
    </w:lvl>
    <w:lvl w:ilvl="3">
      <w:start w:val="1"/>
      <w:numFmt w:val="lowerLetter"/>
      <w:lvlText w:val="%4."/>
      <w:lvlJc w:val="left"/>
      <w:pPr>
        <w:tabs>
          <w:tab w:val="num" w:pos="568"/>
        </w:tabs>
        <w:ind w:left="3516" w:hanging="567"/>
      </w:pPr>
      <w:rPr>
        <w:rFonts w:hint="default"/>
      </w:rPr>
    </w:lvl>
    <w:lvl w:ilvl="4">
      <w:start w:val="1"/>
      <w:numFmt w:val="lowerLetter"/>
      <w:lvlText w:val="%5."/>
      <w:lvlJc w:val="left"/>
      <w:pPr>
        <w:tabs>
          <w:tab w:val="num" w:pos="6549"/>
        </w:tabs>
        <w:ind w:left="6549" w:hanging="360"/>
      </w:pPr>
      <w:rPr>
        <w:rFonts w:hint="default"/>
      </w:rPr>
    </w:lvl>
    <w:lvl w:ilvl="5">
      <w:start w:val="1"/>
      <w:numFmt w:val="lowerRoman"/>
      <w:lvlText w:val="%6."/>
      <w:lvlJc w:val="right"/>
      <w:pPr>
        <w:tabs>
          <w:tab w:val="num" w:pos="7269"/>
        </w:tabs>
        <w:ind w:left="7269" w:hanging="180"/>
      </w:pPr>
      <w:rPr>
        <w:rFonts w:hint="default"/>
      </w:rPr>
    </w:lvl>
    <w:lvl w:ilvl="6">
      <w:start w:val="1"/>
      <w:numFmt w:val="decimal"/>
      <w:lvlText w:val="%7."/>
      <w:lvlJc w:val="left"/>
      <w:pPr>
        <w:tabs>
          <w:tab w:val="num" w:pos="7989"/>
        </w:tabs>
        <w:ind w:left="7989" w:hanging="360"/>
      </w:pPr>
      <w:rPr>
        <w:rFonts w:hint="default"/>
      </w:rPr>
    </w:lvl>
    <w:lvl w:ilvl="7">
      <w:start w:val="1"/>
      <w:numFmt w:val="lowerLetter"/>
      <w:lvlText w:val="%8."/>
      <w:lvlJc w:val="left"/>
      <w:pPr>
        <w:tabs>
          <w:tab w:val="num" w:pos="8709"/>
        </w:tabs>
        <w:ind w:left="8709" w:hanging="360"/>
      </w:pPr>
      <w:rPr>
        <w:rFonts w:hint="default"/>
      </w:rPr>
    </w:lvl>
    <w:lvl w:ilvl="8">
      <w:start w:val="1"/>
      <w:numFmt w:val="lowerRoman"/>
      <w:lvlText w:val="%9."/>
      <w:lvlJc w:val="right"/>
      <w:pPr>
        <w:tabs>
          <w:tab w:val="num" w:pos="9429"/>
        </w:tabs>
        <w:ind w:left="9429" w:hanging="180"/>
      </w:pPr>
      <w:rPr>
        <w:rFonts w:hint="default"/>
      </w:rPr>
    </w:lvl>
  </w:abstractNum>
  <w:abstractNum w:abstractNumId="6" w15:restartNumberingAfterBreak="0">
    <w:nsid w:val="0AE945F0"/>
    <w:multiLevelType w:val="hybridMultilevel"/>
    <w:tmpl w:val="A04AD19A"/>
    <w:lvl w:ilvl="0" w:tplc="088671F6">
      <w:start w:val="1"/>
      <w:numFmt w:val="bullet"/>
      <w:lvlText w:val=""/>
      <w:lvlJc w:val="left"/>
      <w:pPr>
        <w:ind w:left="2704" w:hanging="360"/>
      </w:pPr>
      <w:rPr>
        <w:rFonts w:ascii="Wingdings" w:hAnsi="Wingdings" w:hint="default"/>
        <w:b w:val="0"/>
        <w:i w:val="0"/>
        <w:caps w:val="0"/>
        <w:smallCaps w:val="0"/>
        <w:strike w:val="0"/>
        <w:dstrike w:val="0"/>
        <w:color w:val="000000"/>
        <w:spacing w:val="0"/>
        <w:w w:val="100"/>
        <w:kern w:val="0"/>
        <w:position w:val="0"/>
        <w:vertAlign w:val="baseline"/>
      </w:rPr>
    </w:lvl>
    <w:lvl w:ilvl="1" w:tplc="04090003" w:tentative="1">
      <w:start w:val="1"/>
      <w:numFmt w:val="bullet"/>
      <w:lvlText w:val="o"/>
      <w:lvlJc w:val="left"/>
      <w:pPr>
        <w:ind w:left="3424" w:hanging="360"/>
      </w:pPr>
      <w:rPr>
        <w:rFonts w:ascii="Courier New" w:hAnsi="Courier New" w:cs="Courier New" w:hint="default"/>
      </w:rPr>
    </w:lvl>
    <w:lvl w:ilvl="2" w:tplc="04090005" w:tentative="1">
      <w:start w:val="1"/>
      <w:numFmt w:val="bullet"/>
      <w:lvlText w:val=""/>
      <w:lvlJc w:val="left"/>
      <w:pPr>
        <w:ind w:left="4144" w:hanging="360"/>
      </w:pPr>
      <w:rPr>
        <w:rFonts w:ascii="Wingdings" w:hAnsi="Wingdings" w:hint="default"/>
      </w:rPr>
    </w:lvl>
    <w:lvl w:ilvl="3" w:tplc="04090001" w:tentative="1">
      <w:start w:val="1"/>
      <w:numFmt w:val="bullet"/>
      <w:lvlText w:val=""/>
      <w:lvlJc w:val="left"/>
      <w:pPr>
        <w:ind w:left="4864" w:hanging="360"/>
      </w:pPr>
      <w:rPr>
        <w:rFonts w:ascii="Symbol" w:hAnsi="Symbol" w:hint="default"/>
      </w:rPr>
    </w:lvl>
    <w:lvl w:ilvl="4" w:tplc="04090003" w:tentative="1">
      <w:start w:val="1"/>
      <w:numFmt w:val="bullet"/>
      <w:lvlText w:val="o"/>
      <w:lvlJc w:val="left"/>
      <w:pPr>
        <w:ind w:left="5584" w:hanging="360"/>
      </w:pPr>
      <w:rPr>
        <w:rFonts w:ascii="Courier New" w:hAnsi="Courier New" w:cs="Courier New" w:hint="default"/>
      </w:rPr>
    </w:lvl>
    <w:lvl w:ilvl="5" w:tplc="04090005" w:tentative="1">
      <w:start w:val="1"/>
      <w:numFmt w:val="bullet"/>
      <w:lvlText w:val=""/>
      <w:lvlJc w:val="left"/>
      <w:pPr>
        <w:ind w:left="6304" w:hanging="360"/>
      </w:pPr>
      <w:rPr>
        <w:rFonts w:ascii="Wingdings" w:hAnsi="Wingdings" w:hint="default"/>
      </w:rPr>
    </w:lvl>
    <w:lvl w:ilvl="6" w:tplc="04090001" w:tentative="1">
      <w:start w:val="1"/>
      <w:numFmt w:val="bullet"/>
      <w:lvlText w:val=""/>
      <w:lvlJc w:val="left"/>
      <w:pPr>
        <w:ind w:left="7024" w:hanging="360"/>
      </w:pPr>
      <w:rPr>
        <w:rFonts w:ascii="Symbol" w:hAnsi="Symbol" w:hint="default"/>
      </w:rPr>
    </w:lvl>
    <w:lvl w:ilvl="7" w:tplc="04090003" w:tentative="1">
      <w:start w:val="1"/>
      <w:numFmt w:val="bullet"/>
      <w:lvlText w:val="o"/>
      <w:lvlJc w:val="left"/>
      <w:pPr>
        <w:ind w:left="7744" w:hanging="360"/>
      </w:pPr>
      <w:rPr>
        <w:rFonts w:ascii="Courier New" w:hAnsi="Courier New" w:cs="Courier New" w:hint="default"/>
      </w:rPr>
    </w:lvl>
    <w:lvl w:ilvl="8" w:tplc="04090005" w:tentative="1">
      <w:start w:val="1"/>
      <w:numFmt w:val="bullet"/>
      <w:lvlText w:val=""/>
      <w:lvlJc w:val="left"/>
      <w:pPr>
        <w:ind w:left="8464" w:hanging="360"/>
      </w:pPr>
      <w:rPr>
        <w:rFonts w:ascii="Wingdings" w:hAnsi="Wingdings" w:hint="default"/>
      </w:rPr>
    </w:lvl>
  </w:abstractNum>
  <w:abstractNum w:abstractNumId="7" w15:restartNumberingAfterBreak="0">
    <w:nsid w:val="0DBE5C27"/>
    <w:multiLevelType w:val="hybridMultilevel"/>
    <w:tmpl w:val="94EE144A"/>
    <w:lvl w:ilvl="0" w:tplc="C29C56C6">
      <w:start w:val="1"/>
      <w:numFmt w:val="upperLetter"/>
      <w:lvlText w:val="%1."/>
      <w:lvlJc w:val="left"/>
      <w:pPr>
        <w:ind w:left="1608" w:hanging="360"/>
      </w:pPr>
      <w:rPr>
        <w:rFonts w:ascii="Times New Roman" w:hAnsi="Times New Roman" w:cs="Times New Roman" w:hint="default"/>
        <w:sz w:val="24"/>
        <w:szCs w:val="28"/>
      </w:rPr>
    </w:lvl>
    <w:lvl w:ilvl="1" w:tplc="04090019" w:tentative="1">
      <w:start w:val="1"/>
      <w:numFmt w:val="lowerLetter"/>
      <w:lvlText w:val="%2."/>
      <w:lvlJc w:val="left"/>
      <w:pPr>
        <w:ind w:left="2328" w:hanging="360"/>
      </w:pPr>
    </w:lvl>
    <w:lvl w:ilvl="2" w:tplc="0409001B" w:tentative="1">
      <w:start w:val="1"/>
      <w:numFmt w:val="lowerRoman"/>
      <w:lvlText w:val="%3."/>
      <w:lvlJc w:val="right"/>
      <w:pPr>
        <w:ind w:left="3048" w:hanging="180"/>
      </w:pPr>
    </w:lvl>
    <w:lvl w:ilvl="3" w:tplc="0409000F" w:tentative="1">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8" w15:restartNumberingAfterBreak="0">
    <w:nsid w:val="0FEC7A15"/>
    <w:multiLevelType w:val="hybridMultilevel"/>
    <w:tmpl w:val="FFD65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F31152"/>
    <w:multiLevelType w:val="hybridMultilevel"/>
    <w:tmpl w:val="5DB0A2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1113A7"/>
    <w:multiLevelType w:val="multilevel"/>
    <w:tmpl w:val="2D42852C"/>
    <w:lvl w:ilvl="0">
      <w:start w:val="1"/>
      <w:numFmt w:val="decimal"/>
      <w:lvlText w:val="%1."/>
      <w:lvlJc w:val="left"/>
      <w:pPr>
        <w:tabs>
          <w:tab w:val="num" w:pos="736"/>
        </w:tabs>
        <w:ind w:left="1416" w:firstLine="0"/>
      </w:pPr>
      <w:rPr>
        <w:rFonts w:ascii="Times New Roman" w:hAnsi="Times New Roman" w:cs="Times New Roman" w:hint="default"/>
        <w:b w:val="0"/>
        <w:bCs w:val="0"/>
        <w:i w:val="0"/>
        <w:iCs w:val="0"/>
        <w:caps w:val="0"/>
        <w:smallCaps w:val="0"/>
        <w:strike w:val="0"/>
        <w:dstrike w:val="0"/>
        <w:color w:val="auto"/>
        <w:spacing w:val="0"/>
        <w:w w:val="100"/>
        <w:kern w:val="0"/>
        <w:position w:val="0"/>
        <w:sz w:val="24"/>
        <w:u w:val="none"/>
        <w:effect w:val="none"/>
        <w:bdr w:val="none" w:sz="0" w:space="0" w:color="auto" w:frame="1"/>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 w15:restartNumberingAfterBreak="0">
    <w:nsid w:val="17EF5BA4"/>
    <w:multiLevelType w:val="hybridMultilevel"/>
    <w:tmpl w:val="1FE84D52"/>
    <w:lvl w:ilvl="0" w:tplc="D69EEC36">
      <w:start w:val="1"/>
      <w:numFmt w:val="decimal"/>
      <w:lvlText w:val="%1."/>
      <w:lvlJc w:val="left"/>
      <w:pPr>
        <w:ind w:left="2591" w:hanging="360"/>
      </w:pPr>
      <w:rPr>
        <w:b w:val="0"/>
        <w:sz w:val="24"/>
        <w:szCs w:val="24"/>
      </w:r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12" w15:restartNumberingAfterBreak="0">
    <w:nsid w:val="1875783B"/>
    <w:multiLevelType w:val="hybridMultilevel"/>
    <w:tmpl w:val="E0B63CF0"/>
    <w:lvl w:ilvl="0" w:tplc="1F6236D4">
      <w:start w:val="1"/>
      <w:numFmt w:val="decimal"/>
      <w:lvlText w:val="%1."/>
      <w:lvlJc w:val="left"/>
      <w:pPr>
        <w:ind w:left="2453" w:hanging="360"/>
      </w:pPr>
      <w:rPr>
        <w:b w:val="0"/>
      </w:rPr>
    </w:lvl>
    <w:lvl w:ilvl="1" w:tplc="04090019" w:tentative="1">
      <w:start w:val="1"/>
      <w:numFmt w:val="lowerLetter"/>
      <w:lvlText w:val="%2."/>
      <w:lvlJc w:val="left"/>
      <w:pPr>
        <w:ind w:left="3173" w:hanging="360"/>
      </w:pPr>
    </w:lvl>
    <w:lvl w:ilvl="2" w:tplc="0409001B" w:tentative="1">
      <w:start w:val="1"/>
      <w:numFmt w:val="lowerRoman"/>
      <w:lvlText w:val="%3."/>
      <w:lvlJc w:val="right"/>
      <w:pPr>
        <w:ind w:left="3893" w:hanging="180"/>
      </w:pPr>
    </w:lvl>
    <w:lvl w:ilvl="3" w:tplc="0409000F" w:tentative="1">
      <w:start w:val="1"/>
      <w:numFmt w:val="decimal"/>
      <w:lvlText w:val="%4."/>
      <w:lvlJc w:val="left"/>
      <w:pPr>
        <w:ind w:left="4613" w:hanging="360"/>
      </w:pPr>
    </w:lvl>
    <w:lvl w:ilvl="4" w:tplc="04090019" w:tentative="1">
      <w:start w:val="1"/>
      <w:numFmt w:val="lowerLetter"/>
      <w:lvlText w:val="%5."/>
      <w:lvlJc w:val="left"/>
      <w:pPr>
        <w:ind w:left="5333" w:hanging="360"/>
      </w:pPr>
    </w:lvl>
    <w:lvl w:ilvl="5" w:tplc="0409001B" w:tentative="1">
      <w:start w:val="1"/>
      <w:numFmt w:val="lowerRoman"/>
      <w:lvlText w:val="%6."/>
      <w:lvlJc w:val="right"/>
      <w:pPr>
        <w:ind w:left="6053" w:hanging="180"/>
      </w:pPr>
    </w:lvl>
    <w:lvl w:ilvl="6" w:tplc="0409000F" w:tentative="1">
      <w:start w:val="1"/>
      <w:numFmt w:val="decimal"/>
      <w:lvlText w:val="%7."/>
      <w:lvlJc w:val="left"/>
      <w:pPr>
        <w:ind w:left="6773" w:hanging="360"/>
      </w:pPr>
    </w:lvl>
    <w:lvl w:ilvl="7" w:tplc="04090019" w:tentative="1">
      <w:start w:val="1"/>
      <w:numFmt w:val="lowerLetter"/>
      <w:lvlText w:val="%8."/>
      <w:lvlJc w:val="left"/>
      <w:pPr>
        <w:ind w:left="7493" w:hanging="360"/>
      </w:pPr>
    </w:lvl>
    <w:lvl w:ilvl="8" w:tplc="0409001B" w:tentative="1">
      <w:start w:val="1"/>
      <w:numFmt w:val="lowerRoman"/>
      <w:lvlText w:val="%9."/>
      <w:lvlJc w:val="right"/>
      <w:pPr>
        <w:ind w:left="8213" w:hanging="180"/>
      </w:pPr>
    </w:lvl>
  </w:abstractNum>
  <w:abstractNum w:abstractNumId="13" w15:restartNumberingAfterBreak="0">
    <w:nsid w:val="19B976E1"/>
    <w:multiLevelType w:val="hybridMultilevel"/>
    <w:tmpl w:val="97FE7798"/>
    <w:lvl w:ilvl="0" w:tplc="83FA8354">
      <w:start w:val="1"/>
      <w:numFmt w:val="decimal"/>
      <w:lvlText w:val="%1."/>
      <w:lvlJc w:val="left"/>
      <w:pPr>
        <w:ind w:left="2340" w:hanging="360"/>
      </w:pPr>
      <w:rPr>
        <w:rFonts w:ascii="Times New Roman" w:hAnsi="Times New Roman" w:cs="Times New Roman"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19D777F8"/>
    <w:multiLevelType w:val="hybridMultilevel"/>
    <w:tmpl w:val="5A24B44C"/>
    <w:lvl w:ilvl="0" w:tplc="7FA69C66">
      <w:start w:val="1"/>
      <w:numFmt w:val="decimal"/>
      <w:lvlText w:val="%1."/>
      <w:lvlJc w:val="left"/>
      <w:pPr>
        <w:ind w:left="2160" w:hanging="360"/>
      </w:pPr>
      <w:rPr>
        <w:rFonts w:cs="Times New Roman" w:hint="default"/>
      </w:rPr>
    </w:lvl>
    <w:lvl w:ilvl="1" w:tplc="04090019" w:tentative="1">
      <w:start w:val="1"/>
      <w:numFmt w:val="lowerLetter"/>
      <w:lvlText w:val="%2."/>
      <w:lvlJc w:val="left"/>
      <w:pPr>
        <w:ind w:left="3167" w:hanging="360"/>
      </w:pPr>
    </w:lvl>
    <w:lvl w:ilvl="2" w:tplc="0409001B" w:tentative="1">
      <w:start w:val="1"/>
      <w:numFmt w:val="lowerRoman"/>
      <w:lvlText w:val="%3."/>
      <w:lvlJc w:val="right"/>
      <w:pPr>
        <w:ind w:left="3887" w:hanging="180"/>
      </w:pPr>
    </w:lvl>
    <w:lvl w:ilvl="3" w:tplc="0409000F" w:tentative="1">
      <w:start w:val="1"/>
      <w:numFmt w:val="decimal"/>
      <w:lvlText w:val="%4."/>
      <w:lvlJc w:val="left"/>
      <w:pPr>
        <w:ind w:left="4607" w:hanging="360"/>
      </w:pPr>
    </w:lvl>
    <w:lvl w:ilvl="4" w:tplc="04090019" w:tentative="1">
      <w:start w:val="1"/>
      <w:numFmt w:val="lowerLetter"/>
      <w:lvlText w:val="%5."/>
      <w:lvlJc w:val="left"/>
      <w:pPr>
        <w:ind w:left="5327" w:hanging="360"/>
      </w:pPr>
    </w:lvl>
    <w:lvl w:ilvl="5" w:tplc="0409001B" w:tentative="1">
      <w:start w:val="1"/>
      <w:numFmt w:val="lowerRoman"/>
      <w:lvlText w:val="%6."/>
      <w:lvlJc w:val="right"/>
      <w:pPr>
        <w:ind w:left="6047" w:hanging="180"/>
      </w:pPr>
    </w:lvl>
    <w:lvl w:ilvl="6" w:tplc="0409000F" w:tentative="1">
      <w:start w:val="1"/>
      <w:numFmt w:val="decimal"/>
      <w:lvlText w:val="%7."/>
      <w:lvlJc w:val="left"/>
      <w:pPr>
        <w:ind w:left="6767" w:hanging="360"/>
      </w:pPr>
    </w:lvl>
    <w:lvl w:ilvl="7" w:tplc="04090019" w:tentative="1">
      <w:start w:val="1"/>
      <w:numFmt w:val="lowerLetter"/>
      <w:lvlText w:val="%8."/>
      <w:lvlJc w:val="left"/>
      <w:pPr>
        <w:ind w:left="7487" w:hanging="360"/>
      </w:pPr>
    </w:lvl>
    <w:lvl w:ilvl="8" w:tplc="0409001B" w:tentative="1">
      <w:start w:val="1"/>
      <w:numFmt w:val="lowerRoman"/>
      <w:lvlText w:val="%9."/>
      <w:lvlJc w:val="right"/>
      <w:pPr>
        <w:ind w:left="8207" w:hanging="180"/>
      </w:pPr>
    </w:lvl>
  </w:abstractNum>
  <w:abstractNum w:abstractNumId="15"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6" w15:restartNumberingAfterBreak="0">
    <w:nsid w:val="213F2112"/>
    <w:multiLevelType w:val="hybridMultilevel"/>
    <w:tmpl w:val="C504E3EE"/>
    <w:lvl w:ilvl="0" w:tplc="0F707682">
      <w:start w:val="1"/>
      <w:numFmt w:val="lowerLetter"/>
      <w:lvlText w:val="(%1)"/>
      <w:lvlJc w:val="left"/>
      <w:pPr>
        <w:ind w:left="721" w:hanging="360"/>
      </w:pPr>
      <w:rPr>
        <w:rFonts w:hint="default"/>
        <w:i w:val="0"/>
        <w:iCs/>
      </w:r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17" w15:restartNumberingAfterBreak="0">
    <w:nsid w:val="242C5C9A"/>
    <w:multiLevelType w:val="hybridMultilevel"/>
    <w:tmpl w:val="27BE306C"/>
    <w:lvl w:ilvl="0" w:tplc="294A7B7C">
      <w:start w:val="1"/>
      <w:numFmt w:val="decimal"/>
      <w:lvlText w:val="%1."/>
      <w:lvlJc w:val="left"/>
      <w:pPr>
        <w:ind w:left="1636" w:hanging="360"/>
      </w:pPr>
      <w:rPr>
        <w:rFonts w:hint="default"/>
        <w:b w:val="0"/>
        <w:i w:val="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8" w15:restartNumberingAfterBreak="0">
    <w:nsid w:val="242E42B0"/>
    <w:multiLevelType w:val="hybridMultilevel"/>
    <w:tmpl w:val="383A7678"/>
    <w:styleLink w:val="Importeradestilen15"/>
    <w:lvl w:ilvl="0" w:tplc="43767D70">
      <w:start w:val="1"/>
      <w:numFmt w:val="lowerLetter"/>
      <w:lvlText w:val="%1)"/>
      <w:lvlJc w:val="left"/>
      <w:pPr>
        <w:tabs>
          <w:tab w:val="left" w:pos="1247"/>
          <w:tab w:val="left" w:pos="1814"/>
          <w:tab w:val="num" w:pos="1985"/>
          <w:tab w:val="left" w:pos="2948"/>
          <w:tab w:val="left" w:pos="3515"/>
          <w:tab w:val="left" w:pos="4082"/>
        </w:tabs>
        <w:ind w:left="2174" w:hanging="360"/>
      </w:pPr>
      <w:rPr>
        <w:rFonts w:hAnsi="Arial Unicode MS" w:cs="Times New Roman"/>
        <w:caps w:val="0"/>
        <w:smallCaps w:val="0"/>
        <w:strike w:val="0"/>
        <w:dstrike w:val="0"/>
        <w:color w:val="000000"/>
        <w:spacing w:val="0"/>
        <w:w w:val="100"/>
        <w:kern w:val="0"/>
        <w:position w:val="0"/>
        <w:vertAlign w:val="baseline"/>
      </w:rPr>
    </w:lvl>
    <w:lvl w:ilvl="1" w:tplc="CD0E27A0">
      <w:start w:val="1"/>
      <w:numFmt w:val="lowerLetter"/>
      <w:lvlText w:val="%2."/>
      <w:lvlJc w:val="left"/>
      <w:pPr>
        <w:tabs>
          <w:tab w:val="left" w:pos="1247"/>
          <w:tab w:val="left" w:pos="1814"/>
          <w:tab w:val="left" w:pos="1985"/>
          <w:tab w:val="num" w:pos="2894"/>
          <w:tab w:val="left" w:pos="2948"/>
          <w:tab w:val="left" w:pos="3515"/>
          <w:tab w:val="left" w:pos="4082"/>
        </w:tabs>
        <w:ind w:left="3083" w:hanging="549"/>
      </w:pPr>
      <w:rPr>
        <w:rFonts w:hAnsi="Arial Unicode MS" w:cs="Times New Roman"/>
        <w:caps w:val="0"/>
        <w:smallCaps w:val="0"/>
        <w:strike w:val="0"/>
        <w:dstrike w:val="0"/>
        <w:color w:val="000000"/>
        <w:spacing w:val="0"/>
        <w:w w:val="100"/>
        <w:kern w:val="0"/>
        <w:position w:val="0"/>
        <w:vertAlign w:val="baseline"/>
      </w:rPr>
    </w:lvl>
    <w:lvl w:ilvl="2" w:tplc="80CA228A">
      <w:start w:val="1"/>
      <w:numFmt w:val="lowerRoman"/>
      <w:lvlText w:val="%3."/>
      <w:lvlJc w:val="left"/>
      <w:pPr>
        <w:tabs>
          <w:tab w:val="left" w:pos="1247"/>
          <w:tab w:val="left" w:pos="1814"/>
          <w:tab w:val="left" w:pos="1985"/>
          <w:tab w:val="left" w:pos="2948"/>
          <w:tab w:val="num" w:pos="3515"/>
          <w:tab w:val="left" w:pos="4082"/>
        </w:tabs>
        <w:ind w:left="3704" w:hanging="357"/>
      </w:pPr>
      <w:rPr>
        <w:rFonts w:hAnsi="Arial Unicode MS" w:cs="Times New Roman"/>
        <w:caps w:val="0"/>
        <w:smallCaps w:val="0"/>
        <w:strike w:val="0"/>
        <w:dstrike w:val="0"/>
        <w:color w:val="000000"/>
        <w:spacing w:val="0"/>
        <w:w w:val="100"/>
        <w:kern w:val="0"/>
        <w:position w:val="0"/>
        <w:vertAlign w:val="baseline"/>
      </w:rPr>
    </w:lvl>
    <w:lvl w:ilvl="3" w:tplc="533CB256">
      <w:start w:val="1"/>
      <w:numFmt w:val="decimal"/>
      <w:lvlText w:val="%4."/>
      <w:lvlJc w:val="left"/>
      <w:pPr>
        <w:tabs>
          <w:tab w:val="left" w:pos="1247"/>
          <w:tab w:val="left" w:pos="1814"/>
          <w:tab w:val="left" w:pos="1985"/>
          <w:tab w:val="left" w:pos="2948"/>
          <w:tab w:val="left" w:pos="3515"/>
          <w:tab w:val="num" w:pos="4082"/>
        </w:tabs>
        <w:ind w:left="4271" w:hanging="297"/>
      </w:pPr>
      <w:rPr>
        <w:rFonts w:hAnsi="Arial Unicode MS" w:cs="Times New Roman"/>
        <w:caps w:val="0"/>
        <w:smallCaps w:val="0"/>
        <w:strike w:val="0"/>
        <w:dstrike w:val="0"/>
        <w:color w:val="000000"/>
        <w:spacing w:val="0"/>
        <w:w w:val="100"/>
        <w:kern w:val="0"/>
        <w:position w:val="0"/>
        <w:vertAlign w:val="baseline"/>
      </w:rPr>
    </w:lvl>
    <w:lvl w:ilvl="4" w:tplc="138C3BF2">
      <w:start w:val="1"/>
      <w:numFmt w:val="lowerLetter"/>
      <w:lvlText w:val="%5."/>
      <w:lvlJc w:val="left"/>
      <w:pPr>
        <w:tabs>
          <w:tab w:val="left" w:pos="1247"/>
          <w:tab w:val="left" w:pos="1814"/>
          <w:tab w:val="left" w:pos="1985"/>
          <w:tab w:val="left" w:pos="2948"/>
          <w:tab w:val="left" w:pos="3515"/>
          <w:tab w:val="left" w:pos="4082"/>
          <w:tab w:val="num" w:pos="5054"/>
        </w:tabs>
        <w:ind w:left="5243" w:hanging="549"/>
      </w:pPr>
      <w:rPr>
        <w:rFonts w:hAnsi="Arial Unicode MS" w:cs="Times New Roman"/>
        <w:caps w:val="0"/>
        <w:smallCaps w:val="0"/>
        <w:strike w:val="0"/>
        <w:dstrike w:val="0"/>
        <w:color w:val="000000"/>
        <w:spacing w:val="0"/>
        <w:w w:val="100"/>
        <w:kern w:val="0"/>
        <w:position w:val="0"/>
        <w:vertAlign w:val="baseline"/>
      </w:rPr>
    </w:lvl>
    <w:lvl w:ilvl="5" w:tplc="04AA61B8">
      <w:start w:val="1"/>
      <w:numFmt w:val="lowerRoman"/>
      <w:lvlText w:val="%6."/>
      <w:lvlJc w:val="left"/>
      <w:pPr>
        <w:tabs>
          <w:tab w:val="left" w:pos="1247"/>
          <w:tab w:val="left" w:pos="1814"/>
          <w:tab w:val="left" w:pos="1985"/>
          <w:tab w:val="left" w:pos="2948"/>
          <w:tab w:val="left" w:pos="3515"/>
          <w:tab w:val="left" w:pos="4082"/>
          <w:tab w:val="num" w:pos="5774"/>
        </w:tabs>
        <w:ind w:left="5963" w:hanging="456"/>
      </w:pPr>
      <w:rPr>
        <w:rFonts w:hAnsi="Arial Unicode MS" w:cs="Times New Roman"/>
        <w:caps w:val="0"/>
        <w:smallCaps w:val="0"/>
        <w:strike w:val="0"/>
        <w:dstrike w:val="0"/>
        <w:color w:val="000000"/>
        <w:spacing w:val="0"/>
        <w:w w:val="100"/>
        <w:kern w:val="0"/>
        <w:position w:val="0"/>
        <w:vertAlign w:val="baseline"/>
      </w:rPr>
    </w:lvl>
    <w:lvl w:ilvl="6" w:tplc="6996F760">
      <w:start w:val="1"/>
      <w:numFmt w:val="decimal"/>
      <w:lvlText w:val="%7."/>
      <w:lvlJc w:val="left"/>
      <w:pPr>
        <w:tabs>
          <w:tab w:val="left" w:pos="1247"/>
          <w:tab w:val="left" w:pos="1814"/>
          <w:tab w:val="left" w:pos="1985"/>
          <w:tab w:val="left" w:pos="2948"/>
          <w:tab w:val="left" w:pos="3515"/>
          <w:tab w:val="left" w:pos="4082"/>
          <w:tab w:val="num" w:pos="6494"/>
        </w:tabs>
        <w:ind w:left="6683" w:hanging="549"/>
      </w:pPr>
      <w:rPr>
        <w:rFonts w:hAnsi="Arial Unicode MS" w:cs="Times New Roman"/>
        <w:caps w:val="0"/>
        <w:smallCaps w:val="0"/>
        <w:strike w:val="0"/>
        <w:dstrike w:val="0"/>
        <w:color w:val="000000"/>
        <w:spacing w:val="0"/>
        <w:w w:val="100"/>
        <w:kern w:val="0"/>
        <w:position w:val="0"/>
        <w:vertAlign w:val="baseline"/>
      </w:rPr>
    </w:lvl>
    <w:lvl w:ilvl="7" w:tplc="D8304408">
      <w:start w:val="1"/>
      <w:numFmt w:val="lowerLetter"/>
      <w:lvlText w:val="%8."/>
      <w:lvlJc w:val="left"/>
      <w:pPr>
        <w:tabs>
          <w:tab w:val="left" w:pos="1247"/>
          <w:tab w:val="left" w:pos="1814"/>
          <w:tab w:val="left" w:pos="1985"/>
          <w:tab w:val="left" w:pos="2948"/>
          <w:tab w:val="left" w:pos="3515"/>
          <w:tab w:val="left" w:pos="4082"/>
          <w:tab w:val="num" w:pos="7214"/>
        </w:tabs>
        <w:ind w:left="7403" w:hanging="549"/>
      </w:pPr>
      <w:rPr>
        <w:rFonts w:hAnsi="Arial Unicode MS" w:cs="Times New Roman"/>
        <w:caps w:val="0"/>
        <w:smallCaps w:val="0"/>
        <w:strike w:val="0"/>
        <w:dstrike w:val="0"/>
        <w:color w:val="000000"/>
        <w:spacing w:val="0"/>
        <w:w w:val="100"/>
        <w:kern w:val="0"/>
        <w:position w:val="0"/>
        <w:vertAlign w:val="baseline"/>
      </w:rPr>
    </w:lvl>
    <w:lvl w:ilvl="8" w:tplc="369C860C">
      <w:start w:val="1"/>
      <w:numFmt w:val="lowerRoman"/>
      <w:lvlText w:val="%9."/>
      <w:lvlJc w:val="left"/>
      <w:pPr>
        <w:tabs>
          <w:tab w:val="left" w:pos="1247"/>
          <w:tab w:val="left" w:pos="1814"/>
          <w:tab w:val="left" w:pos="1985"/>
          <w:tab w:val="left" w:pos="2948"/>
          <w:tab w:val="left" w:pos="3515"/>
          <w:tab w:val="left" w:pos="4082"/>
          <w:tab w:val="num" w:pos="7934"/>
        </w:tabs>
        <w:ind w:left="8123" w:hanging="456"/>
      </w:pPr>
      <w:rPr>
        <w:rFonts w:hAnsi="Arial Unicode MS" w:cs="Times New Roman"/>
        <w:caps w:val="0"/>
        <w:smallCaps w:val="0"/>
        <w:strike w:val="0"/>
        <w:dstrike w:val="0"/>
        <w:color w:val="000000"/>
        <w:spacing w:val="0"/>
        <w:w w:val="100"/>
        <w:kern w:val="0"/>
        <w:position w:val="0"/>
        <w:vertAlign w:val="baseline"/>
      </w:rPr>
    </w:lvl>
  </w:abstractNum>
  <w:abstractNum w:abstractNumId="19" w15:restartNumberingAfterBreak="0">
    <w:nsid w:val="272272DF"/>
    <w:multiLevelType w:val="hybridMultilevel"/>
    <w:tmpl w:val="2F58B1DC"/>
    <w:lvl w:ilvl="0" w:tplc="6EE6EDE2">
      <w:start w:val="1"/>
      <w:numFmt w:val="decimal"/>
      <w:lvlText w:val="%1."/>
      <w:lvlJc w:val="left"/>
      <w:pPr>
        <w:ind w:left="2453" w:hanging="360"/>
      </w:pPr>
      <w:rPr>
        <w:rFonts w:hint="default"/>
      </w:rPr>
    </w:lvl>
    <w:lvl w:ilvl="1" w:tplc="04090019" w:tentative="1">
      <w:start w:val="1"/>
      <w:numFmt w:val="lowerLetter"/>
      <w:lvlText w:val="%2."/>
      <w:lvlJc w:val="left"/>
      <w:pPr>
        <w:ind w:left="3173" w:hanging="360"/>
      </w:pPr>
    </w:lvl>
    <w:lvl w:ilvl="2" w:tplc="0409001B" w:tentative="1">
      <w:start w:val="1"/>
      <w:numFmt w:val="lowerRoman"/>
      <w:lvlText w:val="%3."/>
      <w:lvlJc w:val="right"/>
      <w:pPr>
        <w:ind w:left="3893" w:hanging="180"/>
      </w:pPr>
    </w:lvl>
    <w:lvl w:ilvl="3" w:tplc="0409000F" w:tentative="1">
      <w:start w:val="1"/>
      <w:numFmt w:val="decimal"/>
      <w:lvlText w:val="%4."/>
      <w:lvlJc w:val="left"/>
      <w:pPr>
        <w:ind w:left="4613" w:hanging="360"/>
      </w:pPr>
    </w:lvl>
    <w:lvl w:ilvl="4" w:tplc="04090019" w:tentative="1">
      <w:start w:val="1"/>
      <w:numFmt w:val="lowerLetter"/>
      <w:lvlText w:val="%5."/>
      <w:lvlJc w:val="left"/>
      <w:pPr>
        <w:ind w:left="5333" w:hanging="360"/>
      </w:pPr>
    </w:lvl>
    <w:lvl w:ilvl="5" w:tplc="0409001B" w:tentative="1">
      <w:start w:val="1"/>
      <w:numFmt w:val="lowerRoman"/>
      <w:lvlText w:val="%6."/>
      <w:lvlJc w:val="right"/>
      <w:pPr>
        <w:ind w:left="6053" w:hanging="180"/>
      </w:pPr>
    </w:lvl>
    <w:lvl w:ilvl="6" w:tplc="0409000F" w:tentative="1">
      <w:start w:val="1"/>
      <w:numFmt w:val="decimal"/>
      <w:lvlText w:val="%7."/>
      <w:lvlJc w:val="left"/>
      <w:pPr>
        <w:ind w:left="6773" w:hanging="360"/>
      </w:pPr>
    </w:lvl>
    <w:lvl w:ilvl="7" w:tplc="04090019" w:tentative="1">
      <w:start w:val="1"/>
      <w:numFmt w:val="lowerLetter"/>
      <w:lvlText w:val="%8."/>
      <w:lvlJc w:val="left"/>
      <w:pPr>
        <w:ind w:left="7493" w:hanging="360"/>
      </w:pPr>
    </w:lvl>
    <w:lvl w:ilvl="8" w:tplc="0409001B" w:tentative="1">
      <w:start w:val="1"/>
      <w:numFmt w:val="lowerRoman"/>
      <w:lvlText w:val="%9."/>
      <w:lvlJc w:val="right"/>
      <w:pPr>
        <w:ind w:left="8213" w:hanging="180"/>
      </w:pPr>
    </w:lvl>
  </w:abstractNum>
  <w:abstractNum w:abstractNumId="20" w15:restartNumberingAfterBreak="0">
    <w:nsid w:val="287F562F"/>
    <w:multiLevelType w:val="hybridMultilevel"/>
    <w:tmpl w:val="3DEA9374"/>
    <w:lvl w:ilvl="0" w:tplc="657253CC">
      <w:start w:val="1"/>
      <w:numFmt w:val="chineseCountingThousand"/>
      <w:lvlText w:val="%1、"/>
      <w:lvlJc w:val="left"/>
      <w:pPr>
        <w:ind w:left="1004" w:hanging="72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1" w15:restartNumberingAfterBreak="0">
    <w:nsid w:val="28D24800"/>
    <w:multiLevelType w:val="hybridMultilevel"/>
    <w:tmpl w:val="375885F4"/>
    <w:lvl w:ilvl="0" w:tplc="5D96BC28">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D80F21"/>
    <w:multiLevelType w:val="hybridMultilevel"/>
    <w:tmpl w:val="CAD4CD4E"/>
    <w:lvl w:ilvl="0" w:tplc="04090001">
      <w:start w:val="1"/>
      <w:numFmt w:val="bullet"/>
      <w:lvlText w:val=""/>
      <w:lvlJc w:val="left"/>
      <w:pPr>
        <w:ind w:left="1967" w:hanging="360"/>
      </w:pPr>
      <w:rPr>
        <w:rFonts w:ascii="Symbol" w:hAnsi="Symbol" w:hint="default"/>
      </w:rPr>
    </w:lvl>
    <w:lvl w:ilvl="1" w:tplc="04090003">
      <w:start w:val="1"/>
      <w:numFmt w:val="bullet"/>
      <w:lvlText w:val="o"/>
      <w:lvlJc w:val="left"/>
      <w:pPr>
        <w:ind w:left="2687" w:hanging="360"/>
      </w:pPr>
      <w:rPr>
        <w:rFonts w:ascii="Courier New" w:hAnsi="Courier New" w:cs="Courier New" w:hint="default"/>
      </w:rPr>
    </w:lvl>
    <w:lvl w:ilvl="2" w:tplc="04090005">
      <w:start w:val="1"/>
      <w:numFmt w:val="bullet"/>
      <w:lvlText w:val=""/>
      <w:lvlJc w:val="left"/>
      <w:pPr>
        <w:ind w:left="3407" w:hanging="360"/>
      </w:pPr>
      <w:rPr>
        <w:rFonts w:ascii="Wingdings" w:hAnsi="Wingdings" w:hint="default"/>
      </w:rPr>
    </w:lvl>
    <w:lvl w:ilvl="3" w:tplc="04090001">
      <w:start w:val="1"/>
      <w:numFmt w:val="bullet"/>
      <w:lvlText w:val=""/>
      <w:lvlJc w:val="left"/>
      <w:pPr>
        <w:ind w:left="4127" w:hanging="360"/>
      </w:pPr>
      <w:rPr>
        <w:rFonts w:ascii="Symbol" w:hAnsi="Symbol" w:hint="default"/>
      </w:rPr>
    </w:lvl>
    <w:lvl w:ilvl="4" w:tplc="04090003">
      <w:start w:val="1"/>
      <w:numFmt w:val="bullet"/>
      <w:lvlText w:val="o"/>
      <w:lvlJc w:val="left"/>
      <w:pPr>
        <w:ind w:left="4847" w:hanging="360"/>
      </w:pPr>
      <w:rPr>
        <w:rFonts w:ascii="Courier New" w:hAnsi="Courier New" w:cs="Courier New" w:hint="default"/>
      </w:rPr>
    </w:lvl>
    <w:lvl w:ilvl="5" w:tplc="04090005">
      <w:start w:val="1"/>
      <w:numFmt w:val="bullet"/>
      <w:lvlText w:val=""/>
      <w:lvlJc w:val="left"/>
      <w:pPr>
        <w:ind w:left="5567" w:hanging="360"/>
      </w:pPr>
      <w:rPr>
        <w:rFonts w:ascii="Wingdings" w:hAnsi="Wingdings" w:hint="default"/>
      </w:rPr>
    </w:lvl>
    <w:lvl w:ilvl="6" w:tplc="04090001">
      <w:start w:val="1"/>
      <w:numFmt w:val="bullet"/>
      <w:lvlText w:val=""/>
      <w:lvlJc w:val="left"/>
      <w:pPr>
        <w:ind w:left="6287" w:hanging="360"/>
      </w:pPr>
      <w:rPr>
        <w:rFonts w:ascii="Symbol" w:hAnsi="Symbol" w:hint="default"/>
      </w:rPr>
    </w:lvl>
    <w:lvl w:ilvl="7" w:tplc="04090003">
      <w:start w:val="1"/>
      <w:numFmt w:val="bullet"/>
      <w:lvlText w:val="o"/>
      <w:lvlJc w:val="left"/>
      <w:pPr>
        <w:ind w:left="7007" w:hanging="360"/>
      </w:pPr>
      <w:rPr>
        <w:rFonts w:ascii="Courier New" w:hAnsi="Courier New" w:cs="Courier New" w:hint="default"/>
      </w:rPr>
    </w:lvl>
    <w:lvl w:ilvl="8" w:tplc="04090005">
      <w:start w:val="1"/>
      <w:numFmt w:val="bullet"/>
      <w:lvlText w:val=""/>
      <w:lvlJc w:val="left"/>
      <w:pPr>
        <w:ind w:left="7727" w:hanging="360"/>
      </w:pPr>
      <w:rPr>
        <w:rFonts w:ascii="Wingdings" w:hAnsi="Wingdings" w:hint="default"/>
      </w:rPr>
    </w:lvl>
  </w:abstractNum>
  <w:abstractNum w:abstractNumId="23"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24" w15:restartNumberingAfterBreak="0">
    <w:nsid w:val="2A3E42FD"/>
    <w:multiLevelType w:val="hybridMultilevel"/>
    <w:tmpl w:val="2F66C8FA"/>
    <w:styleLink w:val="Importeradestilen12"/>
    <w:lvl w:ilvl="0" w:tplc="CA001836">
      <w:start w:val="1"/>
      <w:numFmt w:val="decimal"/>
      <w:lvlText w:val="%1."/>
      <w:lvlJc w:val="left"/>
      <w:pPr>
        <w:tabs>
          <w:tab w:val="num" w:pos="1607"/>
          <w:tab w:val="left" w:pos="1701"/>
          <w:tab w:val="left" w:pos="2381"/>
          <w:tab w:val="left" w:pos="2948"/>
          <w:tab w:val="left" w:pos="3515"/>
          <w:tab w:val="left" w:pos="7988"/>
        </w:tabs>
        <w:ind w:left="1153" w:hanging="18"/>
      </w:pPr>
      <w:rPr>
        <w:rFonts w:hAnsi="Arial Unicode MS" w:cs="Times New Roman"/>
        <w:caps w:val="0"/>
        <w:smallCaps w:val="0"/>
        <w:strike w:val="0"/>
        <w:dstrike w:val="0"/>
        <w:color w:val="000000"/>
        <w:spacing w:val="0"/>
        <w:w w:val="100"/>
        <w:kern w:val="0"/>
        <w:position w:val="0"/>
        <w:vertAlign w:val="baseline"/>
      </w:rPr>
    </w:lvl>
    <w:lvl w:ilvl="1" w:tplc="32FE94AC">
      <w:start w:val="1"/>
      <w:numFmt w:val="lowerLetter"/>
      <w:lvlText w:val="(%2)"/>
      <w:lvlJc w:val="left"/>
      <w:pPr>
        <w:tabs>
          <w:tab w:val="num" w:pos="1607"/>
          <w:tab w:val="left" w:pos="1701"/>
          <w:tab w:val="left" w:pos="2381"/>
          <w:tab w:val="left" w:pos="2948"/>
          <w:tab w:val="left" w:pos="3515"/>
          <w:tab w:val="left" w:pos="7988"/>
        </w:tabs>
        <w:ind w:left="1152" w:hanging="18"/>
      </w:pPr>
      <w:rPr>
        <w:rFonts w:hAnsi="Arial Unicode MS" w:cs="Times New Roman"/>
        <w:caps w:val="0"/>
        <w:smallCaps w:val="0"/>
        <w:strike w:val="0"/>
        <w:dstrike w:val="0"/>
        <w:color w:val="000000"/>
        <w:spacing w:val="0"/>
        <w:w w:val="100"/>
        <w:kern w:val="0"/>
        <w:position w:val="0"/>
        <w:vertAlign w:val="baseline"/>
      </w:rPr>
    </w:lvl>
    <w:lvl w:ilvl="2" w:tplc="0F7C5A0C">
      <w:start w:val="1"/>
      <w:numFmt w:val="lowerRoman"/>
      <w:lvlText w:val="(%3)"/>
      <w:lvlJc w:val="left"/>
      <w:pPr>
        <w:tabs>
          <w:tab w:val="left" w:pos="1247"/>
          <w:tab w:val="left" w:pos="1701"/>
          <w:tab w:val="left" w:pos="2381"/>
          <w:tab w:val="num" w:pos="3308"/>
          <w:tab w:val="left" w:pos="3515"/>
          <w:tab w:val="left" w:pos="7988"/>
        </w:tabs>
        <w:ind w:left="2853" w:hanging="18"/>
      </w:pPr>
      <w:rPr>
        <w:rFonts w:hAnsi="Arial Unicode MS" w:cs="Times New Roman"/>
        <w:caps w:val="0"/>
        <w:smallCaps w:val="0"/>
        <w:strike w:val="0"/>
        <w:dstrike w:val="0"/>
        <w:color w:val="000000"/>
        <w:spacing w:val="0"/>
        <w:w w:val="100"/>
        <w:kern w:val="0"/>
        <w:position w:val="0"/>
        <w:vertAlign w:val="baseline"/>
      </w:rPr>
    </w:lvl>
    <w:lvl w:ilvl="3" w:tplc="16EEE7A4">
      <w:start w:val="1"/>
      <w:numFmt w:val="lowerLetter"/>
      <w:lvlText w:val="%4."/>
      <w:lvlJc w:val="left"/>
      <w:pPr>
        <w:tabs>
          <w:tab w:val="left" w:pos="1247"/>
          <w:tab w:val="left" w:pos="1701"/>
          <w:tab w:val="left" w:pos="2381"/>
          <w:tab w:val="left" w:pos="2948"/>
          <w:tab w:val="num" w:pos="3875"/>
          <w:tab w:val="left" w:pos="7988"/>
        </w:tabs>
        <w:ind w:left="3421" w:hanging="18"/>
      </w:pPr>
      <w:rPr>
        <w:rFonts w:hAnsi="Arial Unicode MS" w:cs="Times New Roman"/>
        <w:caps w:val="0"/>
        <w:smallCaps w:val="0"/>
        <w:strike w:val="0"/>
        <w:dstrike w:val="0"/>
        <w:color w:val="000000"/>
        <w:spacing w:val="0"/>
        <w:w w:val="100"/>
        <w:kern w:val="0"/>
        <w:position w:val="0"/>
        <w:vertAlign w:val="baseline"/>
      </w:rPr>
    </w:lvl>
    <w:lvl w:ilvl="4" w:tplc="41BAF298">
      <w:start w:val="1"/>
      <w:numFmt w:val="lowerLetter"/>
      <w:lvlText w:val="%5."/>
      <w:lvlJc w:val="left"/>
      <w:pPr>
        <w:tabs>
          <w:tab w:val="left" w:pos="1247"/>
          <w:tab w:val="left" w:pos="1701"/>
          <w:tab w:val="left" w:pos="2381"/>
          <w:tab w:val="left" w:pos="2948"/>
          <w:tab w:val="left" w:pos="3515"/>
          <w:tab w:val="num" w:pos="6942"/>
          <w:tab w:val="left" w:pos="7988"/>
        </w:tabs>
        <w:ind w:left="6488" w:firstLine="154"/>
      </w:pPr>
      <w:rPr>
        <w:rFonts w:hAnsi="Arial Unicode MS" w:cs="Times New Roman"/>
        <w:caps w:val="0"/>
        <w:smallCaps w:val="0"/>
        <w:strike w:val="0"/>
        <w:dstrike w:val="0"/>
        <w:color w:val="000000"/>
        <w:spacing w:val="0"/>
        <w:w w:val="100"/>
        <w:kern w:val="0"/>
        <w:position w:val="0"/>
        <w:vertAlign w:val="baseline"/>
      </w:rPr>
    </w:lvl>
    <w:lvl w:ilvl="5" w:tplc="683A1838">
      <w:start w:val="1"/>
      <w:numFmt w:val="lowerRoman"/>
      <w:lvlText w:val="%6."/>
      <w:lvlJc w:val="left"/>
      <w:pPr>
        <w:tabs>
          <w:tab w:val="left" w:pos="1247"/>
          <w:tab w:val="left" w:pos="1701"/>
          <w:tab w:val="left" w:pos="2381"/>
          <w:tab w:val="left" w:pos="2948"/>
          <w:tab w:val="left" w:pos="3515"/>
          <w:tab w:val="num" w:pos="7675"/>
          <w:tab w:val="left" w:pos="7988"/>
        </w:tabs>
        <w:ind w:left="7221" w:firstLine="217"/>
      </w:pPr>
      <w:rPr>
        <w:rFonts w:hAnsi="Arial Unicode MS" w:cs="Times New Roman"/>
        <w:caps w:val="0"/>
        <w:smallCaps w:val="0"/>
        <w:strike w:val="0"/>
        <w:dstrike w:val="0"/>
        <w:color w:val="000000"/>
        <w:spacing w:val="0"/>
        <w:w w:val="100"/>
        <w:kern w:val="0"/>
        <w:position w:val="0"/>
        <w:vertAlign w:val="baseline"/>
      </w:rPr>
    </w:lvl>
    <w:lvl w:ilvl="6" w:tplc="884C5B58">
      <w:start w:val="1"/>
      <w:numFmt w:val="decimal"/>
      <w:lvlText w:val="%7."/>
      <w:lvlJc w:val="left"/>
      <w:pPr>
        <w:tabs>
          <w:tab w:val="left" w:pos="1247"/>
          <w:tab w:val="num" w:pos="1701"/>
          <w:tab w:val="left" w:pos="2381"/>
          <w:tab w:val="left" w:pos="2948"/>
          <w:tab w:val="left" w:pos="3515"/>
          <w:tab w:val="left" w:pos="7988"/>
        </w:tabs>
        <w:ind w:left="1247"/>
      </w:pPr>
      <w:rPr>
        <w:rFonts w:hAnsi="Arial Unicode MS" w:cs="Times New Roman"/>
        <w:caps w:val="0"/>
        <w:smallCaps w:val="0"/>
        <w:strike w:val="0"/>
        <w:dstrike w:val="0"/>
        <w:color w:val="000000"/>
        <w:spacing w:val="0"/>
        <w:w w:val="100"/>
        <w:kern w:val="0"/>
        <w:position w:val="0"/>
        <w:vertAlign w:val="baseline"/>
      </w:rPr>
    </w:lvl>
    <w:lvl w:ilvl="7" w:tplc="96801D68">
      <w:start w:val="1"/>
      <w:numFmt w:val="lowerLetter"/>
      <w:lvlText w:val="%8."/>
      <w:lvlJc w:val="left"/>
      <w:pPr>
        <w:tabs>
          <w:tab w:val="left" w:pos="1247"/>
          <w:tab w:val="left" w:pos="1701"/>
          <w:tab w:val="num" w:pos="2421"/>
          <w:tab w:val="left" w:pos="2948"/>
          <w:tab w:val="left" w:pos="3515"/>
          <w:tab w:val="left" w:pos="7988"/>
        </w:tabs>
        <w:ind w:left="1967" w:firstLine="40"/>
      </w:pPr>
      <w:rPr>
        <w:rFonts w:hAnsi="Arial Unicode MS" w:cs="Times New Roman"/>
        <w:caps w:val="0"/>
        <w:smallCaps w:val="0"/>
        <w:strike w:val="0"/>
        <w:dstrike w:val="0"/>
        <w:color w:val="000000"/>
        <w:spacing w:val="0"/>
        <w:w w:val="100"/>
        <w:kern w:val="0"/>
        <w:position w:val="0"/>
        <w:vertAlign w:val="baseline"/>
      </w:rPr>
    </w:lvl>
    <w:lvl w:ilvl="8" w:tplc="854AE768">
      <w:start w:val="1"/>
      <w:numFmt w:val="lowerRoman"/>
      <w:lvlText w:val="%9."/>
      <w:lvlJc w:val="left"/>
      <w:pPr>
        <w:tabs>
          <w:tab w:val="left" w:pos="1247"/>
          <w:tab w:val="left" w:pos="1701"/>
          <w:tab w:val="left" w:pos="2381"/>
          <w:tab w:val="left" w:pos="2948"/>
          <w:tab w:val="num" w:pos="3141"/>
          <w:tab w:val="left" w:pos="3515"/>
          <w:tab w:val="left" w:pos="7988"/>
        </w:tabs>
        <w:ind w:left="2687" w:firstLine="286"/>
      </w:pPr>
      <w:rPr>
        <w:rFonts w:hAnsi="Arial Unicode MS" w:cs="Times New Roman"/>
        <w:caps w:val="0"/>
        <w:smallCaps w:val="0"/>
        <w:strike w:val="0"/>
        <w:dstrike w:val="0"/>
        <w:color w:val="000000"/>
        <w:spacing w:val="0"/>
        <w:w w:val="100"/>
        <w:kern w:val="0"/>
        <w:position w:val="0"/>
        <w:vertAlign w:val="baseline"/>
      </w:rPr>
    </w:lvl>
  </w:abstractNum>
  <w:abstractNum w:abstractNumId="25" w15:restartNumberingAfterBreak="0">
    <w:nsid w:val="2AD60227"/>
    <w:multiLevelType w:val="hybridMultilevel"/>
    <w:tmpl w:val="3DEA9374"/>
    <w:lvl w:ilvl="0" w:tplc="657253CC">
      <w:start w:val="1"/>
      <w:numFmt w:val="chineseCountingThousand"/>
      <w:lvlText w:val="%1、"/>
      <w:lvlJc w:val="left"/>
      <w:pPr>
        <w:ind w:left="1004" w:hanging="72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6"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7" w15:restartNumberingAfterBreak="0">
    <w:nsid w:val="305F671E"/>
    <w:multiLevelType w:val="hybridMultilevel"/>
    <w:tmpl w:val="70303BB8"/>
    <w:lvl w:ilvl="0" w:tplc="6EE6EDE2">
      <w:start w:val="1"/>
      <w:numFmt w:val="decimal"/>
      <w:lvlText w:val="%1."/>
      <w:lvlJc w:val="left"/>
      <w:pPr>
        <w:ind w:left="2453" w:hanging="360"/>
      </w:pPr>
      <w:rPr>
        <w:rFonts w:hint="default"/>
      </w:rPr>
    </w:lvl>
    <w:lvl w:ilvl="1" w:tplc="04090019" w:tentative="1">
      <w:start w:val="1"/>
      <w:numFmt w:val="lowerLetter"/>
      <w:lvlText w:val="%2."/>
      <w:lvlJc w:val="left"/>
      <w:pPr>
        <w:ind w:left="3173" w:hanging="360"/>
      </w:pPr>
    </w:lvl>
    <w:lvl w:ilvl="2" w:tplc="0409001B" w:tentative="1">
      <w:start w:val="1"/>
      <w:numFmt w:val="lowerRoman"/>
      <w:lvlText w:val="%3."/>
      <w:lvlJc w:val="right"/>
      <w:pPr>
        <w:ind w:left="3893" w:hanging="180"/>
      </w:pPr>
    </w:lvl>
    <w:lvl w:ilvl="3" w:tplc="0409000F" w:tentative="1">
      <w:start w:val="1"/>
      <w:numFmt w:val="decimal"/>
      <w:lvlText w:val="%4."/>
      <w:lvlJc w:val="left"/>
      <w:pPr>
        <w:ind w:left="4613" w:hanging="360"/>
      </w:pPr>
    </w:lvl>
    <w:lvl w:ilvl="4" w:tplc="04090019" w:tentative="1">
      <w:start w:val="1"/>
      <w:numFmt w:val="lowerLetter"/>
      <w:lvlText w:val="%5."/>
      <w:lvlJc w:val="left"/>
      <w:pPr>
        <w:ind w:left="5333" w:hanging="360"/>
      </w:pPr>
    </w:lvl>
    <w:lvl w:ilvl="5" w:tplc="0409001B" w:tentative="1">
      <w:start w:val="1"/>
      <w:numFmt w:val="lowerRoman"/>
      <w:lvlText w:val="%6."/>
      <w:lvlJc w:val="right"/>
      <w:pPr>
        <w:ind w:left="6053" w:hanging="180"/>
      </w:pPr>
    </w:lvl>
    <w:lvl w:ilvl="6" w:tplc="0409000F" w:tentative="1">
      <w:start w:val="1"/>
      <w:numFmt w:val="decimal"/>
      <w:lvlText w:val="%7."/>
      <w:lvlJc w:val="left"/>
      <w:pPr>
        <w:ind w:left="6773" w:hanging="360"/>
      </w:pPr>
    </w:lvl>
    <w:lvl w:ilvl="7" w:tplc="04090019" w:tentative="1">
      <w:start w:val="1"/>
      <w:numFmt w:val="lowerLetter"/>
      <w:lvlText w:val="%8."/>
      <w:lvlJc w:val="left"/>
      <w:pPr>
        <w:ind w:left="7493" w:hanging="360"/>
      </w:pPr>
    </w:lvl>
    <w:lvl w:ilvl="8" w:tplc="0409001B" w:tentative="1">
      <w:start w:val="1"/>
      <w:numFmt w:val="lowerRoman"/>
      <w:lvlText w:val="%9."/>
      <w:lvlJc w:val="right"/>
      <w:pPr>
        <w:ind w:left="8213" w:hanging="180"/>
      </w:pPr>
    </w:lvl>
  </w:abstractNum>
  <w:abstractNum w:abstractNumId="28" w15:restartNumberingAfterBreak="0">
    <w:nsid w:val="31B479CF"/>
    <w:multiLevelType w:val="hybridMultilevel"/>
    <w:tmpl w:val="F0FE01C4"/>
    <w:lvl w:ilvl="0" w:tplc="3B348DEA">
      <w:start w:val="1"/>
      <w:numFmt w:val="decimal"/>
      <w:lvlText w:val="%1."/>
      <w:lvlJc w:val="left"/>
      <w:pPr>
        <w:ind w:left="1967" w:hanging="360"/>
      </w:pPr>
      <w:rPr>
        <w:i w:val="0"/>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29"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30" w15:restartNumberingAfterBreak="0">
    <w:nsid w:val="35A37041"/>
    <w:multiLevelType w:val="hybridMultilevel"/>
    <w:tmpl w:val="881C15D2"/>
    <w:lvl w:ilvl="0" w:tplc="088671F6">
      <w:start w:val="1"/>
      <w:numFmt w:val="bullet"/>
      <w:lvlText w:val=""/>
      <w:lvlJc w:val="left"/>
      <w:pPr>
        <w:ind w:left="2704" w:hanging="360"/>
      </w:pPr>
      <w:rPr>
        <w:rFonts w:ascii="Wingdings" w:hAnsi="Wingdings" w:hint="default"/>
        <w:b w:val="0"/>
        <w:i w:val="0"/>
        <w:caps w:val="0"/>
        <w:smallCaps w:val="0"/>
        <w:strike w:val="0"/>
        <w:dstrike w:val="0"/>
        <w:color w:val="000000"/>
        <w:spacing w:val="0"/>
        <w:w w:val="100"/>
        <w:kern w:val="0"/>
        <w:position w:val="0"/>
        <w:vertAlign w:val="baseline"/>
      </w:rPr>
    </w:lvl>
    <w:lvl w:ilvl="1" w:tplc="04090003" w:tentative="1">
      <w:start w:val="1"/>
      <w:numFmt w:val="bullet"/>
      <w:lvlText w:val="o"/>
      <w:lvlJc w:val="left"/>
      <w:pPr>
        <w:ind w:left="3424" w:hanging="360"/>
      </w:pPr>
      <w:rPr>
        <w:rFonts w:ascii="Courier New" w:hAnsi="Courier New" w:cs="Courier New" w:hint="default"/>
      </w:rPr>
    </w:lvl>
    <w:lvl w:ilvl="2" w:tplc="04090005" w:tentative="1">
      <w:start w:val="1"/>
      <w:numFmt w:val="bullet"/>
      <w:lvlText w:val=""/>
      <w:lvlJc w:val="left"/>
      <w:pPr>
        <w:ind w:left="4144" w:hanging="360"/>
      </w:pPr>
      <w:rPr>
        <w:rFonts w:ascii="Wingdings" w:hAnsi="Wingdings" w:hint="default"/>
      </w:rPr>
    </w:lvl>
    <w:lvl w:ilvl="3" w:tplc="04090001" w:tentative="1">
      <w:start w:val="1"/>
      <w:numFmt w:val="bullet"/>
      <w:lvlText w:val=""/>
      <w:lvlJc w:val="left"/>
      <w:pPr>
        <w:ind w:left="4864" w:hanging="360"/>
      </w:pPr>
      <w:rPr>
        <w:rFonts w:ascii="Symbol" w:hAnsi="Symbol" w:hint="default"/>
      </w:rPr>
    </w:lvl>
    <w:lvl w:ilvl="4" w:tplc="04090003" w:tentative="1">
      <w:start w:val="1"/>
      <w:numFmt w:val="bullet"/>
      <w:lvlText w:val="o"/>
      <w:lvlJc w:val="left"/>
      <w:pPr>
        <w:ind w:left="5584" w:hanging="360"/>
      </w:pPr>
      <w:rPr>
        <w:rFonts w:ascii="Courier New" w:hAnsi="Courier New" w:cs="Courier New" w:hint="default"/>
      </w:rPr>
    </w:lvl>
    <w:lvl w:ilvl="5" w:tplc="04090005" w:tentative="1">
      <w:start w:val="1"/>
      <w:numFmt w:val="bullet"/>
      <w:lvlText w:val=""/>
      <w:lvlJc w:val="left"/>
      <w:pPr>
        <w:ind w:left="6304" w:hanging="360"/>
      </w:pPr>
      <w:rPr>
        <w:rFonts w:ascii="Wingdings" w:hAnsi="Wingdings" w:hint="default"/>
      </w:rPr>
    </w:lvl>
    <w:lvl w:ilvl="6" w:tplc="04090001" w:tentative="1">
      <w:start w:val="1"/>
      <w:numFmt w:val="bullet"/>
      <w:lvlText w:val=""/>
      <w:lvlJc w:val="left"/>
      <w:pPr>
        <w:ind w:left="7024" w:hanging="360"/>
      </w:pPr>
      <w:rPr>
        <w:rFonts w:ascii="Symbol" w:hAnsi="Symbol" w:hint="default"/>
      </w:rPr>
    </w:lvl>
    <w:lvl w:ilvl="7" w:tplc="04090003" w:tentative="1">
      <w:start w:val="1"/>
      <w:numFmt w:val="bullet"/>
      <w:lvlText w:val="o"/>
      <w:lvlJc w:val="left"/>
      <w:pPr>
        <w:ind w:left="7744" w:hanging="360"/>
      </w:pPr>
      <w:rPr>
        <w:rFonts w:ascii="Courier New" w:hAnsi="Courier New" w:cs="Courier New" w:hint="default"/>
      </w:rPr>
    </w:lvl>
    <w:lvl w:ilvl="8" w:tplc="04090005" w:tentative="1">
      <w:start w:val="1"/>
      <w:numFmt w:val="bullet"/>
      <w:lvlText w:val=""/>
      <w:lvlJc w:val="left"/>
      <w:pPr>
        <w:ind w:left="8464" w:hanging="360"/>
      </w:pPr>
      <w:rPr>
        <w:rFonts w:ascii="Wingdings" w:hAnsi="Wingdings" w:hint="default"/>
      </w:rPr>
    </w:lvl>
  </w:abstractNum>
  <w:abstractNum w:abstractNumId="31" w15:restartNumberingAfterBreak="0">
    <w:nsid w:val="38527408"/>
    <w:multiLevelType w:val="hybridMultilevel"/>
    <w:tmpl w:val="33500B78"/>
    <w:lvl w:ilvl="0" w:tplc="3B047DA4">
      <w:start w:val="1"/>
      <w:numFmt w:val="chineseCountingThousand"/>
      <w:lvlText w:val="(%1)"/>
      <w:lvlJc w:val="left"/>
      <w:pPr>
        <w:ind w:left="2846" w:hanging="360"/>
      </w:pPr>
      <w:rPr>
        <w:rFonts w:hint="default"/>
        <w:sz w:val="20"/>
        <w:szCs w:val="20"/>
      </w:rPr>
    </w:lvl>
    <w:lvl w:ilvl="1" w:tplc="04090019" w:tentative="1">
      <w:start w:val="1"/>
      <w:numFmt w:val="lowerLetter"/>
      <w:lvlText w:val="%2)"/>
      <w:lvlJc w:val="left"/>
      <w:pPr>
        <w:ind w:left="3326" w:hanging="420"/>
      </w:pPr>
    </w:lvl>
    <w:lvl w:ilvl="2" w:tplc="0409001B" w:tentative="1">
      <w:start w:val="1"/>
      <w:numFmt w:val="lowerRoman"/>
      <w:lvlText w:val="%3."/>
      <w:lvlJc w:val="right"/>
      <w:pPr>
        <w:ind w:left="3746" w:hanging="420"/>
      </w:pPr>
    </w:lvl>
    <w:lvl w:ilvl="3" w:tplc="0409000F" w:tentative="1">
      <w:start w:val="1"/>
      <w:numFmt w:val="decimal"/>
      <w:lvlText w:val="%4."/>
      <w:lvlJc w:val="left"/>
      <w:pPr>
        <w:ind w:left="4166" w:hanging="420"/>
      </w:pPr>
    </w:lvl>
    <w:lvl w:ilvl="4" w:tplc="04090019" w:tentative="1">
      <w:start w:val="1"/>
      <w:numFmt w:val="lowerLetter"/>
      <w:lvlText w:val="%5)"/>
      <w:lvlJc w:val="left"/>
      <w:pPr>
        <w:ind w:left="4586" w:hanging="420"/>
      </w:pPr>
    </w:lvl>
    <w:lvl w:ilvl="5" w:tplc="0409001B" w:tentative="1">
      <w:start w:val="1"/>
      <w:numFmt w:val="lowerRoman"/>
      <w:lvlText w:val="%6."/>
      <w:lvlJc w:val="right"/>
      <w:pPr>
        <w:ind w:left="5006" w:hanging="420"/>
      </w:pPr>
    </w:lvl>
    <w:lvl w:ilvl="6" w:tplc="0409000F" w:tentative="1">
      <w:start w:val="1"/>
      <w:numFmt w:val="decimal"/>
      <w:lvlText w:val="%7."/>
      <w:lvlJc w:val="left"/>
      <w:pPr>
        <w:ind w:left="5426" w:hanging="420"/>
      </w:pPr>
    </w:lvl>
    <w:lvl w:ilvl="7" w:tplc="04090019" w:tentative="1">
      <w:start w:val="1"/>
      <w:numFmt w:val="lowerLetter"/>
      <w:lvlText w:val="%8)"/>
      <w:lvlJc w:val="left"/>
      <w:pPr>
        <w:ind w:left="5846" w:hanging="420"/>
      </w:pPr>
    </w:lvl>
    <w:lvl w:ilvl="8" w:tplc="0409001B" w:tentative="1">
      <w:start w:val="1"/>
      <w:numFmt w:val="lowerRoman"/>
      <w:lvlText w:val="%9."/>
      <w:lvlJc w:val="right"/>
      <w:pPr>
        <w:ind w:left="6266" w:hanging="420"/>
      </w:pPr>
    </w:lvl>
  </w:abstractNum>
  <w:abstractNum w:abstractNumId="32" w15:restartNumberingAfterBreak="0">
    <w:nsid w:val="389314FC"/>
    <w:multiLevelType w:val="hybridMultilevel"/>
    <w:tmpl w:val="95A8B198"/>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33" w15:restartNumberingAfterBreak="0">
    <w:nsid w:val="3AA048EE"/>
    <w:multiLevelType w:val="multilevel"/>
    <w:tmpl w:val="3E862142"/>
    <w:lvl w:ilvl="0">
      <w:start w:val="1"/>
      <w:numFmt w:val="lowerLetter"/>
      <w:lvlText w:val="%1."/>
      <w:lvlJc w:val="left"/>
      <w:pPr>
        <w:tabs>
          <w:tab w:val="num" w:pos="568"/>
        </w:tabs>
        <w:ind w:left="1248" w:firstLine="0"/>
      </w:pPr>
      <w:rPr>
        <w:rFonts w:hint="default"/>
      </w:rPr>
    </w:lvl>
    <w:lvl w:ilvl="1">
      <w:start w:val="1"/>
      <w:numFmt w:val="lowerLetter"/>
      <w:lvlText w:val="(%2)"/>
      <w:lvlJc w:val="left"/>
      <w:pPr>
        <w:tabs>
          <w:tab w:val="num" w:pos="568"/>
        </w:tabs>
        <w:ind w:left="1248" w:firstLine="567"/>
      </w:pPr>
      <w:rPr>
        <w:rFonts w:hint="default"/>
      </w:rPr>
    </w:lvl>
    <w:lvl w:ilvl="2">
      <w:start w:val="1"/>
      <w:numFmt w:val="lowerRoman"/>
      <w:lvlText w:val="(%3)"/>
      <w:lvlJc w:val="left"/>
      <w:pPr>
        <w:tabs>
          <w:tab w:val="num" w:pos="568"/>
        </w:tabs>
        <w:ind w:left="2949" w:hanging="567"/>
      </w:pPr>
      <w:rPr>
        <w:rFonts w:hint="default"/>
      </w:rPr>
    </w:lvl>
    <w:lvl w:ilvl="3">
      <w:start w:val="1"/>
      <w:numFmt w:val="lowerLetter"/>
      <w:lvlText w:val="%4."/>
      <w:lvlJc w:val="left"/>
      <w:pPr>
        <w:tabs>
          <w:tab w:val="num" w:pos="568"/>
        </w:tabs>
        <w:ind w:left="3516" w:hanging="567"/>
      </w:pPr>
      <w:rPr>
        <w:rFonts w:hint="default"/>
      </w:rPr>
    </w:lvl>
    <w:lvl w:ilvl="4">
      <w:start w:val="1"/>
      <w:numFmt w:val="lowerLetter"/>
      <w:lvlText w:val="%5."/>
      <w:lvlJc w:val="left"/>
      <w:pPr>
        <w:tabs>
          <w:tab w:val="num" w:pos="6549"/>
        </w:tabs>
        <w:ind w:left="6549" w:hanging="360"/>
      </w:pPr>
      <w:rPr>
        <w:rFonts w:hint="default"/>
      </w:rPr>
    </w:lvl>
    <w:lvl w:ilvl="5">
      <w:start w:val="1"/>
      <w:numFmt w:val="lowerRoman"/>
      <w:lvlText w:val="%6."/>
      <w:lvlJc w:val="right"/>
      <w:pPr>
        <w:tabs>
          <w:tab w:val="num" w:pos="7269"/>
        </w:tabs>
        <w:ind w:left="7269" w:hanging="180"/>
      </w:pPr>
      <w:rPr>
        <w:rFonts w:hint="default"/>
      </w:rPr>
    </w:lvl>
    <w:lvl w:ilvl="6">
      <w:start w:val="1"/>
      <w:numFmt w:val="decimal"/>
      <w:lvlText w:val="%7."/>
      <w:lvlJc w:val="left"/>
      <w:pPr>
        <w:tabs>
          <w:tab w:val="num" w:pos="7989"/>
        </w:tabs>
        <w:ind w:left="7989" w:hanging="360"/>
      </w:pPr>
      <w:rPr>
        <w:rFonts w:hint="default"/>
      </w:rPr>
    </w:lvl>
    <w:lvl w:ilvl="7">
      <w:start w:val="1"/>
      <w:numFmt w:val="lowerLetter"/>
      <w:lvlText w:val="%8."/>
      <w:lvlJc w:val="left"/>
      <w:pPr>
        <w:tabs>
          <w:tab w:val="num" w:pos="8709"/>
        </w:tabs>
        <w:ind w:left="8709" w:hanging="360"/>
      </w:pPr>
      <w:rPr>
        <w:rFonts w:hint="default"/>
      </w:rPr>
    </w:lvl>
    <w:lvl w:ilvl="8">
      <w:start w:val="1"/>
      <w:numFmt w:val="lowerRoman"/>
      <w:lvlText w:val="%9."/>
      <w:lvlJc w:val="right"/>
      <w:pPr>
        <w:tabs>
          <w:tab w:val="num" w:pos="9429"/>
        </w:tabs>
        <w:ind w:left="9429" w:hanging="180"/>
      </w:pPr>
      <w:rPr>
        <w:rFonts w:hint="default"/>
      </w:rPr>
    </w:lvl>
  </w:abstractNum>
  <w:abstractNum w:abstractNumId="34" w15:restartNumberingAfterBreak="0">
    <w:nsid w:val="3B3B74BD"/>
    <w:multiLevelType w:val="hybridMultilevel"/>
    <w:tmpl w:val="85F461DE"/>
    <w:lvl w:ilvl="0" w:tplc="6EE6EDE2">
      <w:start w:val="1"/>
      <w:numFmt w:val="decimal"/>
      <w:lvlText w:val="%1."/>
      <w:lvlJc w:val="left"/>
      <w:pPr>
        <w:ind w:left="2462" w:hanging="735"/>
      </w:pPr>
      <w:rPr>
        <w:rFonts w:hint="default"/>
      </w:rPr>
    </w:lvl>
    <w:lvl w:ilvl="1" w:tplc="04090019" w:tentative="1">
      <w:start w:val="1"/>
      <w:numFmt w:val="lowerLetter"/>
      <w:lvlText w:val="%2."/>
      <w:lvlJc w:val="left"/>
      <w:pPr>
        <w:ind w:left="2807" w:hanging="360"/>
      </w:pPr>
    </w:lvl>
    <w:lvl w:ilvl="2" w:tplc="0409001B" w:tentative="1">
      <w:start w:val="1"/>
      <w:numFmt w:val="lowerRoman"/>
      <w:lvlText w:val="%3."/>
      <w:lvlJc w:val="right"/>
      <w:pPr>
        <w:ind w:left="3527" w:hanging="180"/>
      </w:pPr>
    </w:lvl>
    <w:lvl w:ilvl="3" w:tplc="0409000F" w:tentative="1">
      <w:start w:val="1"/>
      <w:numFmt w:val="decimal"/>
      <w:lvlText w:val="%4."/>
      <w:lvlJc w:val="left"/>
      <w:pPr>
        <w:ind w:left="4247" w:hanging="360"/>
      </w:pPr>
    </w:lvl>
    <w:lvl w:ilvl="4" w:tplc="04090019" w:tentative="1">
      <w:start w:val="1"/>
      <w:numFmt w:val="lowerLetter"/>
      <w:lvlText w:val="%5."/>
      <w:lvlJc w:val="left"/>
      <w:pPr>
        <w:ind w:left="4967" w:hanging="360"/>
      </w:pPr>
    </w:lvl>
    <w:lvl w:ilvl="5" w:tplc="0409001B" w:tentative="1">
      <w:start w:val="1"/>
      <w:numFmt w:val="lowerRoman"/>
      <w:lvlText w:val="%6."/>
      <w:lvlJc w:val="right"/>
      <w:pPr>
        <w:ind w:left="5687" w:hanging="180"/>
      </w:pPr>
    </w:lvl>
    <w:lvl w:ilvl="6" w:tplc="0409000F" w:tentative="1">
      <w:start w:val="1"/>
      <w:numFmt w:val="decimal"/>
      <w:lvlText w:val="%7."/>
      <w:lvlJc w:val="left"/>
      <w:pPr>
        <w:ind w:left="6407" w:hanging="360"/>
      </w:pPr>
    </w:lvl>
    <w:lvl w:ilvl="7" w:tplc="04090019" w:tentative="1">
      <w:start w:val="1"/>
      <w:numFmt w:val="lowerLetter"/>
      <w:lvlText w:val="%8."/>
      <w:lvlJc w:val="left"/>
      <w:pPr>
        <w:ind w:left="7127" w:hanging="360"/>
      </w:pPr>
    </w:lvl>
    <w:lvl w:ilvl="8" w:tplc="0409001B" w:tentative="1">
      <w:start w:val="1"/>
      <w:numFmt w:val="lowerRoman"/>
      <w:lvlText w:val="%9."/>
      <w:lvlJc w:val="right"/>
      <w:pPr>
        <w:ind w:left="7847" w:hanging="180"/>
      </w:pPr>
    </w:lvl>
  </w:abstractNum>
  <w:abstractNum w:abstractNumId="35" w15:restartNumberingAfterBreak="0">
    <w:nsid w:val="3C7B7054"/>
    <w:multiLevelType w:val="hybridMultilevel"/>
    <w:tmpl w:val="1B6A3838"/>
    <w:lvl w:ilvl="0" w:tplc="094290D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1F21AD7"/>
    <w:multiLevelType w:val="hybridMultilevel"/>
    <w:tmpl w:val="C504E3EE"/>
    <w:lvl w:ilvl="0" w:tplc="0F707682">
      <w:start w:val="1"/>
      <w:numFmt w:val="lowerLetter"/>
      <w:lvlText w:val="(%1)"/>
      <w:lvlJc w:val="left"/>
      <w:pPr>
        <w:ind w:left="721" w:hanging="360"/>
      </w:pPr>
      <w:rPr>
        <w:rFonts w:hint="default"/>
        <w:i w:val="0"/>
        <w:iCs/>
      </w:r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37" w15:restartNumberingAfterBreak="0">
    <w:nsid w:val="42C075E6"/>
    <w:multiLevelType w:val="hybridMultilevel"/>
    <w:tmpl w:val="32DA5CFE"/>
    <w:lvl w:ilvl="0" w:tplc="E7622BCA">
      <w:start w:val="1"/>
      <w:numFmt w:val="upperRoman"/>
      <w:lvlText w:val="%1."/>
      <w:lvlJc w:val="left"/>
      <w:pPr>
        <w:ind w:left="1260" w:hanging="720"/>
      </w:pPr>
      <w:rPr>
        <w:rFonts w:hint="default"/>
        <w:spacing w:val="2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15:restartNumberingAfterBreak="0">
    <w:nsid w:val="43887E5C"/>
    <w:multiLevelType w:val="hybridMultilevel"/>
    <w:tmpl w:val="AFC6F3F8"/>
    <w:lvl w:ilvl="0" w:tplc="60C6FBE6">
      <w:start w:val="1"/>
      <w:numFmt w:val="japaneseCounting"/>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9" w15:restartNumberingAfterBreak="0">
    <w:nsid w:val="4DF90CA7"/>
    <w:multiLevelType w:val="hybridMultilevel"/>
    <w:tmpl w:val="471C6B66"/>
    <w:lvl w:ilvl="0" w:tplc="6EE6EDE2">
      <w:start w:val="1"/>
      <w:numFmt w:val="decimal"/>
      <w:lvlText w:val="%1."/>
      <w:lvlJc w:val="left"/>
      <w:pPr>
        <w:ind w:left="2453" w:hanging="360"/>
      </w:pPr>
      <w:rPr>
        <w:rFonts w:hint="default"/>
      </w:rPr>
    </w:lvl>
    <w:lvl w:ilvl="1" w:tplc="04090019" w:tentative="1">
      <w:start w:val="1"/>
      <w:numFmt w:val="lowerLetter"/>
      <w:lvlText w:val="%2."/>
      <w:lvlJc w:val="left"/>
      <w:pPr>
        <w:ind w:left="3173" w:hanging="360"/>
      </w:pPr>
    </w:lvl>
    <w:lvl w:ilvl="2" w:tplc="0409001B" w:tentative="1">
      <w:start w:val="1"/>
      <w:numFmt w:val="lowerRoman"/>
      <w:lvlText w:val="%3."/>
      <w:lvlJc w:val="right"/>
      <w:pPr>
        <w:ind w:left="3893" w:hanging="180"/>
      </w:pPr>
    </w:lvl>
    <w:lvl w:ilvl="3" w:tplc="0409000F" w:tentative="1">
      <w:start w:val="1"/>
      <w:numFmt w:val="decimal"/>
      <w:lvlText w:val="%4."/>
      <w:lvlJc w:val="left"/>
      <w:pPr>
        <w:ind w:left="4613" w:hanging="360"/>
      </w:pPr>
    </w:lvl>
    <w:lvl w:ilvl="4" w:tplc="04090019" w:tentative="1">
      <w:start w:val="1"/>
      <w:numFmt w:val="lowerLetter"/>
      <w:lvlText w:val="%5."/>
      <w:lvlJc w:val="left"/>
      <w:pPr>
        <w:ind w:left="5333" w:hanging="360"/>
      </w:pPr>
    </w:lvl>
    <w:lvl w:ilvl="5" w:tplc="0409001B" w:tentative="1">
      <w:start w:val="1"/>
      <w:numFmt w:val="lowerRoman"/>
      <w:lvlText w:val="%6."/>
      <w:lvlJc w:val="right"/>
      <w:pPr>
        <w:ind w:left="6053" w:hanging="180"/>
      </w:pPr>
    </w:lvl>
    <w:lvl w:ilvl="6" w:tplc="0409000F" w:tentative="1">
      <w:start w:val="1"/>
      <w:numFmt w:val="decimal"/>
      <w:lvlText w:val="%7."/>
      <w:lvlJc w:val="left"/>
      <w:pPr>
        <w:ind w:left="6773" w:hanging="360"/>
      </w:pPr>
    </w:lvl>
    <w:lvl w:ilvl="7" w:tplc="04090019" w:tentative="1">
      <w:start w:val="1"/>
      <w:numFmt w:val="lowerLetter"/>
      <w:lvlText w:val="%8."/>
      <w:lvlJc w:val="left"/>
      <w:pPr>
        <w:ind w:left="7493" w:hanging="360"/>
      </w:pPr>
    </w:lvl>
    <w:lvl w:ilvl="8" w:tplc="0409001B" w:tentative="1">
      <w:start w:val="1"/>
      <w:numFmt w:val="lowerRoman"/>
      <w:lvlText w:val="%9."/>
      <w:lvlJc w:val="right"/>
      <w:pPr>
        <w:ind w:left="8213" w:hanging="180"/>
      </w:pPr>
    </w:lvl>
  </w:abstractNum>
  <w:abstractNum w:abstractNumId="40" w15:restartNumberingAfterBreak="0">
    <w:nsid w:val="4FA12A0B"/>
    <w:multiLevelType w:val="hybridMultilevel"/>
    <w:tmpl w:val="27BE306C"/>
    <w:lvl w:ilvl="0" w:tplc="294A7B7C">
      <w:start w:val="1"/>
      <w:numFmt w:val="decimal"/>
      <w:lvlText w:val="%1."/>
      <w:lvlJc w:val="left"/>
      <w:pPr>
        <w:ind w:left="1636" w:hanging="360"/>
      </w:pPr>
      <w:rPr>
        <w:rFonts w:hint="default"/>
        <w:b w:val="0"/>
        <w:i w:val="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41" w15:restartNumberingAfterBreak="0">
    <w:nsid w:val="506578E7"/>
    <w:multiLevelType w:val="hybridMultilevel"/>
    <w:tmpl w:val="8B662EA4"/>
    <w:lvl w:ilvl="0" w:tplc="D60AC1D6">
      <w:start w:val="1"/>
      <w:numFmt w:val="decimal"/>
      <w:lvlText w:val="%1."/>
      <w:lvlJc w:val="left"/>
      <w:pPr>
        <w:ind w:left="2650" w:hanging="360"/>
      </w:pPr>
      <w:rPr>
        <w:rFonts w:ascii="Times New Roman" w:hAnsi="Times New Roman" w:cs="Times New Roman" w:hint="default"/>
        <w:b w:val="0"/>
      </w:rPr>
    </w:lvl>
    <w:lvl w:ilvl="1" w:tplc="04090019" w:tentative="1">
      <w:start w:val="1"/>
      <w:numFmt w:val="lowerLetter"/>
      <w:lvlText w:val="%2."/>
      <w:lvlJc w:val="left"/>
      <w:pPr>
        <w:ind w:left="3370" w:hanging="360"/>
      </w:pPr>
    </w:lvl>
    <w:lvl w:ilvl="2" w:tplc="0409001B" w:tentative="1">
      <w:start w:val="1"/>
      <w:numFmt w:val="lowerRoman"/>
      <w:lvlText w:val="%3."/>
      <w:lvlJc w:val="right"/>
      <w:pPr>
        <w:ind w:left="4090" w:hanging="180"/>
      </w:pPr>
    </w:lvl>
    <w:lvl w:ilvl="3" w:tplc="0409000F" w:tentative="1">
      <w:start w:val="1"/>
      <w:numFmt w:val="decimal"/>
      <w:lvlText w:val="%4."/>
      <w:lvlJc w:val="left"/>
      <w:pPr>
        <w:ind w:left="4810" w:hanging="360"/>
      </w:pPr>
    </w:lvl>
    <w:lvl w:ilvl="4" w:tplc="04090019" w:tentative="1">
      <w:start w:val="1"/>
      <w:numFmt w:val="lowerLetter"/>
      <w:lvlText w:val="%5."/>
      <w:lvlJc w:val="left"/>
      <w:pPr>
        <w:ind w:left="5530" w:hanging="360"/>
      </w:pPr>
    </w:lvl>
    <w:lvl w:ilvl="5" w:tplc="0409001B" w:tentative="1">
      <w:start w:val="1"/>
      <w:numFmt w:val="lowerRoman"/>
      <w:lvlText w:val="%6."/>
      <w:lvlJc w:val="right"/>
      <w:pPr>
        <w:ind w:left="6250" w:hanging="180"/>
      </w:pPr>
    </w:lvl>
    <w:lvl w:ilvl="6" w:tplc="0409000F" w:tentative="1">
      <w:start w:val="1"/>
      <w:numFmt w:val="decimal"/>
      <w:lvlText w:val="%7."/>
      <w:lvlJc w:val="left"/>
      <w:pPr>
        <w:ind w:left="6970" w:hanging="360"/>
      </w:pPr>
    </w:lvl>
    <w:lvl w:ilvl="7" w:tplc="04090019" w:tentative="1">
      <w:start w:val="1"/>
      <w:numFmt w:val="lowerLetter"/>
      <w:lvlText w:val="%8."/>
      <w:lvlJc w:val="left"/>
      <w:pPr>
        <w:ind w:left="7690" w:hanging="360"/>
      </w:pPr>
    </w:lvl>
    <w:lvl w:ilvl="8" w:tplc="0409001B" w:tentative="1">
      <w:start w:val="1"/>
      <w:numFmt w:val="lowerRoman"/>
      <w:lvlText w:val="%9."/>
      <w:lvlJc w:val="right"/>
      <w:pPr>
        <w:ind w:left="8410" w:hanging="180"/>
      </w:pPr>
    </w:lvl>
  </w:abstractNum>
  <w:abstractNum w:abstractNumId="42" w15:restartNumberingAfterBreak="0">
    <w:nsid w:val="52A66A9D"/>
    <w:multiLevelType w:val="multilevel"/>
    <w:tmpl w:val="04047500"/>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3" w15:restartNumberingAfterBreak="0">
    <w:nsid w:val="580C04D1"/>
    <w:multiLevelType w:val="hybridMultilevel"/>
    <w:tmpl w:val="01E06AF4"/>
    <w:lvl w:ilvl="0" w:tplc="0F707682">
      <w:start w:val="1"/>
      <w:numFmt w:val="lowerLetter"/>
      <w:lvlText w:val="(%1)"/>
      <w:lvlJc w:val="left"/>
      <w:pPr>
        <w:ind w:left="2591" w:hanging="360"/>
      </w:pPr>
      <w:rPr>
        <w:rFonts w:hint="default"/>
      </w:r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44" w15:restartNumberingAfterBreak="0">
    <w:nsid w:val="59265C42"/>
    <w:multiLevelType w:val="hybridMultilevel"/>
    <w:tmpl w:val="477A7F88"/>
    <w:lvl w:ilvl="0" w:tplc="0409000F">
      <w:start w:val="1"/>
      <w:numFmt w:val="decimal"/>
      <w:lvlText w:val="%1."/>
      <w:lvlJc w:val="left"/>
      <w:pPr>
        <w:ind w:left="2591" w:hanging="360"/>
      </w:p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45" w15:restartNumberingAfterBreak="0">
    <w:nsid w:val="61386AD7"/>
    <w:multiLevelType w:val="hybridMultilevel"/>
    <w:tmpl w:val="F312C0C4"/>
    <w:lvl w:ilvl="0" w:tplc="6EE6EDE2">
      <w:start w:val="1"/>
      <w:numFmt w:val="decimal"/>
      <w:lvlText w:val="%1."/>
      <w:lvlJc w:val="left"/>
      <w:pPr>
        <w:ind w:left="2447" w:hanging="360"/>
      </w:pPr>
      <w:rPr>
        <w:rFonts w:hint="default"/>
      </w:rPr>
    </w:lvl>
    <w:lvl w:ilvl="1" w:tplc="04090019" w:tentative="1">
      <w:start w:val="1"/>
      <w:numFmt w:val="lowerLetter"/>
      <w:lvlText w:val="%2."/>
      <w:lvlJc w:val="left"/>
      <w:pPr>
        <w:ind w:left="3167" w:hanging="360"/>
      </w:pPr>
    </w:lvl>
    <w:lvl w:ilvl="2" w:tplc="0409001B" w:tentative="1">
      <w:start w:val="1"/>
      <w:numFmt w:val="lowerRoman"/>
      <w:lvlText w:val="%3."/>
      <w:lvlJc w:val="right"/>
      <w:pPr>
        <w:ind w:left="3887" w:hanging="180"/>
      </w:pPr>
    </w:lvl>
    <w:lvl w:ilvl="3" w:tplc="0409000F" w:tentative="1">
      <w:start w:val="1"/>
      <w:numFmt w:val="decimal"/>
      <w:lvlText w:val="%4."/>
      <w:lvlJc w:val="left"/>
      <w:pPr>
        <w:ind w:left="4607" w:hanging="360"/>
      </w:pPr>
    </w:lvl>
    <w:lvl w:ilvl="4" w:tplc="04090019" w:tentative="1">
      <w:start w:val="1"/>
      <w:numFmt w:val="lowerLetter"/>
      <w:lvlText w:val="%5."/>
      <w:lvlJc w:val="left"/>
      <w:pPr>
        <w:ind w:left="5327" w:hanging="360"/>
      </w:pPr>
    </w:lvl>
    <w:lvl w:ilvl="5" w:tplc="0409001B" w:tentative="1">
      <w:start w:val="1"/>
      <w:numFmt w:val="lowerRoman"/>
      <w:lvlText w:val="%6."/>
      <w:lvlJc w:val="right"/>
      <w:pPr>
        <w:ind w:left="6047" w:hanging="180"/>
      </w:pPr>
    </w:lvl>
    <w:lvl w:ilvl="6" w:tplc="0409000F" w:tentative="1">
      <w:start w:val="1"/>
      <w:numFmt w:val="decimal"/>
      <w:lvlText w:val="%7."/>
      <w:lvlJc w:val="left"/>
      <w:pPr>
        <w:ind w:left="6767" w:hanging="360"/>
      </w:pPr>
    </w:lvl>
    <w:lvl w:ilvl="7" w:tplc="04090019" w:tentative="1">
      <w:start w:val="1"/>
      <w:numFmt w:val="lowerLetter"/>
      <w:lvlText w:val="%8."/>
      <w:lvlJc w:val="left"/>
      <w:pPr>
        <w:ind w:left="7487" w:hanging="360"/>
      </w:pPr>
    </w:lvl>
    <w:lvl w:ilvl="8" w:tplc="0409001B" w:tentative="1">
      <w:start w:val="1"/>
      <w:numFmt w:val="lowerRoman"/>
      <w:lvlText w:val="%9."/>
      <w:lvlJc w:val="right"/>
      <w:pPr>
        <w:ind w:left="8207" w:hanging="180"/>
      </w:pPr>
    </w:lvl>
  </w:abstractNum>
  <w:abstractNum w:abstractNumId="46" w15:restartNumberingAfterBreak="0">
    <w:nsid w:val="64B537E4"/>
    <w:multiLevelType w:val="hybridMultilevel"/>
    <w:tmpl w:val="AD7AB634"/>
    <w:lvl w:ilvl="0" w:tplc="0409000F">
      <w:start w:val="1"/>
      <w:numFmt w:val="decimal"/>
      <w:lvlText w:val="%1."/>
      <w:lvlJc w:val="left"/>
      <w:pPr>
        <w:ind w:left="2447" w:hanging="360"/>
      </w:pPr>
    </w:lvl>
    <w:lvl w:ilvl="1" w:tplc="04090019" w:tentative="1">
      <w:start w:val="1"/>
      <w:numFmt w:val="lowerLetter"/>
      <w:lvlText w:val="%2."/>
      <w:lvlJc w:val="left"/>
      <w:pPr>
        <w:ind w:left="3167" w:hanging="360"/>
      </w:pPr>
    </w:lvl>
    <w:lvl w:ilvl="2" w:tplc="0409001B" w:tentative="1">
      <w:start w:val="1"/>
      <w:numFmt w:val="lowerRoman"/>
      <w:lvlText w:val="%3."/>
      <w:lvlJc w:val="right"/>
      <w:pPr>
        <w:ind w:left="3887" w:hanging="180"/>
      </w:pPr>
    </w:lvl>
    <w:lvl w:ilvl="3" w:tplc="0409000F" w:tentative="1">
      <w:start w:val="1"/>
      <w:numFmt w:val="decimal"/>
      <w:lvlText w:val="%4."/>
      <w:lvlJc w:val="left"/>
      <w:pPr>
        <w:ind w:left="4607" w:hanging="360"/>
      </w:pPr>
    </w:lvl>
    <w:lvl w:ilvl="4" w:tplc="04090019" w:tentative="1">
      <w:start w:val="1"/>
      <w:numFmt w:val="lowerLetter"/>
      <w:lvlText w:val="%5."/>
      <w:lvlJc w:val="left"/>
      <w:pPr>
        <w:ind w:left="5327" w:hanging="360"/>
      </w:pPr>
    </w:lvl>
    <w:lvl w:ilvl="5" w:tplc="0409001B" w:tentative="1">
      <w:start w:val="1"/>
      <w:numFmt w:val="lowerRoman"/>
      <w:lvlText w:val="%6."/>
      <w:lvlJc w:val="right"/>
      <w:pPr>
        <w:ind w:left="6047" w:hanging="180"/>
      </w:pPr>
    </w:lvl>
    <w:lvl w:ilvl="6" w:tplc="0409000F" w:tentative="1">
      <w:start w:val="1"/>
      <w:numFmt w:val="decimal"/>
      <w:lvlText w:val="%7."/>
      <w:lvlJc w:val="left"/>
      <w:pPr>
        <w:ind w:left="6767" w:hanging="360"/>
      </w:pPr>
    </w:lvl>
    <w:lvl w:ilvl="7" w:tplc="04090019" w:tentative="1">
      <w:start w:val="1"/>
      <w:numFmt w:val="lowerLetter"/>
      <w:lvlText w:val="%8."/>
      <w:lvlJc w:val="left"/>
      <w:pPr>
        <w:ind w:left="7487" w:hanging="360"/>
      </w:pPr>
    </w:lvl>
    <w:lvl w:ilvl="8" w:tplc="0409001B" w:tentative="1">
      <w:start w:val="1"/>
      <w:numFmt w:val="lowerRoman"/>
      <w:lvlText w:val="%9."/>
      <w:lvlJc w:val="right"/>
      <w:pPr>
        <w:ind w:left="8207" w:hanging="180"/>
      </w:pPr>
    </w:lvl>
  </w:abstractNum>
  <w:abstractNum w:abstractNumId="47" w15:restartNumberingAfterBreak="0">
    <w:nsid w:val="66272C05"/>
    <w:multiLevelType w:val="hybridMultilevel"/>
    <w:tmpl w:val="D996F02A"/>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start w:val="1"/>
      <w:numFmt w:val="bullet"/>
      <w:lvlText w:val=""/>
      <w:lvlJc w:val="left"/>
      <w:pPr>
        <w:ind w:left="5940" w:hanging="360"/>
      </w:pPr>
      <w:rPr>
        <w:rFonts w:ascii="Wingdings" w:hAnsi="Wingdings" w:hint="default"/>
      </w:rPr>
    </w:lvl>
    <w:lvl w:ilvl="6" w:tplc="04090001">
      <w:start w:val="1"/>
      <w:numFmt w:val="bullet"/>
      <w:lvlText w:val=""/>
      <w:lvlJc w:val="left"/>
      <w:pPr>
        <w:ind w:left="6660" w:hanging="360"/>
      </w:pPr>
      <w:rPr>
        <w:rFonts w:ascii="Symbol" w:hAnsi="Symbol" w:hint="default"/>
      </w:rPr>
    </w:lvl>
    <w:lvl w:ilvl="7" w:tplc="04090003">
      <w:start w:val="1"/>
      <w:numFmt w:val="bullet"/>
      <w:lvlText w:val="o"/>
      <w:lvlJc w:val="left"/>
      <w:pPr>
        <w:ind w:left="7380" w:hanging="360"/>
      </w:pPr>
      <w:rPr>
        <w:rFonts w:ascii="Courier New" w:hAnsi="Courier New" w:cs="Courier New" w:hint="default"/>
      </w:rPr>
    </w:lvl>
    <w:lvl w:ilvl="8" w:tplc="04090005">
      <w:start w:val="1"/>
      <w:numFmt w:val="bullet"/>
      <w:lvlText w:val=""/>
      <w:lvlJc w:val="left"/>
      <w:pPr>
        <w:ind w:left="8100" w:hanging="360"/>
      </w:pPr>
      <w:rPr>
        <w:rFonts w:ascii="Wingdings" w:hAnsi="Wingdings" w:hint="default"/>
      </w:rPr>
    </w:lvl>
  </w:abstractNum>
  <w:abstractNum w:abstractNumId="48" w15:restartNumberingAfterBreak="0">
    <w:nsid w:val="66715A2F"/>
    <w:multiLevelType w:val="multilevel"/>
    <w:tmpl w:val="04047500"/>
    <w:numStyleLink w:val="Normallist"/>
  </w:abstractNum>
  <w:abstractNum w:abstractNumId="49" w15:restartNumberingAfterBreak="0">
    <w:nsid w:val="69610795"/>
    <w:multiLevelType w:val="hybridMultilevel"/>
    <w:tmpl w:val="4F82C40E"/>
    <w:lvl w:ilvl="0" w:tplc="02CCB1E4">
      <w:start w:val="1"/>
      <w:numFmt w:val="chineseCountingThousand"/>
      <w:lvlText w:val="(%1)"/>
      <w:lvlJc w:val="left"/>
      <w:pPr>
        <w:ind w:left="3531" w:hanging="420"/>
      </w:pPr>
      <w:rPr>
        <w:rFonts w:ascii="SimSun" w:eastAsia="SimSun" w:hAnsi="SimSun"/>
        <w:sz w:val="20"/>
        <w:szCs w:val="20"/>
      </w:rPr>
    </w:lvl>
    <w:lvl w:ilvl="1" w:tplc="04090019" w:tentative="1">
      <w:start w:val="1"/>
      <w:numFmt w:val="lowerLetter"/>
      <w:lvlText w:val="%2)"/>
      <w:lvlJc w:val="left"/>
      <w:pPr>
        <w:ind w:left="3951" w:hanging="420"/>
      </w:pPr>
    </w:lvl>
    <w:lvl w:ilvl="2" w:tplc="0409001B" w:tentative="1">
      <w:start w:val="1"/>
      <w:numFmt w:val="lowerRoman"/>
      <w:lvlText w:val="%3."/>
      <w:lvlJc w:val="right"/>
      <w:pPr>
        <w:ind w:left="4371" w:hanging="420"/>
      </w:pPr>
    </w:lvl>
    <w:lvl w:ilvl="3" w:tplc="0409000F" w:tentative="1">
      <w:start w:val="1"/>
      <w:numFmt w:val="decimal"/>
      <w:lvlText w:val="%4."/>
      <w:lvlJc w:val="left"/>
      <w:pPr>
        <w:ind w:left="4791" w:hanging="420"/>
      </w:pPr>
    </w:lvl>
    <w:lvl w:ilvl="4" w:tplc="04090019" w:tentative="1">
      <w:start w:val="1"/>
      <w:numFmt w:val="lowerLetter"/>
      <w:lvlText w:val="%5)"/>
      <w:lvlJc w:val="left"/>
      <w:pPr>
        <w:ind w:left="5211" w:hanging="420"/>
      </w:pPr>
    </w:lvl>
    <w:lvl w:ilvl="5" w:tplc="0409001B" w:tentative="1">
      <w:start w:val="1"/>
      <w:numFmt w:val="lowerRoman"/>
      <w:lvlText w:val="%6."/>
      <w:lvlJc w:val="right"/>
      <w:pPr>
        <w:ind w:left="5631" w:hanging="420"/>
      </w:pPr>
    </w:lvl>
    <w:lvl w:ilvl="6" w:tplc="0409000F" w:tentative="1">
      <w:start w:val="1"/>
      <w:numFmt w:val="decimal"/>
      <w:lvlText w:val="%7."/>
      <w:lvlJc w:val="left"/>
      <w:pPr>
        <w:ind w:left="6051" w:hanging="420"/>
      </w:pPr>
    </w:lvl>
    <w:lvl w:ilvl="7" w:tplc="04090019" w:tentative="1">
      <w:start w:val="1"/>
      <w:numFmt w:val="lowerLetter"/>
      <w:lvlText w:val="%8)"/>
      <w:lvlJc w:val="left"/>
      <w:pPr>
        <w:ind w:left="6471" w:hanging="420"/>
      </w:pPr>
    </w:lvl>
    <w:lvl w:ilvl="8" w:tplc="0409001B" w:tentative="1">
      <w:start w:val="1"/>
      <w:numFmt w:val="lowerRoman"/>
      <w:lvlText w:val="%9."/>
      <w:lvlJc w:val="right"/>
      <w:pPr>
        <w:ind w:left="6891" w:hanging="420"/>
      </w:pPr>
    </w:lvl>
  </w:abstractNum>
  <w:abstractNum w:abstractNumId="50" w15:restartNumberingAfterBreak="0">
    <w:nsid w:val="71E70856"/>
    <w:multiLevelType w:val="hybridMultilevel"/>
    <w:tmpl w:val="B524A8BC"/>
    <w:lvl w:ilvl="0" w:tplc="6EE6EDE2">
      <w:start w:val="1"/>
      <w:numFmt w:val="decimal"/>
      <w:lvlText w:val="%1."/>
      <w:lvlJc w:val="left"/>
      <w:pPr>
        <w:ind w:left="2447" w:hanging="360"/>
      </w:pPr>
      <w:rPr>
        <w:rFonts w:hint="default"/>
      </w:rPr>
    </w:lvl>
    <w:lvl w:ilvl="1" w:tplc="04090019" w:tentative="1">
      <w:start w:val="1"/>
      <w:numFmt w:val="lowerLetter"/>
      <w:lvlText w:val="%2."/>
      <w:lvlJc w:val="left"/>
      <w:pPr>
        <w:ind w:left="3167" w:hanging="360"/>
      </w:pPr>
    </w:lvl>
    <w:lvl w:ilvl="2" w:tplc="0409001B" w:tentative="1">
      <w:start w:val="1"/>
      <w:numFmt w:val="lowerRoman"/>
      <w:lvlText w:val="%3."/>
      <w:lvlJc w:val="right"/>
      <w:pPr>
        <w:ind w:left="3887" w:hanging="180"/>
      </w:pPr>
    </w:lvl>
    <w:lvl w:ilvl="3" w:tplc="0409000F" w:tentative="1">
      <w:start w:val="1"/>
      <w:numFmt w:val="decimal"/>
      <w:lvlText w:val="%4."/>
      <w:lvlJc w:val="left"/>
      <w:pPr>
        <w:ind w:left="4607" w:hanging="360"/>
      </w:pPr>
    </w:lvl>
    <w:lvl w:ilvl="4" w:tplc="04090019" w:tentative="1">
      <w:start w:val="1"/>
      <w:numFmt w:val="lowerLetter"/>
      <w:lvlText w:val="%5."/>
      <w:lvlJc w:val="left"/>
      <w:pPr>
        <w:ind w:left="5327" w:hanging="360"/>
      </w:pPr>
    </w:lvl>
    <w:lvl w:ilvl="5" w:tplc="0409001B" w:tentative="1">
      <w:start w:val="1"/>
      <w:numFmt w:val="lowerRoman"/>
      <w:lvlText w:val="%6."/>
      <w:lvlJc w:val="right"/>
      <w:pPr>
        <w:ind w:left="6047" w:hanging="180"/>
      </w:pPr>
    </w:lvl>
    <w:lvl w:ilvl="6" w:tplc="0409000F" w:tentative="1">
      <w:start w:val="1"/>
      <w:numFmt w:val="decimal"/>
      <w:lvlText w:val="%7."/>
      <w:lvlJc w:val="left"/>
      <w:pPr>
        <w:ind w:left="6767" w:hanging="360"/>
      </w:pPr>
    </w:lvl>
    <w:lvl w:ilvl="7" w:tplc="04090019" w:tentative="1">
      <w:start w:val="1"/>
      <w:numFmt w:val="lowerLetter"/>
      <w:lvlText w:val="%8."/>
      <w:lvlJc w:val="left"/>
      <w:pPr>
        <w:ind w:left="7487" w:hanging="360"/>
      </w:pPr>
    </w:lvl>
    <w:lvl w:ilvl="8" w:tplc="0409001B" w:tentative="1">
      <w:start w:val="1"/>
      <w:numFmt w:val="lowerRoman"/>
      <w:lvlText w:val="%9."/>
      <w:lvlJc w:val="right"/>
      <w:pPr>
        <w:ind w:left="8207" w:hanging="180"/>
      </w:pPr>
    </w:lvl>
  </w:abstractNum>
  <w:abstractNum w:abstractNumId="51" w15:restartNumberingAfterBreak="0">
    <w:nsid w:val="7269646E"/>
    <w:multiLevelType w:val="hybridMultilevel"/>
    <w:tmpl w:val="D7B4A6F6"/>
    <w:lvl w:ilvl="0" w:tplc="F1CCB9F8">
      <w:start w:val="1"/>
      <w:numFmt w:val="japaneseCounting"/>
      <w:lvlText w:val="%1、"/>
      <w:lvlJc w:val="left"/>
      <w:pPr>
        <w:ind w:left="1170" w:hanging="690"/>
      </w:pPr>
      <w:rPr>
        <w:rFonts w:ascii="SimHei" w:hAnsi="SimHei" w:cs="SimHei" w:hint="default"/>
        <w:sz w:val="28"/>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2" w15:restartNumberingAfterBreak="0">
    <w:nsid w:val="735013A6"/>
    <w:multiLevelType w:val="hybridMultilevel"/>
    <w:tmpl w:val="7B90DA22"/>
    <w:lvl w:ilvl="0" w:tplc="294A7B7C">
      <w:start w:val="1"/>
      <w:numFmt w:val="decimal"/>
      <w:lvlText w:val="%1."/>
      <w:lvlJc w:val="left"/>
      <w:pPr>
        <w:ind w:left="1636" w:hanging="360"/>
      </w:pPr>
      <w:rPr>
        <w:rFonts w:hint="default"/>
        <w:b w:val="0"/>
        <w:i w:val="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53" w15:restartNumberingAfterBreak="0">
    <w:nsid w:val="736711A3"/>
    <w:multiLevelType w:val="hybridMultilevel"/>
    <w:tmpl w:val="4A6EE0CE"/>
    <w:lvl w:ilvl="0" w:tplc="FCEA3AD2">
      <w:start w:val="1"/>
      <w:numFmt w:val="decimal"/>
      <w:lvlText w:val="%1."/>
      <w:lvlJc w:val="left"/>
      <w:pPr>
        <w:ind w:left="2913" w:hanging="360"/>
      </w:pPr>
      <w:rPr>
        <w:rFonts w:ascii="Times New Roman" w:hAnsi="Times New Roman" w:cs="Times New Roman" w:hint="default"/>
        <w:sz w:val="24"/>
        <w:szCs w:val="24"/>
      </w:rPr>
    </w:lvl>
    <w:lvl w:ilvl="1" w:tplc="04090019" w:tentative="1">
      <w:start w:val="1"/>
      <w:numFmt w:val="lowerLetter"/>
      <w:lvlText w:val="%2."/>
      <w:lvlJc w:val="left"/>
      <w:pPr>
        <w:ind w:left="3572" w:hanging="360"/>
      </w:pPr>
    </w:lvl>
    <w:lvl w:ilvl="2" w:tplc="0409001B" w:tentative="1">
      <w:start w:val="1"/>
      <w:numFmt w:val="lowerRoman"/>
      <w:lvlText w:val="%3."/>
      <w:lvlJc w:val="right"/>
      <w:pPr>
        <w:ind w:left="4292" w:hanging="180"/>
      </w:pPr>
    </w:lvl>
    <w:lvl w:ilvl="3" w:tplc="0409000F" w:tentative="1">
      <w:start w:val="1"/>
      <w:numFmt w:val="decimal"/>
      <w:lvlText w:val="%4."/>
      <w:lvlJc w:val="left"/>
      <w:pPr>
        <w:ind w:left="5012" w:hanging="360"/>
      </w:pPr>
    </w:lvl>
    <w:lvl w:ilvl="4" w:tplc="04090019" w:tentative="1">
      <w:start w:val="1"/>
      <w:numFmt w:val="lowerLetter"/>
      <w:lvlText w:val="%5."/>
      <w:lvlJc w:val="left"/>
      <w:pPr>
        <w:ind w:left="5732" w:hanging="360"/>
      </w:pPr>
    </w:lvl>
    <w:lvl w:ilvl="5" w:tplc="0409001B" w:tentative="1">
      <w:start w:val="1"/>
      <w:numFmt w:val="lowerRoman"/>
      <w:lvlText w:val="%6."/>
      <w:lvlJc w:val="right"/>
      <w:pPr>
        <w:ind w:left="6452" w:hanging="180"/>
      </w:pPr>
    </w:lvl>
    <w:lvl w:ilvl="6" w:tplc="0409000F" w:tentative="1">
      <w:start w:val="1"/>
      <w:numFmt w:val="decimal"/>
      <w:lvlText w:val="%7."/>
      <w:lvlJc w:val="left"/>
      <w:pPr>
        <w:ind w:left="7172" w:hanging="360"/>
      </w:pPr>
    </w:lvl>
    <w:lvl w:ilvl="7" w:tplc="04090019" w:tentative="1">
      <w:start w:val="1"/>
      <w:numFmt w:val="lowerLetter"/>
      <w:lvlText w:val="%8."/>
      <w:lvlJc w:val="left"/>
      <w:pPr>
        <w:ind w:left="7892" w:hanging="360"/>
      </w:pPr>
    </w:lvl>
    <w:lvl w:ilvl="8" w:tplc="0409001B" w:tentative="1">
      <w:start w:val="1"/>
      <w:numFmt w:val="lowerRoman"/>
      <w:lvlText w:val="%9."/>
      <w:lvlJc w:val="right"/>
      <w:pPr>
        <w:ind w:left="8612" w:hanging="180"/>
      </w:pPr>
    </w:lvl>
  </w:abstractNum>
  <w:abstractNum w:abstractNumId="54" w15:restartNumberingAfterBreak="0">
    <w:nsid w:val="7610265B"/>
    <w:multiLevelType w:val="hybridMultilevel"/>
    <w:tmpl w:val="30A8FAC0"/>
    <w:lvl w:ilvl="0" w:tplc="418273D4">
      <w:start w:val="1"/>
      <w:numFmt w:val="decimal"/>
      <w:lvlText w:val="%1."/>
      <w:lvlJc w:val="left"/>
      <w:pPr>
        <w:ind w:left="1636" w:hanging="360"/>
      </w:pPr>
      <w:rPr>
        <w:rFonts w:hint="default"/>
        <w:b w:val="0"/>
        <w:i w:val="0"/>
        <w:lang w:val="en-GB"/>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55" w15:restartNumberingAfterBreak="0">
    <w:nsid w:val="77553800"/>
    <w:multiLevelType w:val="hybridMultilevel"/>
    <w:tmpl w:val="BAC6F7DE"/>
    <w:lvl w:ilvl="0" w:tplc="088671F6">
      <w:start w:val="1"/>
      <w:numFmt w:val="bullet"/>
      <w:lvlText w:val=""/>
      <w:lvlJc w:val="left"/>
      <w:pPr>
        <w:ind w:left="2295" w:hanging="420"/>
      </w:pPr>
      <w:rPr>
        <w:rFonts w:ascii="Wingdings" w:hAnsi="Wingdings" w:hint="default"/>
        <w:b w:val="0"/>
        <w:i w:val="0"/>
        <w:caps w:val="0"/>
        <w:smallCaps w:val="0"/>
        <w:strike w:val="0"/>
        <w:dstrike w:val="0"/>
        <w:color w:val="000000"/>
        <w:spacing w:val="0"/>
        <w:w w:val="100"/>
        <w:kern w:val="0"/>
        <w:position w:val="0"/>
        <w:vertAlign w:val="baseline"/>
      </w:rPr>
    </w:lvl>
    <w:lvl w:ilvl="1" w:tplc="04090003" w:tentative="1">
      <w:start w:val="1"/>
      <w:numFmt w:val="bullet"/>
      <w:lvlText w:val=""/>
      <w:lvlJc w:val="left"/>
      <w:pPr>
        <w:ind w:left="2715" w:hanging="420"/>
      </w:pPr>
      <w:rPr>
        <w:rFonts w:ascii="Wingdings" w:hAnsi="Wingdings" w:hint="default"/>
      </w:rPr>
    </w:lvl>
    <w:lvl w:ilvl="2" w:tplc="04090005" w:tentative="1">
      <w:start w:val="1"/>
      <w:numFmt w:val="bullet"/>
      <w:lvlText w:val=""/>
      <w:lvlJc w:val="left"/>
      <w:pPr>
        <w:ind w:left="3135" w:hanging="420"/>
      </w:pPr>
      <w:rPr>
        <w:rFonts w:ascii="Wingdings" w:hAnsi="Wingdings" w:hint="default"/>
      </w:rPr>
    </w:lvl>
    <w:lvl w:ilvl="3" w:tplc="04090001" w:tentative="1">
      <w:start w:val="1"/>
      <w:numFmt w:val="bullet"/>
      <w:lvlText w:val=""/>
      <w:lvlJc w:val="left"/>
      <w:pPr>
        <w:ind w:left="3555" w:hanging="420"/>
      </w:pPr>
      <w:rPr>
        <w:rFonts w:ascii="Wingdings" w:hAnsi="Wingdings" w:hint="default"/>
      </w:rPr>
    </w:lvl>
    <w:lvl w:ilvl="4" w:tplc="04090003" w:tentative="1">
      <w:start w:val="1"/>
      <w:numFmt w:val="bullet"/>
      <w:lvlText w:val=""/>
      <w:lvlJc w:val="left"/>
      <w:pPr>
        <w:ind w:left="3975" w:hanging="420"/>
      </w:pPr>
      <w:rPr>
        <w:rFonts w:ascii="Wingdings" w:hAnsi="Wingdings" w:hint="default"/>
      </w:rPr>
    </w:lvl>
    <w:lvl w:ilvl="5" w:tplc="04090005" w:tentative="1">
      <w:start w:val="1"/>
      <w:numFmt w:val="bullet"/>
      <w:lvlText w:val=""/>
      <w:lvlJc w:val="left"/>
      <w:pPr>
        <w:ind w:left="4395" w:hanging="420"/>
      </w:pPr>
      <w:rPr>
        <w:rFonts w:ascii="Wingdings" w:hAnsi="Wingdings" w:hint="default"/>
      </w:rPr>
    </w:lvl>
    <w:lvl w:ilvl="6" w:tplc="04090001" w:tentative="1">
      <w:start w:val="1"/>
      <w:numFmt w:val="bullet"/>
      <w:lvlText w:val=""/>
      <w:lvlJc w:val="left"/>
      <w:pPr>
        <w:ind w:left="4815" w:hanging="420"/>
      </w:pPr>
      <w:rPr>
        <w:rFonts w:ascii="Wingdings" w:hAnsi="Wingdings" w:hint="default"/>
      </w:rPr>
    </w:lvl>
    <w:lvl w:ilvl="7" w:tplc="04090003" w:tentative="1">
      <w:start w:val="1"/>
      <w:numFmt w:val="bullet"/>
      <w:lvlText w:val=""/>
      <w:lvlJc w:val="left"/>
      <w:pPr>
        <w:ind w:left="5235" w:hanging="420"/>
      </w:pPr>
      <w:rPr>
        <w:rFonts w:ascii="Wingdings" w:hAnsi="Wingdings" w:hint="default"/>
      </w:rPr>
    </w:lvl>
    <w:lvl w:ilvl="8" w:tplc="04090005" w:tentative="1">
      <w:start w:val="1"/>
      <w:numFmt w:val="bullet"/>
      <w:lvlText w:val=""/>
      <w:lvlJc w:val="left"/>
      <w:pPr>
        <w:ind w:left="5655" w:hanging="420"/>
      </w:pPr>
      <w:rPr>
        <w:rFonts w:ascii="Wingdings" w:hAnsi="Wingdings" w:hint="default"/>
      </w:rPr>
    </w:lvl>
  </w:abstractNum>
  <w:abstractNum w:abstractNumId="56" w15:restartNumberingAfterBreak="0">
    <w:nsid w:val="7AD7599F"/>
    <w:multiLevelType w:val="hybridMultilevel"/>
    <w:tmpl w:val="2BF6CB02"/>
    <w:lvl w:ilvl="0" w:tplc="0409000F">
      <w:start w:val="1"/>
      <w:numFmt w:val="decimal"/>
      <w:lvlText w:val="%1."/>
      <w:lvlJc w:val="left"/>
      <w:pPr>
        <w:ind w:left="2650" w:hanging="360"/>
      </w:pPr>
    </w:lvl>
    <w:lvl w:ilvl="1" w:tplc="04090019" w:tentative="1">
      <w:start w:val="1"/>
      <w:numFmt w:val="lowerLetter"/>
      <w:lvlText w:val="%2."/>
      <w:lvlJc w:val="left"/>
      <w:pPr>
        <w:ind w:left="3370" w:hanging="360"/>
      </w:pPr>
    </w:lvl>
    <w:lvl w:ilvl="2" w:tplc="0409001B" w:tentative="1">
      <w:start w:val="1"/>
      <w:numFmt w:val="lowerRoman"/>
      <w:lvlText w:val="%3."/>
      <w:lvlJc w:val="right"/>
      <w:pPr>
        <w:ind w:left="4090" w:hanging="180"/>
      </w:pPr>
    </w:lvl>
    <w:lvl w:ilvl="3" w:tplc="0409000F" w:tentative="1">
      <w:start w:val="1"/>
      <w:numFmt w:val="decimal"/>
      <w:lvlText w:val="%4."/>
      <w:lvlJc w:val="left"/>
      <w:pPr>
        <w:ind w:left="4810" w:hanging="360"/>
      </w:pPr>
    </w:lvl>
    <w:lvl w:ilvl="4" w:tplc="04090019" w:tentative="1">
      <w:start w:val="1"/>
      <w:numFmt w:val="lowerLetter"/>
      <w:lvlText w:val="%5."/>
      <w:lvlJc w:val="left"/>
      <w:pPr>
        <w:ind w:left="5530" w:hanging="360"/>
      </w:pPr>
    </w:lvl>
    <w:lvl w:ilvl="5" w:tplc="0409001B" w:tentative="1">
      <w:start w:val="1"/>
      <w:numFmt w:val="lowerRoman"/>
      <w:lvlText w:val="%6."/>
      <w:lvlJc w:val="right"/>
      <w:pPr>
        <w:ind w:left="6250" w:hanging="180"/>
      </w:pPr>
    </w:lvl>
    <w:lvl w:ilvl="6" w:tplc="0409000F" w:tentative="1">
      <w:start w:val="1"/>
      <w:numFmt w:val="decimal"/>
      <w:lvlText w:val="%7."/>
      <w:lvlJc w:val="left"/>
      <w:pPr>
        <w:ind w:left="6970" w:hanging="360"/>
      </w:pPr>
    </w:lvl>
    <w:lvl w:ilvl="7" w:tplc="04090019" w:tentative="1">
      <w:start w:val="1"/>
      <w:numFmt w:val="lowerLetter"/>
      <w:lvlText w:val="%8."/>
      <w:lvlJc w:val="left"/>
      <w:pPr>
        <w:ind w:left="7690" w:hanging="360"/>
      </w:pPr>
    </w:lvl>
    <w:lvl w:ilvl="8" w:tplc="0409001B" w:tentative="1">
      <w:start w:val="1"/>
      <w:numFmt w:val="lowerRoman"/>
      <w:lvlText w:val="%9."/>
      <w:lvlJc w:val="right"/>
      <w:pPr>
        <w:ind w:left="8410" w:hanging="180"/>
      </w:pPr>
    </w:lvl>
  </w:abstractNum>
  <w:abstractNum w:abstractNumId="57" w15:restartNumberingAfterBreak="0">
    <w:nsid w:val="7D933920"/>
    <w:multiLevelType w:val="hybridMultilevel"/>
    <w:tmpl w:val="A2E6DC8A"/>
    <w:lvl w:ilvl="0" w:tplc="6EE6EDE2">
      <w:start w:val="1"/>
      <w:numFmt w:val="decimal"/>
      <w:lvlText w:val="%1."/>
      <w:lvlJc w:val="left"/>
      <w:pPr>
        <w:ind w:left="2453" w:hanging="360"/>
      </w:pPr>
      <w:rPr>
        <w:rFonts w:hint="default"/>
      </w:rPr>
    </w:lvl>
    <w:lvl w:ilvl="1" w:tplc="04090019" w:tentative="1">
      <w:start w:val="1"/>
      <w:numFmt w:val="lowerLetter"/>
      <w:lvlText w:val="%2."/>
      <w:lvlJc w:val="left"/>
      <w:pPr>
        <w:ind w:left="3173" w:hanging="360"/>
      </w:pPr>
    </w:lvl>
    <w:lvl w:ilvl="2" w:tplc="0409001B" w:tentative="1">
      <w:start w:val="1"/>
      <w:numFmt w:val="lowerRoman"/>
      <w:lvlText w:val="%3."/>
      <w:lvlJc w:val="right"/>
      <w:pPr>
        <w:ind w:left="3893" w:hanging="180"/>
      </w:pPr>
    </w:lvl>
    <w:lvl w:ilvl="3" w:tplc="0409000F" w:tentative="1">
      <w:start w:val="1"/>
      <w:numFmt w:val="decimal"/>
      <w:lvlText w:val="%4."/>
      <w:lvlJc w:val="left"/>
      <w:pPr>
        <w:ind w:left="4613" w:hanging="360"/>
      </w:pPr>
    </w:lvl>
    <w:lvl w:ilvl="4" w:tplc="04090019" w:tentative="1">
      <w:start w:val="1"/>
      <w:numFmt w:val="lowerLetter"/>
      <w:lvlText w:val="%5."/>
      <w:lvlJc w:val="left"/>
      <w:pPr>
        <w:ind w:left="5333" w:hanging="360"/>
      </w:pPr>
    </w:lvl>
    <w:lvl w:ilvl="5" w:tplc="0409001B" w:tentative="1">
      <w:start w:val="1"/>
      <w:numFmt w:val="lowerRoman"/>
      <w:lvlText w:val="%6."/>
      <w:lvlJc w:val="right"/>
      <w:pPr>
        <w:ind w:left="6053" w:hanging="180"/>
      </w:pPr>
    </w:lvl>
    <w:lvl w:ilvl="6" w:tplc="0409000F" w:tentative="1">
      <w:start w:val="1"/>
      <w:numFmt w:val="decimal"/>
      <w:lvlText w:val="%7."/>
      <w:lvlJc w:val="left"/>
      <w:pPr>
        <w:ind w:left="6773" w:hanging="360"/>
      </w:pPr>
    </w:lvl>
    <w:lvl w:ilvl="7" w:tplc="04090019" w:tentative="1">
      <w:start w:val="1"/>
      <w:numFmt w:val="lowerLetter"/>
      <w:lvlText w:val="%8."/>
      <w:lvlJc w:val="left"/>
      <w:pPr>
        <w:ind w:left="7493" w:hanging="360"/>
      </w:pPr>
    </w:lvl>
    <w:lvl w:ilvl="8" w:tplc="0409001B" w:tentative="1">
      <w:start w:val="1"/>
      <w:numFmt w:val="lowerRoman"/>
      <w:lvlText w:val="%9."/>
      <w:lvlJc w:val="right"/>
      <w:pPr>
        <w:ind w:left="8213" w:hanging="180"/>
      </w:pPr>
    </w:lvl>
  </w:abstractNum>
  <w:abstractNum w:abstractNumId="58" w15:restartNumberingAfterBreak="0">
    <w:nsid w:val="7F814925"/>
    <w:multiLevelType w:val="hybridMultilevel"/>
    <w:tmpl w:val="A5842D86"/>
    <w:lvl w:ilvl="0" w:tplc="01B600F8">
      <w:start w:val="1"/>
      <w:numFmt w:val="decimal"/>
      <w:lvlText w:val="%1."/>
      <w:lvlJc w:val="left"/>
      <w:pPr>
        <w:ind w:left="1699" w:hanging="435"/>
      </w:pPr>
      <w:rPr>
        <w:rFonts w:hint="default"/>
      </w:rPr>
    </w:lvl>
    <w:lvl w:ilvl="1" w:tplc="04090019" w:tentative="1">
      <w:start w:val="1"/>
      <w:numFmt w:val="lowerLetter"/>
      <w:lvlText w:val="%2."/>
      <w:lvlJc w:val="left"/>
      <w:pPr>
        <w:ind w:left="2344" w:hanging="360"/>
      </w:pPr>
    </w:lvl>
    <w:lvl w:ilvl="2" w:tplc="0409001B" w:tentative="1">
      <w:start w:val="1"/>
      <w:numFmt w:val="lowerRoman"/>
      <w:lvlText w:val="%3."/>
      <w:lvlJc w:val="right"/>
      <w:pPr>
        <w:ind w:left="3064" w:hanging="180"/>
      </w:pPr>
    </w:lvl>
    <w:lvl w:ilvl="3" w:tplc="0409000F" w:tentative="1">
      <w:start w:val="1"/>
      <w:numFmt w:val="decimal"/>
      <w:lvlText w:val="%4."/>
      <w:lvlJc w:val="left"/>
      <w:pPr>
        <w:ind w:left="3784" w:hanging="360"/>
      </w:pPr>
    </w:lvl>
    <w:lvl w:ilvl="4" w:tplc="04090019" w:tentative="1">
      <w:start w:val="1"/>
      <w:numFmt w:val="lowerLetter"/>
      <w:lvlText w:val="%5."/>
      <w:lvlJc w:val="left"/>
      <w:pPr>
        <w:ind w:left="4504" w:hanging="360"/>
      </w:pPr>
    </w:lvl>
    <w:lvl w:ilvl="5" w:tplc="0409001B" w:tentative="1">
      <w:start w:val="1"/>
      <w:numFmt w:val="lowerRoman"/>
      <w:lvlText w:val="%6."/>
      <w:lvlJc w:val="right"/>
      <w:pPr>
        <w:ind w:left="5224" w:hanging="180"/>
      </w:pPr>
    </w:lvl>
    <w:lvl w:ilvl="6" w:tplc="0409000F" w:tentative="1">
      <w:start w:val="1"/>
      <w:numFmt w:val="decimal"/>
      <w:lvlText w:val="%7."/>
      <w:lvlJc w:val="left"/>
      <w:pPr>
        <w:ind w:left="5944" w:hanging="360"/>
      </w:pPr>
    </w:lvl>
    <w:lvl w:ilvl="7" w:tplc="04090019" w:tentative="1">
      <w:start w:val="1"/>
      <w:numFmt w:val="lowerLetter"/>
      <w:lvlText w:val="%8."/>
      <w:lvlJc w:val="left"/>
      <w:pPr>
        <w:ind w:left="6664" w:hanging="360"/>
      </w:pPr>
    </w:lvl>
    <w:lvl w:ilvl="8" w:tplc="0409001B" w:tentative="1">
      <w:start w:val="1"/>
      <w:numFmt w:val="lowerRoman"/>
      <w:lvlText w:val="%9."/>
      <w:lvlJc w:val="right"/>
      <w:pPr>
        <w:ind w:left="7384" w:hanging="180"/>
      </w:pPr>
    </w:lvl>
  </w:abstractNum>
  <w:num w:numId="1">
    <w:abstractNumId w:val="42"/>
    <w:lvlOverride w:ilvl="1">
      <w:lvl w:ilvl="1">
        <w:start w:val="1"/>
        <w:numFmt w:val="lowerLetter"/>
        <w:lvlText w:val="(%2)"/>
        <w:lvlJc w:val="left"/>
        <w:pPr>
          <w:tabs>
            <w:tab w:val="num" w:pos="1134"/>
          </w:tabs>
          <w:ind w:left="1247" w:firstLine="567"/>
        </w:pPr>
        <w:rPr>
          <w:rFonts w:hint="default"/>
        </w:rPr>
      </w:lvl>
    </w:lvlOverride>
  </w:num>
  <w:num w:numId="2">
    <w:abstractNumId w:val="42"/>
  </w:num>
  <w:num w:numId="3">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spacing w:val="0"/>
        </w:rPr>
      </w:lvl>
    </w:lvlOverride>
  </w:num>
  <w:num w:numId="4">
    <w:abstractNumId w:val="10"/>
  </w:num>
  <w:num w:numId="5">
    <w:abstractNumId w:val="10"/>
    <w:lvlOverride w:ilvl="0">
      <w:lvl w:ilvl="0">
        <w:start w:val="1"/>
        <w:numFmt w:val="decimal"/>
        <w:lvlText w:val="%1."/>
        <w:lvlJc w:val="left"/>
        <w:pPr>
          <w:tabs>
            <w:tab w:val="num" w:pos="736"/>
          </w:tabs>
          <w:ind w:left="1416" w:firstLine="0"/>
        </w:pPr>
        <w:rPr>
          <w:rFonts w:ascii="Times New Roman" w:hAnsi="Times New Roman" w:cs="Times New Roman" w:hint="default"/>
          <w:b w:val="0"/>
          <w:bCs w:val="0"/>
          <w:i w:val="0"/>
          <w:iCs w:val="0"/>
          <w:caps w:val="0"/>
          <w:smallCaps w:val="0"/>
          <w:strike w:val="0"/>
          <w:dstrike w:val="0"/>
          <w:outline w:val="0"/>
          <w:shadow w:val="0"/>
          <w:emboss w:val="0"/>
          <w:imprint w:val="0"/>
          <w:color w:val="auto"/>
          <w:spacing w:val="0"/>
          <w:w w:val="100"/>
          <w:kern w:val="0"/>
          <w:position w:val="0"/>
          <w:sz w:val="24"/>
          <w:szCs w:val="24"/>
          <w:u w:val="none"/>
          <w:effect w:val="none"/>
          <w:bdr w:val="none" w:sz="0" w:space="0" w:color="auto" w:frame="1"/>
          <w:em w:val="none"/>
        </w:r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6">
    <w:abstractNumId w:val="37"/>
  </w:num>
  <w:num w:numId="7">
    <w:abstractNumId w:val="51"/>
  </w:num>
  <w:num w:numId="8">
    <w:abstractNumId w:val="38"/>
  </w:num>
  <w:num w:numId="9">
    <w:abstractNumId w:val="34"/>
  </w:num>
  <w:num w:numId="10">
    <w:abstractNumId w:val="14"/>
  </w:num>
  <w:num w:numId="11">
    <w:abstractNumId w:val="50"/>
  </w:num>
  <w:num w:numId="12">
    <w:abstractNumId w:val="45"/>
  </w:num>
  <w:num w:numId="13">
    <w:abstractNumId w:val="57"/>
  </w:num>
  <w:num w:numId="14">
    <w:abstractNumId w:val="27"/>
  </w:num>
  <w:num w:numId="15">
    <w:abstractNumId w:val="19"/>
  </w:num>
  <w:num w:numId="16">
    <w:abstractNumId w:val="4"/>
  </w:num>
  <w:num w:numId="17">
    <w:abstractNumId w:val="39"/>
  </w:num>
  <w:num w:numId="18">
    <w:abstractNumId w:val="8"/>
  </w:num>
  <w:num w:numId="19">
    <w:abstractNumId w:val="46"/>
  </w:num>
  <w:num w:numId="20">
    <w:abstractNumId w:val="12"/>
  </w:num>
  <w:num w:numId="21">
    <w:abstractNumId w:val="1"/>
  </w:num>
  <w:num w:numId="22">
    <w:abstractNumId w:val="13"/>
  </w:num>
  <w:num w:numId="23">
    <w:abstractNumId w:val="49"/>
  </w:num>
  <w:num w:numId="24">
    <w:abstractNumId w:val="11"/>
  </w:num>
  <w:num w:numId="25">
    <w:abstractNumId w:val="35"/>
    <w:lvlOverride w:ilvl="0">
      <w:lvl w:ilvl="0" w:tplc="094290D4">
        <w:start w:val="1"/>
        <w:numFmt w:val="decimal"/>
        <w:lvlText w:val="%1."/>
        <w:lvlJc w:val="left"/>
        <w:pPr>
          <w:ind w:left="720" w:hanging="360"/>
        </w:pPr>
      </w:lvl>
    </w:lvlOverride>
  </w:num>
  <w:num w:numId="26">
    <w:abstractNumId w:val="15"/>
  </w:num>
  <w:num w:numId="27">
    <w:abstractNumId w:val="29"/>
  </w:num>
  <w:num w:numId="28">
    <w:abstractNumId w:val="24"/>
  </w:num>
  <w:num w:numId="29">
    <w:abstractNumId w:val="2"/>
  </w:num>
  <w:num w:numId="30">
    <w:abstractNumId w:val="18"/>
  </w:num>
  <w:num w:numId="31">
    <w:abstractNumId w:val="28"/>
    <w:lvlOverride w:ilvl="0">
      <w:lvl w:ilvl="0" w:tplc="3B348DEA">
        <w:start w:val="1"/>
        <w:numFmt w:val="decimal"/>
        <w:lvlText w:val="%1."/>
        <w:lvlJc w:val="left"/>
        <w:pPr>
          <w:ind w:left="1967" w:hanging="360"/>
        </w:pPr>
        <w:rPr>
          <w:i w:val="0"/>
        </w:rPr>
      </w:lvl>
    </w:lvlOverride>
  </w:num>
  <w:num w:numId="32">
    <w:abstractNumId w:val="48"/>
    <w:lvlOverride w:ilvl="3">
      <w:lvl w:ilvl="3">
        <w:start w:val="1"/>
        <w:numFmt w:val="lowerLetter"/>
        <w:lvlText w:val="%4."/>
        <w:lvlJc w:val="left"/>
        <w:pPr>
          <w:tabs>
            <w:tab w:val="num" w:pos="1134"/>
          </w:tabs>
          <w:ind w:left="3515" w:hanging="567"/>
        </w:pPr>
        <w:rPr>
          <w:rFonts w:hint="default"/>
        </w:rPr>
      </w:lvl>
    </w:lvlOverride>
  </w:num>
  <w:num w:numId="33">
    <w:abstractNumId w:val="23"/>
  </w:num>
  <w:num w:numId="34">
    <w:abstractNumId w:val="26"/>
  </w:num>
  <w:num w:numId="35">
    <w:abstractNumId w:val="58"/>
  </w:num>
  <w:num w:numId="36">
    <w:abstractNumId w:val="31"/>
  </w:num>
  <w:num w:numId="37">
    <w:abstractNumId w:val="55"/>
  </w:num>
  <w:num w:numId="38">
    <w:abstractNumId w:val="6"/>
  </w:num>
  <w:num w:numId="39">
    <w:abstractNumId w:val="30"/>
  </w:num>
  <w:num w:numId="40">
    <w:abstractNumId w:val="53"/>
  </w:num>
  <w:num w:numId="41">
    <w:abstractNumId w:val="5"/>
    <w:lvlOverride w:ilvl="0">
      <w:lvl w:ilvl="0">
        <w:start w:val="1"/>
        <w:numFmt w:val="lowerLetter"/>
        <w:lvlText w:val="(%1)"/>
        <w:lvlJc w:val="left"/>
        <w:pPr>
          <w:tabs>
            <w:tab w:val="num" w:pos="568"/>
          </w:tabs>
          <w:ind w:left="1248" w:firstLine="0"/>
        </w:pPr>
        <w:rPr>
          <w:rFonts w:ascii="Times New Roman" w:hAnsi="Times New Roman" w:cs="Times New Roman" w:hint="default"/>
          <w:sz w:val="24"/>
          <w:szCs w:val="24"/>
        </w:rPr>
      </w:lvl>
    </w:lvlOverride>
  </w:num>
  <w:num w:numId="42">
    <w:abstractNumId w:val="25"/>
  </w:num>
  <w:num w:numId="43">
    <w:abstractNumId w:val="33"/>
  </w:num>
  <w:num w:numId="44">
    <w:abstractNumId w:val="32"/>
  </w:num>
  <w:num w:numId="45">
    <w:abstractNumId w:val="22"/>
  </w:num>
  <w:num w:numId="46">
    <w:abstractNumId w:val="47"/>
  </w:num>
  <w:num w:numId="47">
    <w:abstractNumId w:val="44"/>
  </w:num>
  <w:num w:numId="48">
    <w:abstractNumId w:val="21"/>
  </w:num>
  <w:num w:numId="49">
    <w:abstractNumId w:val="52"/>
  </w:num>
  <w:num w:numId="50">
    <w:abstractNumId w:val="54"/>
  </w:num>
  <w:num w:numId="51">
    <w:abstractNumId w:val="40"/>
  </w:num>
  <w:num w:numId="52">
    <w:abstractNumId w:val="17"/>
  </w:num>
  <w:num w:numId="53">
    <w:abstractNumId w:val="43"/>
  </w:num>
  <w:num w:numId="54">
    <w:abstractNumId w:val="3"/>
  </w:num>
  <w:num w:numId="55">
    <w:abstractNumId w:val="56"/>
  </w:num>
  <w:num w:numId="56">
    <w:abstractNumId w:val="9"/>
    <w:lvlOverride w:ilvl="0">
      <w:lvl w:ilvl="0" w:tplc="0809000F">
        <w:start w:val="1"/>
        <w:numFmt w:val="decimal"/>
        <w:lvlText w:val="%1."/>
        <w:lvlJc w:val="left"/>
        <w:pPr>
          <w:ind w:left="1973" w:hanging="360"/>
        </w:p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57">
    <w:abstractNumId w:val="16"/>
  </w:num>
  <w:num w:numId="58">
    <w:abstractNumId w:val="36"/>
  </w:num>
  <w:num w:numId="59">
    <w:abstractNumId w:val="7"/>
  </w:num>
  <w:num w:numId="60">
    <w:abstractNumId w:val="41"/>
  </w:num>
  <w:num w:numId="61">
    <w:abstractNumId w:val="0"/>
    <w:lvlOverride w:ilvl="0">
      <w:startOverride w:val="1"/>
      <w:lvl w:ilvl="0">
        <w:start w:val="1"/>
        <w:numFmt w:val="decimal"/>
        <w:lvlText w:val="%1."/>
        <w:lvlJc w:val="left"/>
        <w:pPr>
          <w:tabs>
            <w:tab w:val="num" w:pos="1134"/>
          </w:tabs>
          <w:ind w:left="1247"/>
        </w:pPr>
        <w:rPr>
          <w:rFonts w:cs="Times New Roman" w:hint="eastAsia"/>
          <w:b w:val="0"/>
          <w:color w:val="auto"/>
          <w:sz w:val="24"/>
          <w:u w:val="none"/>
        </w:rPr>
      </w:lvl>
    </w:lvlOverride>
    <w:lvlOverride w:ilvl="1">
      <w:startOverride w:val="1"/>
      <w:lvl w:ilvl="1">
        <w:start w:val="1"/>
        <w:numFmt w:val="decimal"/>
        <w:lvlText w:val=""/>
        <w:lvlJc w:val="left"/>
        <w:rPr>
          <w:rFonts w:cs="Times New Roman"/>
          <w:color w:val="0000FF"/>
          <w:u w:val="double"/>
        </w:rPr>
      </w:lvl>
    </w:lvlOverride>
    <w:lvlOverride w:ilvl="2">
      <w:startOverride w:val="1"/>
      <w:lvl w:ilvl="2">
        <w:start w:val="1"/>
        <w:numFmt w:val="decimal"/>
        <w:lvlText w:val=""/>
        <w:lvlJc w:val="left"/>
        <w:rPr>
          <w:rFonts w:cs="Times New Roman"/>
          <w:color w:val="0000FF"/>
          <w:u w:val="double"/>
        </w:rPr>
      </w:lvl>
    </w:lvlOverride>
    <w:lvlOverride w:ilvl="3">
      <w:startOverride w:val="1"/>
      <w:lvl w:ilvl="3">
        <w:start w:val="1"/>
        <w:numFmt w:val="decimal"/>
        <w:lvlText w:val=""/>
        <w:lvlJc w:val="left"/>
        <w:rPr>
          <w:rFonts w:cs="Times New Roman"/>
          <w:color w:val="0000FF"/>
          <w:u w:val="double"/>
        </w:rPr>
      </w:lvl>
    </w:lvlOverride>
    <w:lvlOverride w:ilvl="4">
      <w:startOverride w:val="1"/>
      <w:lvl w:ilvl="4">
        <w:start w:val="1"/>
        <w:numFmt w:val="decimal"/>
        <w:lvlText w:val=""/>
        <w:lvlJc w:val="left"/>
        <w:rPr>
          <w:rFonts w:cs="Times New Roman"/>
          <w:color w:val="0000FF"/>
          <w:u w:val="double"/>
        </w:rPr>
      </w:lvl>
    </w:lvlOverride>
    <w:lvlOverride w:ilvl="5">
      <w:startOverride w:val="1"/>
      <w:lvl w:ilvl="5">
        <w:start w:val="1"/>
        <w:numFmt w:val="decimal"/>
        <w:lvlText w:val=""/>
        <w:lvlJc w:val="left"/>
        <w:rPr>
          <w:rFonts w:cs="Times New Roman"/>
          <w:color w:val="0000FF"/>
          <w:u w:val="double"/>
        </w:rPr>
      </w:lvl>
    </w:lvlOverride>
    <w:lvlOverride w:ilvl="6">
      <w:startOverride w:val="1"/>
      <w:lvl w:ilvl="6">
        <w:start w:val="1"/>
        <w:numFmt w:val="decimal"/>
        <w:lvlText w:val=""/>
        <w:lvlJc w:val="left"/>
        <w:rPr>
          <w:rFonts w:cs="Times New Roman"/>
          <w:color w:val="0000FF"/>
          <w:u w:val="double"/>
        </w:rPr>
      </w:lvl>
    </w:lvlOverride>
    <w:lvlOverride w:ilvl="7">
      <w:startOverride w:val="1"/>
      <w:lvl w:ilvl="7">
        <w:start w:val="1"/>
        <w:numFmt w:val="decimal"/>
        <w:lvlText w:val=""/>
        <w:lvlJc w:val="left"/>
        <w:rPr>
          <w:rFonts w:cs="Times New Roman"/>
          <w:color w:val="0000FF"/>
          <w:u w:val="double"/>
        </w:rPr>
      </w:lvl>
    </w:lvlOverride>
    <w:lvlOverride w:ilvl="8">
      <w:startOverride w:val="1"/>
      <w:lvl w:ilvl="8">
        <w:start w:val="1"/>
        <w:numFmt w:val="decimal"/>
        <w:lvlText w:val=""/>
        <w:lvlJc w:val="left"/>
        <w:rPr>
          <w:rFonts w:cs="Times New Roman"/>
          <w:color w:val="0000FF"/>
          <w:u w:val="double"/>
        </w:rPr>
      </w:lvl>
    </w:lvlOverride>
  </w:num>
  <w:num w:numId="62">
    <w:abstractNumId w:val="10"/>
    <w:lvlOverride w:ilvl="0">
      <w:startOverride w:val="1"/>
      <w:lvl w:ilvl="0">
        <w:start w:val="1"/>
        <w:numFmt w:val="decimal"/>
        <w:lvlText w:val="%1."/>
        <w:lvlJc w:val="left"/>
        <w:pPr>
          <w:tabs>
            <w:tab w:val="num" w:pos="567"/>
          </w:tabs>
          <w:ind w:left="1247" w:firstLine="0"/>
        </w:pPr>
        <w:rPr>
          <w:rFonts w:ascii="Times New Roman" w:hAnsi="Times New Roman" w:cs="Times New Roman" w:hint="default"/>
          <w:b w:val="0"/>
          <w:bCs w:val="0"/>
          <w:i w:val="0"/>
          <w:iCs w:val="0"/>
          <w:caps w:val="0"/>
          <w:smallCaps w:val="0"/>
          <w:strike w:val="0"/>
          <w:dstrike w:val="0"/>
          <w:outline w:val="0"/>
          <w:shadow w:val="0"/>
          <w:emboss w:val="0"/>
          <w:imprint w:val="0"/>
          <w:color w:val="auto"/>
          <w:spacing w:val="0"/>
          <w:w w:val="100"/>
          <w:kern w:val="0"/>
          <w:position w:val="0"/>
          <w:sz w:val="24"/>
          <w:szCs w:val="24"/>
          <w:u w:val="none"/>
          <w:effect w:val="none"/>
          <w:bdr w:val="none" w:sz="0" w:space="0" w:color="auto" w:frame="1"/>
          <w:em w:val="none"/>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3">
    <w:abstractNumId w:val="10"/>
    <w:lvlOverride w:ilvl="0">
      <w:lvl w:ilvl="0">
        <w:start w:val="1"/>
        <w:numFmt w:val="decimal"/>
        <w:lvlText w:val="%1."/>
        <w:lvlJc w:val="left"/>
        <w:pPr>
          <w:tabs>
            <w:tab w:val="num" w:pos="567"/>
          </w:tabs>
          <w:ind w:left="1247" w:firstLine="0"/>
        </w:pPr>
        <w:rPr>
          <w:rFonts w:ascii="Times New Roman" w:hAnsi="Times New Roman" w:cs="Times New Roman" w:hint="default"/>
          <w:b w:val="0"/>
          <w:bCs w:val="0"/>
          <w:i w:val="0"/>
          <w:iCs w:val="0"/>
          <w:caps w:val="0"/>
          <w:smallCaps w:val="0"/>
          <w:strike w:val="0"/>
          <w:dstrike w:val="0"/>
          <w:outline w:val="0"/>
          <w:shadow w:val="0"/>
          <w:emboss w:val="0"/>
          <w:imprint w:val="0"/>
          <w:color w:val="auto"/>
          <w:spacing w:val="0"/>
          <w:w w:val="100"/>
          <w:kern w:val="0"/>
          <w:position w:val="0"/>
          <w:sz w:val="24"/>
          <w:szCs w:val="24"/>
          <w:u w:val="none"/>
          <w:effect w:val="none"/>
          <w:bdr w:val="none" w:sz="0" w:space="0" w:color="auto" w:frame="1"/>
          <w:shd w:val="clear" w:color="auto" w:fill="auto"/>
          <w:em w:val="none"/>
        </w:r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64">
    <w:abstractNumId w:val="2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0B5"/>
    <w:rsid w:val="00004419"/>
    <w:rsid w:val="00005042"/>
    <w:rsid w:val="00006305"/>
    <w:rsid w:val="00010BAA"/>
    <w:rsid w:val="00013B3A"/>
    <w:rsid w:val="0001529A"/>
    <w:rsid w:val="00015723"/>
    <w:rsid w:val="000159B9"/>
    <w:rsid w:val="00016DAF"/>
    <w:rsid w:val="0001704F"/>
    <w:rsid w:val="000201E7"/>
    <w:rsid w:val="00020F0E"/>
    <w:rsid w:val="00022CD9"/>
    <w:rsid w:val="00023B90"/>
    <w:rsid w:val="00025232"/>
    <w:rsid w:val="000258AF"/>
    <w:rsid w:val="00030984"/>
    <w:rsid w:val="00031F45"/>
    <w:rsid w:val="00032B55"/>
    <w:rsid w:val="00034593"/>
    <w:rsid w:val="00034EBF"/>
    <w:rsid w:val="00035140"/>
    <w:rsid w:val="000358BA"/>
    <w:rsid w:val="00035A44"/>
    <w:rsid w:val="00037439"/>
    <w:rsid w:val="00037A15"/>
    <w:rsid w:val="00040238"/>
    <w:rsid w:val="000404F8"/>
    <w:rsid w:val="00047970"/>
    <w:rsid w:val="000479F8"/>
    <w:rsid w:val="00047FCC"/>
    <w:rsid w:val="00050314"/>
    <w:rsid w:val="0005657B"/>
    <w:rsid w:val="00056716"/>
    <w:rsid w:val="00056A0B"/>
    <w:rsid w:val="00056C2E"/>
    <w:rsid w:val="00063FD3"/>
    <w:rsid w:val="000641B5"/>
    <w:rsid w:val="00070157"/>
    <w:rsid w:val="000719BD"/>
    <w:rsid w:val="00072505"/>
    <w:rsid w:val="00073D5E"/>
    <w:rsid w:val="00074A5D"/>
    <w:rsid w:val="0007575D"/>
    <w:rsid w:val="0008399D"/>
    <w:rsid w:val="00083A25"/>
    <w:rsid w:val="000855C6"/>
    <w:rsid w:val="00085618"/>
    <w:rsid w:val="000856C3"/>
    <w:rsid w:val="00086B50"/>
    <w:rsid w:val="00086C48"/>
    <w:rsid w:val="00087943"/>
    <w:rsid w:val="0009001F"/>
    <w:rsid w:val="0009116B"/>
    <w:rsid w:val="0009189B"/>
    <w:rsid w:val="00097077"/>
    <w:rsid w:val="000A0724"/>
    <w:rsid w:val="000A268C"/>
    <w:rsid w:val="000A448F"/>
    <w:rsid w:val="000B10BE"/>
    <w:rsid w:val="000B1B01"/>
    <w:rsid w:val="000B4208"/>
    <w:rsid w:val="000B7A13"/>
    <w:rsid w:val="000B7FC1"/>
    <w:rsid w:val="000C08C2"/>
    <w:rsid w:val="000C63D8"/>
    <w:rsid w:val="000C6F8E"/>
    <w:rsid w:val="000D0257"/>
    <w:rsid w:val="000D0C07"/>
    <w:rsid w:val="000D174C"/>
    <w:rsid w:val="000D4187"/>
    <w:rsid w:val="000D5C6A"/>
    <w:rsid w:val="000D7A15"/>
    <w:rsid w:val="000D7A7F"/>
    <w:rsid w:val="000E0AEB"/>
    <w:rsid w:val="000E152F"/>
    <w:rsid w:val="000E15F4"/>
    <w:rsid w:val="000E1944"/>
    <w:rsid w:val="000E1DC7"/>
    <w:rsid w:val="000E2BC1"/>
    <w:rsid w:val="000E3786"/>
    <w:rsid w:val="000E58B6"/>
    <w:rsid w:val="000F07BA"/>
    <w:rsid w:val="000F0806"/>
    <w:rsid w:val="000F0C3F"/>
    <w:rsid w:val="000F2B9B"/>
    <w:rsid w:val="000F6014"/>
    <w:rsid w:val="001003CE"/>
    <w:rsid w:val="00102306"/>
    <w:rsid w:val="00102CD7"/>
    <w:rsid w:val="00105CFD"/>
    <w:rsid w:val="00105F61"/>
    <w:rsid w:val="00110BA3"/>
    <w:rsid w:val="001130C3"/>
    <w:rsid w:val="00113791"/>
    <w:rsid w:val="00113C59"/>
    <w:rsid w:val="001145F0"/>
    <w:rsid w:val="00114AD8"/>
    <w:rsid w:val="00115844"/>
    <w:rsid w:val="00117C98"/>
    <w:rsid w:val="001212DC"/>
    <w:rsid w:val="00123130"/>
    <w:rsid w:val="0012363A"/>
    <w:rsid w:val="001249BE"/>
    <w:rsid w:val="00125AA1"/>
    <w:rsid w:val="001267FA"/>
    <w:rsid w:val="001300E5"/>
    <w:rsid w:val="0013365A"/>
    <w:rsid w:val="00140B98"/>
    <w:rsid w:val="00145B56"/>
    <w:rsid w:val="0014610A"/>
    <w:rsid w:val="00147DA2"/>
    <w:rsid w:val="001511C9"/>
    <w:rsid w:val="00151E44"/>
    <w:rsid w:val="0015319E"/>
    <w:rsid w:val="001537E7"/>
    <w:rsid w:val="00154871"/>
    <w:rsid w:val="00154F12"/>
    <w:rsid w:val="00155471"/>
    <w:rsid w:val="00156C7D"/>
    <w:rsid w:val="00157F39"/>
    <w:rsid w:val="00160144"/>
    <w:rsid w:val="001607A8"/>
    <w:rsid w:val="00165104"/>
    <w:rsid w:val="00167001"/>
    <w:rsid w:val="001676CB"/>
    <w:rsid w:val="00167BE9"/>
    <w:rsid w:val="00170082"/>
    <w:rsid w:val="001734D7"/>
    <w:rsid w:val="001748BB"/>
    <w:rsid w:val="0018021A"/>
    <w:rsid w:val="001806E7"/>
    <w:rsid w:val="00180F11"/>
    <w:rsid w:val="0018142E"/>
    <w:rsid w:val="00182C4F"/>
    <w:rsid w:val="00182EC2"/>
    <w:rsid w:val="00183493"/>
    <w:rsid w:val="00183EAD"/>
    <w:rsid w:val="00183F70"/>
    <w:rsid w:val="001855D1"/>
    <w:rsid w:val="001868BC"/>
    <w:rsid w:val="00193721"/>
    <w:rsid w:val="0019665B"/>
    <w:rsid w:val="001A1943"/>
    <w:rsid w:val="001A4476"/>
    <w:rsid w:val="001A4B21"/>
    <w:rsid w:val="001A537C"/>
    <w:rsid w:val="001B0872"/>
    <w:rsid w:val="001B1786"/>
    <w:rsid w:val="001B22F2"/>
    <w:rsid w:val="001B3FD8"/>
    <w:rsid w:val="001B5063"/>
    <w:rsid w:val="001B5D1F"/>
    <w:rsid w:val="001B7D09"/>
    <w:rsid w:val="001C103D"/>
    <w:rsid w:val="001C2700"/>
    <w:rsid w:val="001C5E19"/>
    <w:rsid w:val="001D3E0B"/>
    <w:rsid w:val="001D5362"/>
    <w:rsid w:val="001D6EC7"/>
    <w:rsid w:val="001E02EF"/>
    <w:rsid w:val="001E1D44"/>
    <w:rsid w:val="001E57C7"/>
    <w:rsid w:val="001E7B1C"/>
    <w:rsid w:val="001F5AC6"/>
    <w:rsid w:val="001F5B5E"/>
    <w:rsid w:val="002067E1"/>
    <w:rsid w:val="00206C44"/>
    <w:rsid w:val="0021019F"/>
    <w:rsid w:val="0021141C"/>
    <w:rsid w:val="002133E0"/>
    <w:rsid w:val="00222775"/>
    <w:rsid w:val="00222EE2"/>
    <w:rsid w:val="002238D1"/>
    <w:rsid w:val="0022512C"/>
    <w:rsid w:val="002274F1"/>
    <w:rsid w:val="00227A06"/>
    <w:rsid w:val="00227A0B"/>
    <w:rsid w:val="00230B12"/>
    <w:rsid w:val="002310D3"/>
    <w:rsid w:val="00231804"/>
    <w:rsid w:val="00232C9E"/>
    <w:rsid w:val="002333EE"/>
    <w:rsid w:val="0024023D"/>
    <w:rsid w:val="002405ED"/>
    <w:rsid w:val="0024077A"/>
    <w:rsid w:val="00241A22"/>
    <w:rsid w:val="00241B9B"/>
    <w:rsid w:val="00242871"/>
    <w:rsid w:val="002435E2"/>
    <w:rsid w:val="00244947"/>
    <w:rsid w:val="002453F6"/>
    <w:rsid w:val="00252450"/>
    <w:rsid w:val="0025487B"/>
    <w:rsid w:val="00261439"/>
    <w:rsid w:val="00261528"/>
    <w:rsid w:val="002649C3"/>
    <w:rsid w:val="00264BB0"/>
    <w:rsid w:val="00270B6B"/>
    <w:rsid w:val="00272006"/>
    <w:rsid w:val="00276996"/>
    <w:rsid w:val="00276C6C"/>
    <w:rsid w:val="00281EF4"/>
    <w:rsid w:val="0028496D"/>
    <w:rsid w:val="002851BB"/>
    <w:rsid w:val="002857DF"/>
    <w:rsid w:val="002901FC"/>
    <w:rsid w:val="002906D2"/>
    <w:rsid w:val="00292C03"/>
    <w:rsid w:val="00292E3A"/>
    <w:rsid w:val="00296199"/>
    <w:rsid w:val="002A0008"/>
    <w:rsid w:val="002A0C0E"/>
    <w:rsid w:val="002A2074"/>
    <w:rsid w:val="002A2BC7"/>
    <w:rsid w:val="002A377A"/>
    <w:rsid w:val="002A56C7"/>
    <w:rsid w:val="002B6439"/>
    <w:rsid w:val="002C3018"/>
    <w:rsid w:val="002C3B79"/>
    <w:rsid w:val="002C3CB4"/>
    <w:rsid w:val="002C5DAF"/>
    <w:rsid w:val="002D187F"/>
    <w:rsid w:val="002D38C6"/>
    <w:rsid w:val="002D6858"/>
    <w:rsid w:val="002E008C"/>
    <w:rsid w:val="002E6B01"/>
    <w:rsid w:val="002F20B6"/>
    <w:rsid w:val="002F3EF0"/>
    <w:rsid w:val="002F4D01"/>
    <w:rsid w:val="002F7412"/>
    <w:rsid w:val="002F7C16"/>
    <w:rsid w:val="003015F9"/>
    <w:rsid w:val="003053BA"/>
    <w:rsid w:val="003063CE"/>
    <w:rsid w:val="00306A5D"/>
    <w:rsid w:val="0031063A"/>
    <w:rsid w:val="0031245F"/>
    <w:rsid w:val="003130D5"/>
    <w:rsid w:val="00314B1F"/>
    <w:rsid w:val="003154B4"/>
    <w:rsid w:val="00322242"/>
    <w:rsid w:val="0032579D"/>
    <w:rsid w:val="00325BA1"/>
    <w:rsid w:val="00325BC2"/>
    <w:rsid w:val="00331EAA"/>
    <w:rsid w:val="00335AD9"/>
    <w:rsid w:val="00335D49"/>
    <w:rsid w:val="00337CCF"/>
    <w:rsid w:val="003408A0"/>
    <w:rsid w:val="00340A47"/>
    <w:rsid w:val="00340AD7"/>
    <w:rsid w:val="00343D73"/>
    <w:rsid w:val="00346651"/>
    <w:rsid w:val="003546DF"/>
    <w:rsid w:val="0035775A"/>
    <w:rsid w:val="00361A3C"/>
    <w:rsid w:val="00362F30"/>
    <w:rsid w:val="00366014"/>
    <w:rsid w:val="00370697"/>
    <w:rsid w:val="00370E22"/>
    <w:rsid w:val="00370FCB"/>
    <w:rsid w:val="0037205A"/>
    <w:rsid w:val="00372519"/>
    <w:rsid w:val="00372DCA"/>
    <w:rsid w:val="00374B79"/>
    <w:rsid w:val="0037523E"/>
    <w:rsid w:val="00375D08"/>
    <w:rsid w:val="00376348"/>
    <w:rsid w:val="00376CE4"/>
    <w:rsid w:val="00383103"/>
    <w:rsid w:val="003833FE"/>
    <w:rsid w:val="00384407"/>
    <w:rsid w:val="00384852"/>
    <w:rsid w:val="003869FB"/>
    <w:rsid w:val="00391495"/>
    <w:rsid w:val="00391EBE"/>
    <w:rsid w:val="003A5D01"/>
    <w:rsid w:val="003B3D59"/>
    <w:rsid w:val="003B5A01"/>
    <w:rsid w:val="003B6BEE"/>
    <w:rsid w:val="003B6CD0"/>
    <w:rsid w:val="003C02CE"/>
    <w:rsid w:val="003C302D"/>
    <w:rsid w:val="003C38E7"/>
    <w:rsid w:val="003D0E60"/>
    <w:rsid w:val="003D5154"/>
    <w:rsid w:val="003D625D"/>
    <w:rsid w:val="003D6359"/>
    <w:rsid w:val="003D63C4"/>
    <w:rsid w:val="003D72C8"/>
    <w:rsid w:val="003D7EC6"/>
    <w:rsid w:val="003E12E3"/>
    <w:rsid w:val="003E165D"/>
    <w:rsid w:val="003E3856"/>
    <w:rsid w:val="003E7B35"/>
    <w:rsid w:val="003F3745"/>
    <w:rsid w:val="003F5D4A"/>
    <w:rsid w:val="003F6257"/>
    <w:rsid w:val="004004A0"/>
    <w:rsid w:val="0040108D"/>
    <w:rsid w:val="0040150A"/>
    <w:rsid w:val="0040189C"/>
    <w:rsid w:val="00402C71"/>
    <w:rsid w:val="00404055"/>
    <w:rsid w:val="00404234"/>
    <w:rsid w:val="00404E97"/>
    <w:rsid w:val="00405DDC"/>
    <w:rsid w:val="00407BB9"/>
    <w:rsid w:val="00416596"/>
    <w:rsid w:val="00416F9B"/>
    <w:rsid w:val="004208C3"/>
    <w:rsid w:val="00421EB2"/>
    <w:rsid w:val="00425BFD"/>
    <w:rsid w:val="00425CB4"/>
    <w:rsid w:val="00434484"/>
    <w:rsid w:val="00437779"/>
    <w:rsid w:val="00440ED0"/>
    <w:rsid w:val="0044179C"/>
    <w:rsid w:val="004433A6"/>
    <w:rsid w:val="00443C52"/>
    <w:rsid w:val="0044677A"/>
    <w:rsid w:val="00452D84"/>
    <w:rsid w:val="004542B2"/>
    <w:rsid w:val="00454593"/>
    <w:rsid w:val="00454660"/>
    <w:rsid w:val="004555C4"/>
    <w:rsid w:val="00456CB7"/>
    <w:rsid w:val="004608F6"/>
    <w:rsid w:val="0046479D"/>
    <w:rsid w:val="0046495E"/>
    <w:rsid w:val="00471D2C"/>
    <w:rsid w:val="004745B0"/>
    <w:rsid w:val="004748C5"/>
    <w:rsid w:val="00475783"/>
    <w:rsid w:val="0047639E"/>
    <w:rsid w:val="00477A38"/>
    <w:rsid w:val="004804DC"/>
    <w:rsid w:val="00481758"/>
    <w:rsid w:val="004826D0"/>
    <w:rsid w:val="0049066C"/>
    <w:rsid w:val="00490B14"/>
    <w:rsid w:val="004915D3"/>
    <w:rsid w:val="0049239F"/>
    <w:rsid w:val="00492E42"/>
    <w:rsid w:val="00494517"/>
    <w:rsid w:val="004A0930"/>
    <w:rsid w:val="004A41AE"/>
    <w:rsid w:val="004A51A1"/>
    <w:rsid w:val="004A5A92"/>
    <w:rsid w:val="004A654B"/>
    <w:rsid w:val="004A6B90"/>
    <w:rsid w:val="004A79A8"/>
    <w:rsid w:val="004B4DB6"/>
    <w:rsid w:val="004C214B"/>
    <w:rsid w:val="004C4008"/>
    <w:rsid w:val="004C4BC5"/>
    <w:rsid w:val="004C51E6"/>
    <w:rsid w:val="004C63E7"/>
    <w:rsid w:val="004D04D9"/>
    <w:rsid w:val="004D6074"/>
    <w:rsid w:val="004D617A"/>
    <w:rsid w:val="004D6695"/>
    <w:rsid w:val="004D677F"/>
    <w:rsid w:val="004D6D76"/>
    <w:rsid w:val="004E04F4"/>
    <w:rsid w:val="004E3E34"/>
    <w:rsid w:val="004E5924"/>
    <w:rsid w:val="004E603E"/>
    <w:rsid w:val="004F02E1"/>
    <w:rsid w:val="004F0685"/>
    <w:rsid w:val="004F1554"/>
    <w:rsid w:val="004F1CBE"/>
    <w:rsid w:val="004F4D0B"/>
    <w:rsid w:val="0050012D"/>
    <w:rsid w:val="005003B0"/>
    <w:rsid w:val="005037AD"/>
    <w:rsid w:val="00505893"/>
    <w:rsid w:val="005114D3"/>
    <w:rsid w:val="00512742"/>
    <w:rsid w:val="00512EA9"/>
    <w:rsid w:val="00513E3E"/>
    <w:rsid w:val="00514040"/>
    <w:rsid w:val="005148ED"/>
    <w:rsid w:val="0051636E"/>
    <w:rsid w:val="005176EB"/>
    <w:rsid w:val="00525020"/>
    <w:rsid w:val="00532EB3"/>
    <w:rsid w:val="005336A8"/>
    <w:rsid w:val="005346A2"/>
    <w:rsid w:val="00534F91"/>
    <w:rsid w:val="00536680"/>
    <w:rsid w:val="00537052"/>
    <w:rsid w:val="00542D33"/>
    <w:rsid w:val="00545A84"/>
    <w:rsid w:val="00546154"/>
    <w:rsid w:val="005466E2"/>
    <w:rsid w:val="00546812"/>
    <w:rsid w:val="00546E8B"/>
    <w:rsid w:val="00547CCB"/>
    <w:rsid w:val="00551C1F"/>
    <w:rsid w:val="00555AAE"/>
    <w:rsid w:val="00557994"/>
    <w:rsid w:val="00572451"/>
    <w:rsid w:val="0057360A"/>
    <w:rsid w:val="005762AC"/>
    <w:rsid w:val="00576EF8"/>
    <w:rsid w:val="0058041F"/>
    <w:rsid w:val="00581B35"/>
    <w:rsid w:val="00581C7A"/>
    <w:rsid w:val="005826E4"/>
    <w:rsid w:val="00582A14"/>
    <w:rsid w:val="005910B0"/>
    <w:rsid w:val="00591E75"/>
    <w:rsid w:val="00594D0A"/>
    <w:rsid w:val="00594E56"/>
    <w:rsid w:val="00595E92"/>
    <w:rsid w:val="00597F2A"/>
    <w:rsid w:val="005A102B"/>
    <w:rsid w:val="005A196B"/>
    <w:rsid w:val="005A3746"/>
    <w:rsid w:val="005A65FC"/>
    <w:rsid w:val="005B181D"/>
    <w:rsid w:val="005B64EB"/>
    <w:rsid w:val="005C1E38"/>
    <w:rsid w:val="005C3DFC"/>
    <w:rsid w:val="005C5128"/>
    <w:rsid w:val="005D268F"/>
    <w:rsid w:val="005D469C"/>
    <w:rsid w:val="005E0DAA"/>
    <w:rsid w:val="005E67A0"/>
    <w:rsid w:val="005F2057"/>
    <w:rsid w:val="005F5110"/>
    <w:rsid w:val="005F5EC8"/>
    <w:rsid w:val="005F655D"/>
    <w:rsid w:val="005F6B3A"/>
    <w:rsid w:val="00601E4F"/>
    <w:rsid w:val="006024DA"/>
    <w:rsid w:val="0060641F"/>
    <w:rsid w:val="00607824"/>
    <w:rsid w:val="00611F12"/>
    <w:rsid w:val="00615C49"/>
    <w:rsid w:val="00617305"/>
    <w:rsid w:val="006205EB"/>
    <w:rsid w:val="0062151B"/>
    <w:rsid w:val="00622020"/>
    <w:rsid w:val="00624337"/>
    <w:rsid w:val="006256C5"/>
    <w:rsid w:val="0062755C"/>
    <w:rsid w:val="006300CA"/>
    <w:rsid w:val="00631551"/>
    <w:rsid w:val="0063455E"/>
    <w:rsid w:val="0063791A"/>
    <w:rsid w:val="00640025"/>
    <w:rsid w:val="006407B6"/>
    <w:rsid w:val="00652039"/>
    <w:rsid w:val="006530C1"/>
    <w:rsid w:val="00653CF4"/>
    <w:rsid w:val="006549F8"/>
    <w:rsid w:val="00655E86"/>
    <w:rsid w:val="00660C7B"/>
    <w:rsid w:val="00660CAD"/>
    <w:rsid w:val="006615D7"/>
    <w:rsid w:val="00662C69"/>
    <w:rsid w:val="00662DCF"/>
    <w:rsid w:val="0066442F"/>
    <w:rsid w:val="006651EF"/>
    <w:rsid w:val="00665C96"/>
    <w:rsid w:val="006664BF"/>
    <w:rsid w:val="0067548E"/>
    <w:rsid w:val="00676DC1"/>
    <w:rsid w:val="006807FF"/>
    <w:rsid w:val="006812DA"/>
    <w:rsid w:val="00685E3D"/>
    <w:rsid w:val="00687BFC"/>
    <w:rsid w:val="006901C1"/>
    <w:rsid w:val="006926ED"/>
    <w:rsid w:val="0069533F"/>
    <w:rsid w:val="00695D7A"/>
    <w:rsid w:val="006A4AD4"/>
    <w:rsid w:val="006A6FB5"/>
    <w:rsid w:val="006B01F0"/>
    <w:rsid w:val="006B237E"/>
    <w:rsid w:val="006B3B3F"/>
    <w:rsid w:val="006B64FE"/>
    <w:rsid w:val="006B653C"/>
    <w:rsid w:val="006B7136"/>
    <w:rsid w:val="006B71C5"/>
    <w:rsid w:val="006C0601"/>
    <w:rsid w:val="006C2B25"/>
    <w:rsid w:val="006C48B3"/>
    <w:rsid w:val="006C4AC5"/>
    <w:rsid w:val="006D021B"/>
    <w:rsid w:val="006D4DBA"/>
    <w:rsid w:val="006D54BB"/>
    <w:rsid w:val="006D61EB"/>
    <w:rsid w:val="006D6B11"/>
    <w:rsid w:val="006D6CCA"/>
    <w:rsid w:val="006E1F04"/>
    <w:rsid w:val="006E2855"/>
    <w:rsid w:val="006F150B"/>
    <w:rsid w:val="006F3FAE"/>
    <w:rsid w:val="006F4E6B"/>
    <w:rsid w:val="006F54C0"/>
    <w:rsid w:val="006F7081"/>
    <w:rsid w:val="007014ED"/>
    <w:rsid w:val="007019A4"/>
    <w:rsid w:val="00710E7C"/>
    <w:rsid w:val="00712074"/>
    <w:rsid w:val="007125B3"/>
    <w:rsid w:val="00715472"/>
    <w:rsid w:val="007173BA"/>
    <w:rsid w:val="00717A35"/>
    <w:rsid w:val="00720D6B"/>
    <w:rsid w:val="00721078"/>
    <w:rsid w:val="00721227"/>
    <w:rsid w:val="00722652"/>
    <w:rsid w:val="00725D52"/>
    <w:rsid w:val="00730E1F"/>
    <w:rsid w:val="00731E62"/>
    <w:rsid w:val="00733194"/>
    <w:rsid w:val="0073327E"/>
    <w:rsid w:val="0073334E"/>
    <w:rsid w:val="00734FB3"/>
    <w:rsid w:val="00735345"/>
    <w:rsid w:val="0074382C"/>
    <w:rsid w:val="00744B39"/>
    <w:rsid w:val="00751809"/>
    <w:rsid w:val="00753198"/>
    <w:rsid w:val="00756417"/>
    <w:rsid w:val="00756AE7"/>
    <w:rsid w:val="007579FE"/>
    <w:rsid w:val="00761C8B"/>
    <w:rsid w:val="0076253A"/>
    <w:rsid w:val="00764147"/>
    <w:rsid w:val="00764B95"/>
    <w:rsid w:val="00765226"/>
    <w:rsid w:val="0077163E"/>
    <w:rsid w:val="00771EC9"/>
    <w:rsid w:val="00771F2E"/>
    <w:rsid w:val="007753D0"/>
    <w:rsid w:val="00776933"/>
    <w:rsid w:val="00777375"/>
    <w:rsid w:val="007806CE"/>
    <w:rsid w:val="00781499"/>
    <w:rsid w:val="00783216"/>
    <w:rsid w:val="00783E0D"/>
    <w:rsid w:val="00785FBB"/>
    <w:rsid w:val="00786E8A"/>
    <w:rsid w:val="00790185"/>
    <w:rsid w:val="007922F9"/>
    <w:rsid w:val="00793B40"/>
    <w:rsid w:val="00793E0C"/>
    <w:rsid w:val="00794937"/>
    <w:rsid w:val="007963DC"/>
    <w:rsid w:val="007A33FA"/>
    <w:rsid w:val="007A43F6"/>
    <w:rsid w:val="007A54CF"/>
    <w:rsid w:val="007A78F9"/>
    <w:rsid w:val="007B021F"/>
    <w:rsid w:val="007B073D"/>
    <w:rsid w:val="007B1276"/>
    <w:rsid w:val="007B1375"/>
    <w:rsid w:val="007B1EBA"/>
    <w:rsid w:val="007B2828"/>
    <w:rsid w:val="007B338C"/>
    <w:rsid w:val="007B482A"/>
    <w:rsid w:val="007B56C5"/>
    <w:rsid w:val="007B697A"/>
    <w:rsid w:val="007B6AC4"/>
    <w:rsid w:val="007C1FE5"/>
    <w:rsid w:val="007C3960"/>
    <w:rsid w:val="007C4012"/>
    <w:rsid w:val="007C4AA0"/>
    <w:rsid w:val="007C56D9"/>
    <w:rsid w:val="007C67DB"/>
    <w:rsid w:val="007D02EA"/>
    <w:rsid w:val="007D1EB1"/>
    <w:rsid w:val="007D28EA"/>
    <w:rsid w:val="007D4765"/>
    <w:rsid w:val="007D4AEB"/>
    <w:rsid w:val="007D5E21"/>
    <w:rsid w:val="007D6E23"/>
    <w:rsid w:val="007E4376"/>
    <w:rsid w:val="007E5D5D"/>
    <w:rsid w:val="007E7490"/>
    <w:rsid w:val="007F2593"/>
    <w:rsid w:val="007F2E81"/>
    <w:rsid w:val="00800673"/>
    <w:rsid w:val="008019C2"/>
    <w:rsid w:val="008024EC"/>
    <w:rsid w:val="00804748"/>
    <w:rsid w:val="00805DF0"/>
    <w:rsid w:val="00806893"/>
    <w:rsid w:val="00812638"/>
    <w:rsid w:val="00812CC6"/>
    <w:rsid w:val="00816606"/>
    <w:rsid w:val="008178DE"/>
    <w:rsid w:val="00820350"/>
    <w:rsid w:val="00820C81"/>
    <w:rsid w:val="00822940"/>
    <w:rsid w:val="00833764"/>
    <w:rsid w:val="00833B35"/>
    <w:rsid w:val="00836018"/>
    <w:rsid w:val="00836340"/>
    <w:rsid w:val="00840B94"/>
    <w:rsid w:val="00844628"/>
    <w:rsid w:val="00845F59"/>
    <w:rsid w:val="0085109A"/>
    <w:rsid w:val="008527AC"/>
    <w:rsid w:val="00853014"/>
    <w:rsid w:val="00854DFD"/>
    <w:rsid w:val="008575DC"/>
    <w:rsid w:val="008602CD"/>
    <w:rsid w:val="00861623"/>
    <w:rsid w:val="00865CC5"/>
    <w:rsid w:val="008677E2"/>
    <w:rsid w:val="00870128"/>
    <w:rsid w:val="00870713"/>
    <w:rsid w:val="00870AB0"/>
    <w:rsid w:val="00871E8D"/>
    <w:rsid w:val="0087330E"/>
    <w:rsid w:val="00873470"/>
    <w:rsid w:val="008740B3"/>
    <w:rsid w:val="00874B08"/>
    <w:rsid w:val="00877674"/>
    <w:rsid w:val="00877CE3"/>
    <w:rsid w:val="00881DF9"/>
    <w:rsid w:val="00882822"/>
    <w:rsid w:val="00883D6D"/>
    <w:rsid w:val="00884748"/>
    <w:rsid w:val="008866FC"/>
    <w:rsid w:val="00887D05"/>
    <w:rsid w:val="00890845"/>
    <w:rsid w:val="00893C85"/>
    <w:rsid w:val="00895C8D"/>
    <w:rsid w:val="0089744A"/>
    <w:rsid w:val="008A06AE"/>
    <w:rsid w:val="008A101C"/>
    <w:rsid w:val="008A41F1"/>
    <w:rsid w:val="008A75C0"/>
    <w:rsid w:val="008A7A75"/>
    <w:rsid w:val="008B0528"/>
    <w:rsid w:val="008B08A1"/>
    <w:rsid w:val="008B18FC"/>
    <w:rsid w:val="008B1E37"/>
    <w:rsid w:val="008B4178"/>
    <w:rsid w:val="008B4457"/>
    <w:rsid w:val="008C00AD"/>
    <w:rsid w:val="008C1BDE"/>
    <w:rsid w:val="008C4658"/>
    <w:rsid w:val="008C4C8F"/>
    <w:rsid w:val="008C522A"/>
    <w:rsid w:val="008C612B"/>
    <w:rsid w:val="008C63BC"/>
    <w:rsid w:val="008D0C51"/>
    <w:rsid w:val="008D2D1B"/>
    <w:rsid w:val="008D4025"/>
    <w:rsid w:val="008D40B2"/>
    <w:rsid w:val="008E23AF"/>
    <w:rsid w:val="008E445A"/>
    <w:rsid w:val="008E5479"/>
    <w:rsid w:val="008E5498"/>
    <w:rsid w:val="008E5DB8"/>
    <w:rsid w:val="008F1C62"/>
    <w:rsid w:val="008F2A04"/>
    <w:rsid w:val="008F3BCD"/>
    <w:rsid w:val="008F4174"/>
    <w:rsid w:val="008F442F"/>
    <w:rsid w:val="008F6321"/>
    <w:rsid w:val="00900E38"/>
    <w:rsid w:val="0090140F"/>
    <w:rsid w:val="009023EB"/>
    <w:rsid w:val="009120F7"/>
    <w:rsid w:val="009156AC"/>
    <w:rsid w:val="009164EA"/>
    <w:rsid w:val="00920CBD"/>
    <w:rsid w:val="00921087"/>
    <w:rsid w:val="00922C44"/>
    <w:rsid w:val="00924AF1"/>
    <w:rsid w:val="009255C7"/>
    <w:rsid w:val="00926A50"/>
    <w:rsid w:val="00927EEA"/>
    <w:rsid w:val="009305E1"/>
    <w:rsid w:val="00931810"/>
    <w:rsid w:val="009332E1"/>
    <w:rsid w:val="009334D8"/>
    <w:rsid w:val="00933B56"/>
    <w:rsid w:val="00935620"/>
    <w:rsid w:val="00940783"/>
    <w:rsid w:val="00945913"/>
    <w:rsid w:val="00951EA0"/>
    <w:rsid w:val="00954E49"/>
    <w:rsid w:val="00957B5E"/>
    <w:rsid w:val="00960EA4"/>
    <w:rsid w:val="00963732"/>
    <w:rsid w:val="0096706C"/>
    <w:rsid w:val="0096746D"/>
    <w:rsid w:val="00970426"/>
    <w:rsid w:val="009707F9"/>
    <w:rsid w:val="0097161B"/>
    <w:rsid w:val="00971678"/>
    <w:rsid w:val="00981882"/>
    <w:rsid w:val="00984A5C"/>
    <w:rsid w:val="00985BAE"/>
    <w:rsid w:val="0098650E"/>
    <w:rsid w:val="0099016A"/>
    <w:rsid w:val="00991AF7"/>
    <w:rsid w:val="009928BD"/>
    <w:rsid w:val="009949AA"/>
    <w:rsid w:val="00995408"/>
    <w:rsid w:val="00995FD4"/>
    <w:rsid w:val="00996614"/>
    <w:rsid w:val="009969DD"/>
    <w:rsid w:val="00997806"/>
    <w:rsid w:val="009A0955"/>
    <w:rsid w:val="009A5BA2"/>
    <w:rsid w:val="009A5E5D"/>
    <w:rsid w:val="009A7A06"/>
    <w:rsid w:val="009B0784"/>
    <w:rsid w:val="009B20AC"/>
    <w:rsid w:val="009B37CF"/>
    <w:rsid w:val="009B73EC"/>
    <w:rsid w:val="009B7C57"/>
    <w:rsid w:val="009C6367"/>
    <w:rsid w:val="009C7C76"/>
    <w:rsid w:val="009D016C"/>
    <w:rsid w:val="009D05D8"/>
    <w:rsid w:val="009D2C2B"/>
    <w:rsid w:val="009D304B"/>
    <w:rsid w:val="009D3954"/>
    <w:rsid w:val="009D4125"/>
    <w:rsid w:val="009D46EB"/>
    <w:rsid w:val="009D5D4A"/>
    <w:rsid w:val="009E12C8"/>
    <w:rsid w:val="009E424C"/>
    <w:rsid w:val="009E46C7"/>
    <w:rsid w:val="009E73AA"/>
    <w:rsid w:val="009E7ABF"/>
    <w:rsid w:val="009F1827"/>
    <w:rsid w:val="009F1AE5"/>
    <w:rsid w:val="009F2A7C"/>
    <w:rsid w:val="009F3531"/>
    <w:rsid w:val="009F4307"/>
    <w:rsid w:val="00A001BC"/>
    <w:rsid w:val="00A01773"/>
    <w:rsid w:val="00A030FA"/>
    <w:rsid w:val="00A1019C"/>
    <w:rsid w:val="00A13A42"/>
    <w:rsid w:val="00A143FF"/>
    <w:rsid w:val="00A153F9"/>
    <w:rsid w:val="00A159DD"/>
    <w:rsid w:val="00A16B71"/>
    <w:rsid w:val="00A2095F"/>
    <w:rsid w:val="00A23157"/>
    <w:rsid w:val="00A24167"/>
    <w:rsid w:val="00A24301"/>
    <w:rsid w:val="00A24927"/>
    <w:rsid w:val="00A26A3C"/>
    <w:rsid w:val="00A305B2"/>
    <w:rsid w:val="00A30A60"/>
    <w:rsid w:val="00A329C8"/>
    <w:rsid w:val="00A343C5"/>
    <w:rsid w:val="00A37D37"/>
    <w:rsid w:val="00A40304"/>
    <w:rsid w:val="00A40913"/>
    <w:rsid w:val="00A4276D"/>
    <w:rsid w:val="00A43001"/>
    <w:rsid w:val="00A4347F"/>
    <w:rsid w:val="00A45C4C"/>
    <w:rsid w:val="00A5171A"/>
    <w:rsid w:val="00A51C00"/>
    <w:rsid w:val="00A52BF8"/>
    <w:rsid w:val="00A5601E"/>
    <w:rsid w:val="00A5735B"/>
    <w:rsid w:val="00A605CE"/>
    <w:rsid w:val="00A651D5"/>
    <w:rsid w:val="00A66267"/>
    <w:rsid w:val="00A75F98"/>
    <w:rsid w:val="00A765FB"/>
    <w:rsid w:val="00A76D15"/>
    <w:rsid w:val="00A80ECF"/>
    <w:rsid w:val="00A81833"/>
    <w:rsid w:val="00A822A8"/>
    <w:rsid w:val="00A83EEE"/>
    <w:rsid w:val="00A84BE6"/>
    <w:rsid w:val="00A8640B"/>
    <w:rsid w:val="00A8706E"/>
    <w:rsid w:val="00A905E8"/>
    <w:rsid w:val="00A9214A"/>
    <w:rsid w:val="00A93196"/>
    <w:rsid w:val="00AA4583"/>
    <w:rsid w:val="00AA5102"/>
    <w:rsid w:val="00AA5189"/>
    <w:rsid w:val="00AA5261"/>
    <w:rsid w:val="00AA661C"/>
    <w:rsid w:val="00AA6BBA"/>
    <w:rsid w:val="00AA7BD3"/>
    <w:rsid w:val="00AB0DEB"/>
    <w:rsid w:val="00AB19E4"/>
    <w:rsid w:val="00AB4790"/>
    <w:rsid w:val="00AB5425"/>
    <w:rsid w:val="00AC45D7"/>
    <w:rsid w:val="00AC672E"/>
    <w:rsid w:val="00AD4939"/>
    <w:rsid w:val="00AD59E2"/>
    <w:rsid w:val="00AD643F"/>
    <w:rsid w:val="00AE12BE"/>
    <w:rsid w:val="00AE6B40"/>
    <w:rsid w:val="00AF0A2F"/>
    <w:rsid w:val="00AF332C"/>
    <w:rsid w:val="00AF33C2"/>
    <w:rsid w:val="00AF4D96"/>
    <w:rsid w:val="00AF55FF"/>
    <w:rsid w:val="00AF5882"/>
    <w:rsid w:val="00AF6590"/>
    <w:rsid w:val="00B00551"/>
    <w:rsid w:val="00B02B95"/>
    <w:rsid w:val="00B03EAE"/>
    <w:rsid w:val="00B07EC1"/>
    <w:rsid w:val="00B10463"/>
    <w:rsid w:val="00B1283E"/>
    <w:rsid w:val="00B15C5F"/>
    <w:rsid w:val="00B16606"/>
    <w:rsid w:val="00B20D6F"/>
    <w:rsid w:val="00B243F0"/>
    <w:rsid w:val="00B25C41"/>
    <w:rsid w:val="00B25D44"/>
    <w:rsid w:val="00B267B8"/>
    <w:rsid w:val="00B26854"/>
    <w:rsid w:val="00B268C0"/>
    <w:rsid w:val="00B26FBB"/>
    <w:rsid w:val="00B27A3A"/>
    <w:rsid w:val="00B30D94"/>
    <w:rsid w:val="00B340CD"/>
    <w:rsid w:val="00B346E6"/>
    <w:rsid w:val="00B36534"/>
    <w:rsid w:val="00B3670C"/>
    <w:rsid w:val="00B441C2"/>
    <w:rsid w:val="00B44892"/>
    <w:rsid w:val="00B4597F"/>
    <w:rsid w:val="00B4756C"/>
    <w:rsid w:val="00B51DD3"/>
    <w:rsid w:val="00B54A27"/>
    <w:rsid w:val="00B56B59"/>
    <w:rsid w:val="00B601F8"/>
    <w:rsid w:val="00B616B3"/>
    <w:rsid w:val="00B61EE8"/>
    <w:rsid w:val="00B65159"/>
    <w:rsid w:val="00B653E9"/>
    <w:rsid w:val="00B657D4"/>
    <w:rsid w:val="00B71091"/>
    <w:rsid w:val="00B7164F"/>
    <w:rsid w:val="00B7327B"/>
    <w:rsid w:val="00B760F5"/>
    <w:rsid w:val="00B76300"/>
    <w:rsid w:val="00B833EF"/>
    <w:rsid w:val="00B850DA"/>
    <w:rsid w:val="00B92590"/>
    <w:rsid w:val="00B95EF4"/>
    <w:rsid w:val="00B9661C"/>
    <w:rsid w:val="00B96F52"/>
    <w:rsid w:val="00B97160"/>
    <w:rsid w:val="00B97CDF"/>
    <w:rsid w:val="00BA1B47"/>
    <w:rsid w:val="00BA2534"/>
    <w:rsid w:val="00BA254C"/>
    <w:rsid w:val="00BA706A"/>
    <w:rsid w:val="00BA7AE8"/>
    <w:rsid w:val="00BB06BB"/>
    <w:rsid w:val="00BB1DE2"/>
    <w:rsid w:val="00BB44E9"/>
    <w:rsid w:val="00BB687F"/>
    <w:rsid w:val="00BC1DAD"/>
    <w:rsid w:val="00BC2612"/>
    <w:rsid w:val="00BD0075"/>
    <w:rsid w:val="00BD177C"/>
    <w:rsid w:val="00BD2AEF"/>
    <w:rsid w:val="00BD3444"/>
    <w:rsid w:val="00BD456F"/>
    <w:rsid w:val="00BD6E31"/>
    <w:rsid w:val="00BE1DE1"/>
    <w:rsid w:val="00BE202F"/>
    <w:rsid w:val="00BE3586"/>
    <w:rsid w:val="00BE5DA7"/>
    <w:rsid w:val="00BE754E"/>
    <w:rsid w:val="00BE7E3D"/>
    <w:rsid w:val="00BF3822"/>
    <w:rsid w:val="00BF4079"/>
    <w:rsid w:val="00C00B62"/>
    <w:rsid w:val="00C0225C"/>
    <w:rsid w:val="00C03A69"/>
    <w:rsid w:val="00C03E78"/>
    <w:rsid w:val="00C04663"/>
    <w:rsid w:val="00C04B02"/>
    <w:rsid w:val="00C078EC"/>
    <w:rsid w:val="00C07E59"/>
    <w:rsid w:val="00C11B93"/>
    <w:rsid w:val="00C12511"/>
    <w:rsid w:val="00C13379"/>
    <w:rsid w:val="00C134CD"/>
    <w:rsid w:val="00C1371F"/>
    <w:rsid w:val="00C13D34"/>
    <w:rsid w:val="00C16B02"/>
    <w:rsid w:val="00C24983"/>
    <w:rsid w:val="00C24A28"/>
    <w:rsid w:val="00C25A1D"/>
    <w:rsid w:val="00C26708"/>
    <w:rsid w:val="00C26C89"/>
    <w:rsid w:val="00C272A0"/>
    <w:rsid w:val="00C34733"/>
    <w:rsid w:val="00C35978"/>
    <w:rsid w:val="00C368F7"/>
    <w:rsid w:val="00C37087"/>
    <w:rsid w:val="00C37BB7"/>
    <w:rsid w:val="00C401A4"/>
    <w:rsid w:val="00C4282C"/>
    <w:rsid w:val="00C436C4"/>
    <w:rsid w:val="00C451CB"/>
    <w:rsid w:val="00C51B9C"/>
    <w:rsid w:val="00C524B6"/>
    <w:rsid w:val="00C53348"/>
    <w:rsid w:val="00C53D40"/>
    <w:rsid w:val="00C56631"/>
    <w:rsid w:val="00C577DC"/>
    <w:rsid w:val="00C6193D"/>
    <w:rsid w:val="00C646B0"/>
    <w:rsid w:val="00C65041"/>
    <w:rsid w:val="00C705E6"/>
    <w:rsid w:val="00C70967"/>
    <w:rsid w:val="00C728FA"/>
    <w:rsid w:val="00C73D32"/>
    <w:rsid w:val="00C8026E"/>
    <w:rsid w:val="00C81C37"/>
    <w:rsid w:val="00C82B0F"/>
    <w:rsid w:val="00C83E1E"/>
    <w:rsid w:val="00C8698D"/>
    <w:rsid w:val="00C870E9"/>
    <w:rsid w:val="00C93FDC"/>
    <w:rsid w:val="00C940AB"/>
    <w:rsid w:val="00C95EA3"/>
    <w:rsid w:val="00CA5F29"/>
    <w:rsid w:val="00CB007D"/>
    <w:rsid w:val="00CB18D6"/>
    <w:rsid w:val="00CB1BD5"/>
    <w:rsid w:val="00CB2586"/>
    <w:rsid w:val="00CB3D2D"/>
    <w:rsid w:val="00CB758C"/>
    <w:rsid w:val="00CB7E3D"/>
    <w:rsid w:val="00CC2678"/>
    <w:rsid w:val="00CC3694"/>
    <w:rsid w:val="00CC3D05"/>
    <w:rsid w:val="00CC63F4"/>
    <w:rsid w:val="00CC6C2B"/>
    <w:rsid w:val="00CD0498"/>
    <w:rsid w:val="00CD2210"/>
    <w:rsid w:val="00CD3586"/>
    <w:rsid w:val="00CD59A7"/>
    <w:rsid w:val="00CD7397"/>
    <w:rsid w:val="00CE02AF"/>
    <w:rsid w:val="00CE25D3"/>
    <w:rsid w:val="00CE58F0"/>
    <w:rsid w:val="00CF1832"/>
    <w:rsid w:val="00CF1D16"/>
    <w:rsid w:val="00CF4075"/>
    <w:rsid w:val="00CF4A5F"/>
    <w:rsid w:val="00CF59AB"/>
    <w:rsid w:val="00CF6CC7"/>
    <w:rsid w:val="00D02B2A"/>
    <w:rsid w:val="00D04235"/>
    <w:rsid w:val="00D054AD"/>
    <w:rsid w:val="00D05A11"/>
    <w:rsid w:val="00D1230A"/>
    <w:rsid w:val="00D212F3"/>
    <w:rsid w:val="00D243B7"/>
    <w:rsid w:val="00D25308"/>
    <w:rsid w:val="00D25F92"/>
    <w:rsid w:val="00D3104A"/>
    <w:rsid w:val="00D315A4"/>
    <w:rsid w:val="00D31F54"/>
    <w:rsid w:val="00D329F6"/>
    <w:rsid w:val="00D33560"/>
    <w:rsid w:val="00D35108"/>
    <w:rsid w:val="00D35E64"/>
    <w:rsid w:val="00D41ABD"/>
    <w:rsid w:val="00D4435B"/>
    <w:rsid w:val="00D45E38"/>
    <w:rsid w:val="00D464CA"/>
    <w:rsid w:val="00D5016C"/>
    <w:rsid w:val="00D51D4B"/>
    <w:rsid w:val="00D527E9"/>
    <w:rsid w:val="00D52951"/>
    <w:rsid w:val="00D54CC1"/>
    <w:rsid w:val="00D65C7C"/>
    <w:rsid w:val="00D665F9"/>
    <w:rsid w:val="00D665FE"/>
    <w:rsid w:val="00D6767E"/>
    <w:rsid w:val="00D70494"/>
    <w:rsid w:val="00D73960"/>
    <w:rsid w:val="00D82703"/>
    <w:rsid w:val="00D83A31"/>
    <w:rsid w:val="00D86C59"/>
    <w:rsid w:val="00D92E14"/>
    <w:rsid w:val="00DA1902"/>
    <w:rsid w:val="00DA397A"/>
    <w:rsid w:val="00DA6453"/>
    <w:rsid w:val="00DB1632"/>
    <w:rsid w:val="00DB3121"/>
    <w:rsid w:val="00DB4A72"/>
    <w:rsid w:val="00DB5987"/>
    <w:rsid w:val="00DB5A82"/>
    <w:rsid w:val="00DC0809"/>
    <w:rsid w:val="00DC0D0A"/>
    <w:rsid w:val="00DC1030"/>
    <w:rsid w:val="00DC12DB"/>
    <w:rsid w:val="00DC1AA6"/>
    <w:rsid w:val="00DC50E8"/>
    <w:rsid w:val="00DC7297"/>
    <w:rsid w:val="00DC72D0"/>
    <w:rsid w:val="00DD072D"/>
    <w:rsid w:val="00DD2B89"/>
    <w:rsid w:val="00DD420F"/>
    <w:rsid w:val="00DD699A"/>
    <w:rsid w:val="00DD7FD8"/>
    <w:rsid w:val="00DE0601"/>
    <w:rsid w:val="00DE06B2"/>
    <w:rsid w:val="00DE07AC"/>
    <w:rsid w:val="00DE2864"/>
    <w:rsid w:val="00DE32E4"/>
    <w:rsid w:val="00DE3F40"/>
    <w:rsid w:val="00DE4F7E"/>
    <w:rsid w:val="00DE6DCD"/>
    <w:rsid w:val="00DF16C1"/>
    <w:rsid w:val="00DF23F7"/>
    <w:rsid w:val="00DF5336"/>
    <w:rsid w:val="00DF5948"/>
    <w:rsid w:val="00DF60AA"/>
    <w:rsid w:val="00E01812"/>
    <w:rsid w:val="00E01968"/>
    <w:rsid w:val="00E049D9"/>
    <w:rsid w:val="00E05685"/>
    <w:rsid w:val="00E056ED"/>
    <w:rsid w:val="00E05C78"/>
    <w:rsid w:val="00E07152"/>
    <w:rsid w:val="00E11052"/>
    <w:rsid w:val="00E12EFC"/>
    <w:rsid w:val="00E14851"/>
    <w:rsid w:val="00E1542F"/>
    <w:rsid w:val="00E158C9"/>
    <w:rsid w:val="00E16095"/>
    <w:rsid w:val="00E161E5"/>
    <w:rsid w:val="00E170B4"/>
    <w:rsid w:val="00E20556"/>
    <w:rsid w:val="00E20634"/>
    <w:rsid w:val="00E2100D"/>
    <w:rsid w:val="00E2240A"/>
    <w:rsid w:val="00E23029"/>
    <w:rsid w:val="00E235D4"/>
    <w:rsid w:val="00E243D6"/>
    <w:rsid w:val="00E264D6"/>
    <w:rsid w:val="00E26DE0"/>
    <w:rsid w:val="00E27250"/>
    <w:rsid w:val="00E30860"/>
    <w:rsid w:val="00E3104B"/>
    <w:rsid w:val="00E3135E"/>
    <w:rsid w:val="00E35039"/>
    <w:rsid w:val="00E360D8"/>
    <w:rsid w:val="00E375EC"/>
    <w:rsid w:val="00E417DE"/>
    <w:rsid w:val="00E41F77"/>
    <w:rsid w:val="00E440CA"/>
    <w:rsid w:val="00E46A51"/>
    <w:rsid w:val="00E477D4"/>
    <w:rsid w:val="00E47A28"/>
    <w:rsid w:val="00E503D1"/>
    <w:rsid w:val="00E54556"/>
    <w:rsid w:val="00E61925"/>
    <w:rsid w:val="00E62397"/>
    <w:rsid w:val="00E62E52"/>
    <w:rsid w:val="00E656DC"/>
    <w:rsid w:val="00E6785B"/>
    <w:rsid w:val="00E67D19"/>
    <w:rsid w:val="00E70069"/>
    <w:rsid w:val="00E70159"/>
    <w:rsid w:val="00E703B5"/>
    <w:rsid w:val="00E705A4"/>
    <w:rsid w:val="00E707C9"/>
    <w:rsid w:val="00E73528"/>
    <w:rsid w:val="00E7546A"/>
    <w:rsid w:val="00E82546"/>
    <w:rsid w:val="00E82C63"/>
    <w:rsid w:val="00E8656E"/>
    <w:rsid w:val="00E902E7"/>
    <w:rsid w:val="00E91555"/>
    <w:rsid w:val="00E92962"/>
    <w:rsid w:val="00E950DF"/>
    <w:rsid w:val="00E967CE"/>
    <w:rsid w:val="00E97496"/>
    <w:rsid w:val="00EA22C8"/>
    <w:rsid w:val="00EA58B4"/>
    <w:rsid w:val="00EB30ED"/>
    <w:rsid w:val="00EC0ACB"/>
    <w:rsid w:val="00EC0BFA"/>
    <w:rsid w:val="00EC628C"/>
    <w:rsid w:val="00EC72BE"/>
    <w:rsid w:val="00ED2B54"/>
    <w:rsid w:val="00ED6140"/>
    <w:rsid w:val="00ED65F5"/>
    <w:rsid w:val="00ED741C"/>
    <w:rsid w:val="00EE028D"/>
    <w:rsid w:val="00EE0FBA"/>
    <w:rsid w:val="00EE28EF"/>
    <w:rsid w:val="00EE4C2F"/>
    <w:rsid w:val="00EE52CD"/>
    <w:rsid w:val="00EE5EFB"/>
    <w:rsid w:val="00EE7609"/>
    <w:rsid w:val="00EF2658"/>
    <w:rsid w:val="00EF4859"/>
    <w:rsid w:val="00EF4FBD"/>
    <w:rsid w:val="00EF54AD"/>
    <w:rsid w:val="00EF54FD"/>
    <w:rsid w:val="00EF5D73"/>
    <w:rsid w:val="00EF6A59"/>
    <w:rsid w:val="00EF719C"/>
    <w:rsid w:val="00F03999"/>
    <w:rsid w:val="00F04298"/>
    <w:rsid w:val="00F05502"/>
    <w:rsid w:val="00F10DAC"/>
    <w:rsid w:val="00F1126E"/>
    <w:rsid w:val="00F11C8D"/>
    <w:rsid w:val="00F12503"/>
    <w:rsid w:val="00F16612"/>
    <w:rsid w:val="00F20CD4"/>
    <w:rsid w:val="00F21C66"/>
    <w:rsid w:val="00F223B5"/>
    <w:rsid w:val="00F25783"/>
    <w:rsid w:val="00F261F8"/>
    <w:rsid w:val="00F27DA0"/>
    <w:rsid w:val="00F302CF"/>
    <w:rsid w:val="00F31656"/>
    <w:rsid w:val="00F331E0"/>
    <w:rsid w:val="00F34504"/>
    <w:rsid w:val="00F4057B"/>
    <w:rsid w:val="00F40B85"/>
    <w:rsid w:val="00F410F0"/>
    <w:rsid w:val="00F41910"/>
    <w:rsid w:val="00F44D9E"/>
    <w:rsid w:val="00F45310"/>
    <w:rsid w:val="00F4791A"/>
    <w:rsid w:val="00F50564"/>
    <w:rsid w:val="00F5209E"/>
    <w:rsid w:val="00F52BD4"/>
    <w:rsid w:val="00F53F63"/>
    <w:rsid w:val="00F5693C"/>
    <w:rsid w:val="00F573D0"/>
    <w:rsid w:val="00F57F09"/>
    <w:rsid w:val="00F61C20"/>
    <w:rsid w:val="00F621A7"/>
    <w:rsid w:val="00F621B4"/>
    <w:rsid w:val="00F6315D"/>
    <w:rsid w:val="00F66E62"/>
    <w:rsid w:val="00F74ED9"/>
    <w:rsid w:val="00F7685B"/>
    <w:rsid w:val="00F769B3"/>
    <w:rsid w:val="00F8115F"/>
    <w:rsid w:val="00F859C2"/>
    <w:rsid w:val="00F8760A"/>
    <w:rsid w:val="00F91948"/>
    <w:rsid w:val="00F95261"/>
    <w:rsid w:val="00F95360"/>
    <w:rsid w:val="00FA2784"/>
    <w:rsid w:val="00FA367A"/>
    <w:rsid w:val="00FA4320"/>
    <w:rsid w:val="00FA6E8F"/>
    <w:rsid w:val="00FB02F6"/>
    <w:rsid w:val="00FB02F9"/>
    <w:rsid w:val="00FB4B0B"/>
    <w:rsid w:val="00FB4F92"/>
    <w:rsid w:val="00FB5B05"/>
    <w:rsid w:val="00FB7A0F"/>
    <w:rsid w:val="00FB7BC2"/>
    <w:rsid w:val="00FC3D8A"/>
    <w:rsid w:val="00FC68E6"/>
    <w:rsid w:val="00FD0C17"/>
    <w:rsid w:val="00FD1F7A"/>
    <w:rsid w:val="00FD2D9F"/>
    <w:rsid w:val="00FD3A23"/>
    <w:rsid w:val="00FE0EED"/>
    <w:rsid w:val="00FE2118"/>
    <w:rsid w:val="00FE41D1"/>
    <w:rsid w:val="00FE5486"/>
    <w:rsid w:val="00FE6F9A"/>
    <w:rsid w:val="00FF0D66"/>
    <w:rsid w:val="00FF2AA6"/>
    <w:rsid w:val="00FF30B5"/>
    <w:rsid w:val="00FF3205"/>
    <w:rsid w:val="00FF4A69"/>
    <w:rsid w:val="00FF7067"/>
    <w:rsid w:val="00FF7DF2"/>
    <w:rsid w:val="00FF7E1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EC90E2"/>
  <w15:chartTrackingRefBased/>
  <w15:docId w15:val="{07E585DE-AE3F-438C-B8A8-B34998AE5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7BFC"/>
    <w:pPr>
      <w:tabs>
        <w:tab w:val="left" w:pos="1247"/>
        <w:tab w:val="left" w:pos="1814"/>
        <w:tab w:val="left" w:pos="2381"/>
        <w:tab w:val="left" w:pos="2948"/>
        <w:tab w:val="left" w:pos="3515"/>
      </w:tabs>
      <w:spacing w:after="0" w:line="240" w:lineRule="auto"/>
    </w:pPr>
    <w:rPr>
      <w:rFonts w:ascii="Times New Roman" w:hAnsi="Times New Roman" w:cs="Times New Roman"/>
      <w:sz w:val="20"/>
      <w:szCs w:val="20"/>
      <w:lang w:val="en-GB" w:eastAsia="en-US"/>
    </w:rPr>
  </w:style>
  <w:style w:type="paragraph" w:styleId="Heading1">
    <w:name w:val="heading 1"/>
    <w:basedOn w:val="Normal"/>
    <w:next w:val="Normalnumber"/>
    <w:link w:val="Heading1Char"/>
    <w:rsid w:val="008024EC"/>
    <w:pPr>
      <w:keepNext/>
      <w:tabs>
        <w:tab w:val="clear" w:pos="1247"/>
        <w:tab w:val="clear" w:pos="1814"/>
        <w:tab w:val="clear" w:pos="2381"/>
        <w:tab w:val="clear" w:pos="2948"/>
        <w:tab w:val="clear" w:pos="3515"/>
      </w:tabs>
      <w:suppressAutoHyphens/>
      <w:autoSpaceDN w:val="0"/>
      <w:spacing w:before="240" w:after="120"/>
      <w:ind w:left="1927" w:hanging="680"/>
      <w:textAlignment w:val="baseline"/>
      <w:outlineLvl w:val="0"/>
    </w:pPr>
    <w:rPr>
      <w:rFonts w:ascii="SimHei" w:hAnsi="SimHei"/>
      <w:b/>
      <w:sz w:val="28"/>
      <w:szCs w:val="24"/>
      <w:lang w:eastAsia="en-GB"/>
    </w:rPr>
  </w:style>
  <w:style w:type="paragraph" w:styleId="Heading2">
    <w:name w:val="heading 2"/>
    <w:basedOn w:val="Normal"/>
    <w:next w:val="Normalnumber"/>
    <w:link w:val="Heading2Char"/>
    <w:qFormat/>
    <w:rsid w:val="007A33FA"/>
    <w:pPr>
      <w:keepNext/>
      <w:tabs>
        <w:tab w:val="clear" w:pos="1247"/>
        <w:tab w:val="clear" w:pos="1814"/>
        <w:tab w:val="clear" w:pos="2381"/>
        <w:tab w:val="clear" w:pos="2948"/>
        <w:tab w:val="clear" w:pos="3515"/>
      </w:tabs>
      <w:suppressAutoHyphens/>
      <w:autoSpaceDN w:val="0"/>
      <w:spacing w:before="240" w:after="120"/>
      <w:ind w:left="1247" w:hanging="680"/>
      <w:textAlignment w:val="baseline"/>
      <w:outlineLvl w:val="1"/>
    </w:pPr>
    <w:rPr>
      <w:b/>
      <w:sz w:val="24"/>
      <w:szCs w:val="24"/>
      <w:lang w:eastAsia="en-GB"/>
    </w:rPr>
  </w:style>
  <w:style w:type="paragraph" w:styleId="Heading3">
    <w:name w:val="heading 3"/>
    <w:basedOn w:val="Normal"/>
    <w:next w:val="Normalnumber"/>
    <w:link w:val="Heading3Char"/>
    <w:qFormat/>
    <w:rsid w:val="007A33FA"/>
    <w:pPr>
      <w:tabs>
        <w:tab w:val="clear" w:pos="1247"/>
        <w:tab w:val="clear" w:pos="1814"/>
        <w:tab w:val="clear" w:pos="2381"/>
        <w:tab w:val="clear" w:pos="2948"/>
        <w:tab w:val="clear" w:pos="3515"/>
      </w:tabs>
      <w:suppressAutoHyphens/>
      <w:autoSpaceDN w:val="0"/>
      <w:spacing w:after="120"/>
      <w:ind w:left="1247" w:hanging="680"/>
      <w:textAlignment w:val="baseline"/>
      <w:outlineLvl w:val="2"/>
    </w:pPr>
    <w:rPr>
      <w:b/>
      <w:szCs w:val="24"/>
      <w:lang w:eastAsia="en-GB"/>
    </w:rPr>
  </w:style>
  <w:style w:type="paragraph" w:styleId="Heading4">
    <w:name w:val="heading 4"/>
    <w:basedOn w:val="Heading3"/>
    <w:next w:val="Normalnumber"/>
    <w:link w:val="Heading4Char"/>
    <w:qFormat/>
    <w:rsid w:val="007A33FA"/>
    <w:pPr>
      <w:keepNext/>
      <w:outlineLvl w:val="3"/>
    </w:pPr>
  </w:style>
  <w:style w:type="paragraph" w:styleId="Heading5">
    <w:name w:val="heading 5"/>
    <w:basedOn w:val="Normal"/>
    <w:next w:val="Normal"/>
    <w:link w:val="Heading5Char"/>
    <w:qFormat/>
    <w:rsid w:val="007A33FA"/>
    <w:pPr>
      <w:keepNext/>
      <w:tabs>
        <w:tab w:val="clear" w:pos="1247"/>
        <w:tab w:val="clear" w:pos="1814"/>
        <w:tab w:val="clear" w:pos="2381"/>
        <w:tab w:val="clear" w:pos="2948"/>
        <w:tab w:val="clear" w:pos="3515"/>
      </w:tabs>
      <w:suppressAutoHyphens/>
      <w:autoSpaceDN w:val="0"/>
      <w:textAlignment w:val="baseline"/>
      <w:outlineLvl w:val="4"/>
    </w:pPr>
    <w:rPr>
      <w:rFonts w:ascii="Univers" w:hAnsi="Univers"/>
      <w:b/>
      <w:sz w:val="24"/>
      <w:szCs w:val="24"/>
      <w:lang w:eastAsia="en-GB"/>
    </w:rPr>
  </w:style>
  <w:style w:type="paragraph" w:styleId="Heading6">
    <w:name w:val="heading 6"/>
    <w:basedOn w:val="Normal"/>
    <w:next w:val="Normal"/>
    <w:link w:val="Heading6Char"/>
    <w:qFormat/>
    <w:rsid w:val="007A33FA"/>
    <w:pPr>
      <w:keepNext/>
      <w:tabs>
        <w:tab w:val="clear" w:pos="1247"/>
        <w:tab w:val="clear" w:pos="1814"/>
        <w:tab w:val="clear" w:pos="2381"/>
        <w:tab w:val="clear" w:pos="2948"/>
        <w:tab w:val="clear" w:pos="3515"/>
      </w:tabs>
      <w:suppressAutoHyphens/>
      <w:autoSpaceDN w:val="0"/>
      <w:ind w:left="578"/>
      <w:textAlignment w:val="baseline"/>
      <w:outlineLvl w:val="5"/>
    </w:pPr>
    <w:rPr>
      <w:b/>
      <w:bCs/>
      <w:sz w:val="24"/>
      <w:szCs w:val="24"/>
      <w:lang w:eastAsia="en-GB"/>
    </w:rPr>
  </w:style>
  <w:style w:type="paragraph" w:styleId="Heading7">
    <w:name w:val="heading 7"/>
    <w:basedOn w:val="Normal"/>
    <w:next w:val="Normal"/>
    <w:link w:val="Heading7Char"/>
    <w:qFormat/>
    <w:rsid w:val="007A33FA"/>
    <w:pPr>
      <w:keepNext/>
      <w:widowControl w:val="0"/>
      <w:tabs>
        <w:tab w:val="clear" w:pos="1247"/>
        <w:tab w:val="clear" w:pos="1814"/>
        <w:tab w:val="clear" w:pos="2381"/>
        <w:tab w:val="clear" w:pos="2948"/>
        <w:tab w:val="clear" w:pos="3515"/>
      </w:tabs>
      <w:suppressAutoHyphens/>
      <w:autoSpaceDN w:val="0"/>
      <w:jc w:val="center"/>
      <w:textAlignment w:val="baseline"/>
      <w:outlineLvl w:val="6"/>
    </w:pPr>
    <w:rPr>
      <w:snapToGrid w:val="0"/>
      <w:szCs w:val="24"/>
      <w:u w:val="single"/>
      <w:lang w:val="en-US" w:eastAsia="en-GB"/>
    </w:rPr>
  </w:style>
  <w:style w:type="paragraph" w:styleId="Heading8">
    <w:name w:val="heading 8"/>
    <w:basedOn w:val="Normal"/>
    <w:next w:val="Normal"/>
    <w:link w:val="Heading8Char"/>
    <w:qFormat/>
    <w:rsid w:val="007A33FA"/>
    <w:pPr>
      <w:keepNext/>
      <w:widowControl w:val="0"/>
      <w:numPr>
        <w:numId w:val="26"/>
      </w:numPr>
      <w:tabs>
        <w:tab w:val="clear" w:pos="1247"/>
        <w:tab w:val="clear" w:pos="1814"/>
        <w:tab w:val="clear" w:pos="2381"/>
        <w:tab w:val="clear" w:pos="2948"/>
        <w:tab w:val="clear" w:pos="3515"/>
        <w:tab w:val="left" w:pos="-1440"/>
        <w:tab w:val="left" w:pos="-720"/>
      </w:tabs>
      <w:suppressAutoHyphens/>
      <w:autoSpaceDN w:val="0"/>
      <w:ind w:hanging="360"/>
      <w:jc w:val="center"/>
      <w:textAlignment w:val="baseline"/>
      <w:outlineLvl w:val="7"/>
    </w:pPr>
    <w:rPr>
      <w:snapToGrid w:val="0"/>
      <w:szCs w:val="24"/>
      <w:u w:val="single"/>
      <w:lang w:val="en-US" w:eastAsia="en-GB"/>
    </w:rPr>
  </w:style>
  <w:style w:type="paragraph" w:styleId="Heading9">
    <w:name w:val="heading 9"/>
    <w:basedOn w:val="Normal"/>
    <w:next w:val="Normal"/>
    <w:link w:val="Heading9Char"/>
    <w:qFormat/>
    <w:rsid w:val="007A33FA"/>
    <w:pPr>
      <w:keepNext/>
      <w:widowControl w:val="0"/>
      <w:numPr>
        <w:numId w:val="27"/>
      </w:numPr>
      <w:tabs>
        <w:tab w:val="clear" w:pos="1247"/>
        <w:tab w:val="clear" w:pos="1814"/>
        <w:tab w:val="clear" w:pos="2381"/>
        <w:tab w:val="clear" w:pos="2948"/>
        <w:tab w:val="clear" w:pos="3515"/>
      </w:tabs>
      <w:suppressAutoHyphens/>
      <w:autoSpaceDN w:val="0"/>
      <w:jc w:val="center"/>
      <w:textAlignment w:val="baseline"/>
      <w:outlineLvl w:val="8"/>
    </w:pPr>
    <w:rPr>
      <w:snapToGrid w:val="0"/>
      <w:szCs w:val="24"/>
      <w:u w:val="single"/>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F5056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50564"/>
    <w:rPr>
      <w:rFonts w:asciiTheme="majorHAnsi" w:eastAsiaTheme="majorEastAsia" w:hAnsiTheme="majorHAnsi" w:cstheme="majorBidi"/>
      <w:spacing w:val="-10"/>
      <w:kern w:val="28"/>
      <w:sz w:val="56"/>
      <w:szCs w:val="56"/>
      <w:lang w:val="en-GB" w:eastAsia="en-US"/>
    </w:rPr>
  </w:style>
  <w:style w:type="paragraph" w:customStyle="1" w:styleId="CH1">
    <w:name w:val="CH1"/>
    <w:basedOn w:val="Normal"/>
    <w:next w:val="CH2"/>
    <w:rsid w:val="007F2593"/>
    <w:pPr>
      <w:keepNext/>
      <w:keepLines/>
      <w:tabs>
        <w:tab w:val="right" w:pos="851"/>
        <w:tab w:val="left" w:pos="4082"/>
      </w:tabs>
      <w:suppressAutoHyphens/>
      <w:spacing w:before="240" w:after="120"/>
      <w:ind w:left="1247" w:right="284" w:hanging="1247"/>
    </w:pPr>
    <w:rPr>
      <w:b/>
      <w:sz w:val="28"/>
      <w:szCs w:val="28"/>
    </w:rPr>
  </w:style>
  <w:style w:type="paragraph" w:customStyle="1" w:styleId="CH2">
    <w:name w:val="CH2"/>
    <w:basedOn w:val="Normal"/>
    <w:next w:val="Normalnumber"/>
    <w:link w:val="CH2Char"/>
    <w:rsid w:val="007F2593"/>
    <w:pPr>
      <w:keepNext/>
      <w:keepLines/>
      <w:tabs>
        <w:tab w:val="right" w:pos="851"/>
        <w:tab w:val="left" w:pos="4082"/>
      </w:tabs>
      <w:suppressAutoHyphens/>
      <w:spacing w:before="80" w:after="120"/>
      <w:ind w:left="1247" w:right="284" w:hanging="1247"/>
    </w:pPr>
    <w:rPr>
      <w:b/>
      <w:sz w:val="24"/>
      <w:szCs w:val="24"/>
    </w:rPr>
  </w:style>
  <w:style w:type="paragraph" w:customStyle="1" w:styleId="CH3">
    <w:name w:val="CH3"/>
    <w:basedOn w:val="Normal"/>
    <w:next w:val="Normalnumber"/>
    <w:link w:val="CH3Char"/>
    <w:rsid w:val="007F2593"/>
    <w:pPr>
      <w:keepNext/>
      <w:keepLines/>
      <w:tabs>
        <w:tab w:val="right" w:pos="851"/>
        <w:tab w:val="left" w:pos="4082"/>
      </w:tabs>
      <w:suppressAutoHyphens/>
      <w:spacing w:after="120"/>
      <w:ind w:left="1247" w:right="284" w:hanging="1247"/>
    </w:pPr>
    <w:rPr>
      <w:b/>
    </w:rPr>
  </w:style>
  <w:style w:type="paragraph" w:styleId="ListParagraph">
    <w:name w:val="List Paragraph"/>
    <w:aliases w:val="Unordered List,List Paragraph 2,Dot pt,F5 List Paragraph,List Paragraph1,No Spacing1,List Paragraph Char Char Char,Indicator Text,Numbered Para 1,Bullet 1,List Paragraph12,Bullet Points,MAIN CONTENT,Colorful List - Accent 11"/>
    <w:basedOn w:val="Normal"/>
    <w:link w:val="ListParagraphChar"/>
    <w:uiPriority w:val="34"/>
    <w:qFormat/>
    <w:rsid w:val="007F2593"/>
    <w:pPr>
      <w:ind w:left="720"/>
    </w:pPr>
  </w:style>
  <w:style w:type="numbering" w:customStyle="1" w:styleId="Normallist">
    <w:name w:val="Normal_list"/>
    <w:basedOn w:val="NoList"/>
    <w:rsid w:val="007F2593"/>
    <w:pPr>
      <w:numPr>
        <w:numId w:val="2"/>
      </w:numPr>
    </w:pPr>
  </w:style>
  <w:style w:type="paragraph" w:customStyle="1" w:styleId="Normalnumber">
    <w:name w:val="Normal_number"/>
    <w:basedOn w:val="Normal"/>
    <w:link w:val="NormalnumberChar"/>
    <w:uiPriority w:val="99"/>
    <w:rsid w:val="007F2593"/>
    <w:pPr>
      <w:numPr>
        <w:numId w:val="1"/>
      </w:numPr>
      <w:tabs>
        <w:tab w:val="left" w:pos="4082"/>
      </w:tabs>
      <w:spacing w:after="120"/>
    </w:pPr>
  </w:style>
  <w:style w:type="character" w:customStyle="1" w:styleId="CH2Char">
    <w:name w:val="CH2 Char"/>
    <w:link w:val="CH2"/>
    <w:locked/>
    <w:rsid w:val="007F2593"/>
    <w:rPr>
      <w:rFonts w:ascii="Times New Roman" w:hAnsi="Times New Roman" w:cs="Times New Roman"/>
      <w:b/>
      <w:sz w:val="24"/>
      <w:szCs w:val="24"/>
      <w:lang w:val="en-GB" w:eastAsia="en-US"/>
    </w:rPr>
  </w:style>
  <w:style w:type="character" w:customStyle="1" w:styleId="CH3Char">
    <w:name w:val="CH3 Char"/>
    <w:link w:val="CH3"/>
    <w:locked/>
    <w:rsid w:val="007F2593"/>
    <w:rPr>
      <w:rFonts w:ascii="Times New Roman" w:hAnsi="Times New Roman" w:cs="Times New Roman"/>
      <w:b/>
      <w:sz w:val="20"/>
      <w:szCs w:val="20"/>
      <w:lang w:val="en-GB" w:eastAsia="en-US"/>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Bullet 1 Char,List Paragraph12 Char"/>
    <w:basedOn w:val="DefaultParagraphFont"/>
    <w:link w:val="ListParagraph"/>
    <w:uiPriority w:val="34"/>
    <w:rsid w:val="007F2593"/>
    <w:rPr>
      <w:rFonts w:ascii="Times New Roman" w:hAnsi="Times New Roman" w:cs="Times New Roman"/>
      <w:sz w:val="20"/>
      <w:szCs w:val="20"/>
      <w:lang w:val="en-GB" w:eastAsia="en-US"/>
    </w:rPr>
  </w:style>
  <w:style w:type="paragraph" w:customStyle="1" w:styleId="Default">
    <w:name w:val="Default"/>
    <w:uiPriority w:val="99"/>
    <w:rsid w:val="007F2593"/>
    <w:pPr>
      <w:autoSpaceDE w:val="0"/>
      <w:autoSpaceDN w:val="0"/>
      <w:adjustRightInd w:val="0"/>
      <w:spacing w:after="0" w:line="240" w:lineRule="auto"/>
    </w:pPr>
    <w:rPr>
      <w:rFonts w:ascii="SimHei" w:eastAsia="SimHei" w:hAnsi="Times New Roman" w:cs="SimHei"/>
      <w:color w:val="000000"/>
      <w:sz w:val="24"/>
      <w:szCs w:val="24"/>
    </w:rPr>
  </w:style>
  <w:style w:type="character" w:customStyle="1" w:styleId="NormalnumberChar">
    <w:name w:val="Normal_number Char"/>
    <w:link w:val="Normalnumber"/>
    <w:uiPriority w:val="99"/>
    <w:locked/>
    <w:rsid w:val="00F04298"/>
    <w:rPr>
      <w:rFonts w:ascii="Times New Roman" w:hAnsi="Times New Roman" w:cs="Times New Roman"/>
      <w:sz w:val="20"/>
      <w:szCs w:val="20"/>
      <w:lang w:val="en-GB" w:eastAsia="en-US"/>
    </w:rPr>
  </w:style>
  <w:style w:type="paragraph" w:styleId="Header">
    <w:name w:val="header"/>
    <w:aliases w:val="Header-pool"/>
    <w:basedOn w:val="Normal"/>
    <w:link w:val="HeaderChar"/>
    <w:uiPriority w:val="99"/>
    <w:unhideWhenUsed/>
    <w:rsid w:val="00E3135E"/>
    <w:pPr>
      <w:tabs>
        <w:tab w:val="clear" w:pos="1247"/>
        <w:tab w:val="clear" w:pos="1814"/>
        <w:tab w:val="clear" w:pos="2381"/>
        <w:tab w:val="clear" w:pos="2948"/>
        <w:tab w:val="clear" w:pos="3515"/>
        <w:tab w:val="center" w:pos="4680"/>
        <w:tab w:val="right" w:pos="9360"/>
      </w:tabs>
    </w:pPr>
  </w:style>
  <w:style w:type="character" w:customStyle="1" w:styleId="HeaderChar">
    <w:name w:val="Header Char"/>
    <w:aliases w:val="Header-pool Char"/>
    <w:basedOn w:val="DefaultParagraphFont"/>
    <w:link w:val="Header"/>
    <w:uiPriority w:val="99"/>
    <w:rsid w:val="00E3135E"/>
    <w:rPr>
      <w:rFonts w:ascii="Times New Roman" w:hAnsi="Times New Roman" w:cs="Times New Roman"/>
      <w:sz w:val="20"/>
      <w:szCs w:val="20"/>
      <w:lang w:val="en-GB" w:eastAsia="en-US"/>
    </w:rPr>
  </w:style>
  <w:style w:type="paragraph" w:styleId="Footer">
    <w:name w:val="footer"/>
    <w:aliases w:val="Footer-pool"/>
    <w:basedOn w:val="Normal"/>
    <w:link w:val="FooterChar"/>
    <w:uiPriority w:val="99"/>
    <w:unhideWhenUsed/>
    <w:rsid w:val="00E3135E"/>
    <w:pPr>
      <w:tabs>
        <w:tab w:val="clear" w:pos="1247"/>
        <w:tab w:val="clear" w:pos="1814"/>
        <w:tab w:val="clear" w:pos="2381"/>
        <w:tab w:val="clear" w:pos="2948"/>
        <w:tab w:val="clear" w:pos="3515"/>
        <w:tab w:val="center" w:pos="4680"/>
        <w:tab w:val="right" w:pos="9360"/>
      </w:tabs>
    </w:pPr>
  </w:style>
  <w:style w:type="character" w:customStyle="1" w:styleId="FooterChar">
    <w:name w:val="Footer Char"/>
    <w:aliases w:val="Footer-pool Char"/>
    <w:basedOn w:val="DefaultParagraphFont"/>
    <w:link w:val="Footer"/>
    <w:uiPriority w:val="99"/>
    <w:rsid w:val="00E3135E"/>
    <w:rPr>
      <w:rFonts w:ascii="Times New Roman" w:hAnsi="Times New Roman" w:cs="Times New Roman"/>
      <w:sz w:val="20"/>
      <w:szCs w:val="20"/>
      <w:lang w:val="en-GB" w:eastAsia="en-US"/>
    </w:rPr>
  </w:style>
  <w:style w:type="paragraph" w:customStyle="1" w:styleId="Normal-pool">
    <w:name w:val="Normal-pool"/>
    <w:link w:val="Normal-poolChar"/>
    <w:rsid w:val="00E3135E"/>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sz w:val="20"/>
      <w:szCs w:val="20"/>
      <w:lang w:val="en-GB" w:eastAsia="en-US"/>
    </w:rPr>
  </w:style>
  <w:style w:type="character" w:customStyle="1" w:styleId="Normal-poolChar">
    <w:name w:val="Normal-pool Char"/>
    <w:link w:val="Normal-pool"/>
    <w:rsid w:val="00E3135E"/>
    <w:rPr>
      <w:rFonts w:ascii="Times New Roman" w:eastAsia="Times New Roman" w:hAnsi="Times New Roman" w:cs="Times New Roman"/>
      <w:sz w:val="20"/>
      <w:szCs w:val="20"/>
      <w:lang w:val="en-GB" w:eastAsia="en-US"/>
    </w:rPr>
  </w:style>
  <w:style w:type="paragraph" w:customStyle="1" w:styleId="ZZAnxheader">
    <w:name w:val="ZZ_Anx_header"/>
    <w:basedOn w:val="Normal"/>
    <w:link w:val="ZZAnxheaderChar"/>
    <w:uiPriority w:val="99"/>
    <w:rsid w:val="007C4012"/>
    <w:pPr>
      <w:tabs>
        <w:tab w:val="left" w:pos="4082"/>
      </w:tabs>
    </w:pPr>
    <w:rPr>
      <w:b/>
      <w:bCs/>
      <w:sz w:val="28"/>
      <w:szCs w:val="22"/>
    </w:rPr>
  </w:style>
  <w:style w:type="character" w:customStyle="1" w:styleId="ZZAnxheaderChar">
    <w:name w:val="ZZ_Anx_header Char"/>
    <w:link w:val="ZZAnxheader"/>
    <w:rsid w:val="007C4012"/>
    <w:rPr>
      <w:rFonts w:ascii="Times New Roman" w:hAnsi="Times New Roman" w:cs="Times New Roman"/>
      <w:b/>
      <w:bCs/>
      <w:sz w:val="28"/>
      <w:lang w:val="en-GB" w:eastAsia="en-US"/>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
    <w:link w:val="FootnoteTextChar"/>
    <w:unhideWhenUsed/>
    <w:rsid w:val="00734FB3"/>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basedOn w:val="DefaultParagraphFont"/>
    <w:link w:val="FootnoteText"/>
    <w:rsid w:val="00734FB3"/>
    <w:rPr>
      <w:rFonts w:ascii="Times New Roman" w:hAnsi="Times New Roman" w:cs="Times New Roman"/>
      <w:sz w:val="20"/>
      <w:szCs w:val="20"/>
      <w:lang w:val="en-GB" w:eastAsia="en-US"/>
    </w:rPr>
  </w:style>
  <w:style w:type="character" w:styleId="FootnoteReference">
    <w:name w:val="footnote reference"/>
    <w:aliases w:val="16 Point,Superscript 6 Point,ftref,(Ref. de nota al pie),number,SUPERS,Footnote Reference Superscript"/>
    <w:basedOn w:val="DefaultParagraphFont"/>
    <w:semiHidden/>
    <w:unhideWhenUsed/>
    <w:rsid w:val="00734FB3"/>
    <w:rPr>
      <w:vertAlign w:val="superscript"/>
    </w:rPr>
  </w:style>
  <w:style w:type="paragraph" w:customStyle="1" w:styleId="NormalNonumber">
    <w:name w:val="Normal_No_number"/>
    <w:basedOn w:val="Normal"/>
    <w:link w:val="NormalNonumberChar"/>
    <w:uiPriority w:val="99"/>
    <w:rsid w:val="00EE28EF"/>
    <w:pPr>
      <w:tabs>
        <w:tab w:val="clear" w:pos="1247"/>
        <w:tab w:val="clear" w:pos="1814"/>
        <w:tab w:val="clear" w:pos="2381"/>
        <w:tab w:val="clear" w:pos="2948"/>
        <w:tab w:val="clear" w:pos="3515"/>
      </w:tabs>
      <w:suppressAutoHyphens/>
      <w:autoSpaceDN w:val="0"/>
      <w:spacing w:after="120"/>
      <w:ind w:left="1247"/>
      <w:textAlignment w:val="baseline"/>
    </w:pPr>
    <w:rPr>
      <w:szCs w:val="24"/>
      <w:lang w:eastAsia="en-GB"/>
    </w:rPr>
  </w:style>
  <w:style w:type="character" w:customStyle="1" w:styleId="ZZAnxtitleChar">
    <w:name w:val="ZZ_Anx_title Char"/>
    <w:link w:val="ZZAnxtitle"/>
    <w:rsid w:val="00CD2210"/>
    <w:rPr>
      <w:b/>
      <w:bCs/>
      <w:sz w:val="28"/>
      <w:szCs w:val="26"/>
      <w:lang w:eastAsia="en-US"/>
    </w:rPr>
  </w:style>
  <w:style w:type="paragraph" w:customStyle="1" w:styleId="ZZAnxtitle">
    <w:name w:val="ZZ_Anx_title"/>
    <w:basedOn w:val="Normal"/>
    <w:link w:val="ZZAnxtitleChar"/>
    <w:rsid w:val="00CD2210"/>
    <w:pPr>
      <w:tabs>
        <w:tab w:val="left" w:pos="4082"/>
      </w:tabs>
      <w:spacing w:before="360" w:after="120"/>
      <w:ind w:left="1247"/>
    </w:pPr>
    <w:rPr>
      <w:rFonts w:asciiTheme="minorHAnsi" w:hAnsiTheme="minorHAnsi" w:cstheme="minorBidi"/>
      <w:b/>
      <w:bCs/>
      <w:sz w:val="28"/>
      <w:szCs w:val="26"/>
      <w:lang w:val="en-US"/>
    </w:rPr>
  </w:style>
  <w:style w:type="paragraph" w:customStyle="1" w:styleId="H1">
    <w:name w:val="_ H_1"/>
    <w:basedOn w:val="Normal"/>
    <w:next w:val="SingleTxt"/>
    <w:qFormat/>
    <w:rsid w:val="00CD2210"/>
    <w:pPr>
      <w:keepNext/>
      <w:keepLines/>
      <w:tabs>
        <w:tab w:val="clear" w:pos="1247"/>
        <w:tab w:val="clear" w:pos="1814"/>
        <w:tab w:val="clear" w:pos="2381"/>
        <w:tab w:val="clear" w:pos="2948"/>
        <w:tab w:val="clear" w:pos="3515"/>
      </w:tabs>
      <w:suppressAutoHyphens/>
      <w:spacing w:line="320" w:lineRule="exact"/>
      <w:jc w:val="both"/>
      <w:outlineLvl w:val="0"/>
    </w:pPr>
    <w:rPr>
      <w:rFonts w:ascii="SimHei" w:eastAsia="SimHei"/>
      <w:kern w:val="14"/>
      <w:sz w:val="24"/>
      <w:lang w:val="en-US" w:eastAsia="zh-CN"/>
    </w:rPr>
  </w:style>
  <w:style w:type="paragraph" w:customStyle="1" w:styleId="HCh">
    <w:name w:val="_ H _Ch"/>
    <w:basedOn w:val="H1"/>
    <w:next w:val="SingleTxt"/>
    <w:qFormat/>
    <w:rsid w:val="00CD2210"/>
    <w:pPr>
      <w:tabs>
        <w:tab w:val="left" w:pos="57"/>
      </w:tabs>
      <w:spacing w:line="400" w:lineRule="exact"/>
    </w:pPr>
    <w:rPr>
      <w:sz w:val="28"/>
    </w:rPr>
  </w:style>
  <w:style w:type="paragraph" w:customStyle="1" w:styleId="H23">
    <w:name w:val="_ H_2/3"/>
    <w:basedOn w:val="Normal"/>
    <w:next w:val="Normal"/>
    <w:qFormat/>
    <w:rsid w:val="00CD2210"/>
    <w:pPr>
      <w:tabs>
        <w:tab w:val="clear" w:pos="1247"/>
        <w:tab w:val="clear" w:pos="1814"/>
        <w:tab w:val="clear" w:pos="2381"/>
        <w:tab w:val="clear" w:pos="2948"/>
        <w:tab w:val="clear" w:pos="3515"/>
      </w:tabs>
      <w:spacing w:line="320" w:lineRule="exact"/>
      <w:jc w:val="both"/>
      <w:outlineLvl w:val="1"/>
    </w:pPr>
    <w:rPr>
      <w:rFonts w:ascii="SimHei" w:eastAsia="SimHei"/>
      <w:spacing w:val="2"/>
      <w:kern w:val="14"/>
      <w:sz w:val="21"/>
      <w:lang w:val="en-US" w:eastAsia="zh-CN"/>
    </w:rPr>
  </w:style>
  <w:style w:type="paragraph" w:customStyle="1" w:styleId="SingleTxt">
    <w:name w:val="__Single Txt"/>
    <w:basedOn w:val="Normal"/>
    <w:qFormat/>
    <w:rsid w:val="00CD2210"/>
    <w:pPr>
      <w:tabs>
        <w:tab w:val="clear" w:pos="1247"/>
        <w:tab w:val="clear" w:pos="1814"/>
        <w:tab w:val="clear" w:pos="2381"/>
        <w:tab w:val="clear" w:pos="2948"/>
        <w:tab w:val="clear" w:pos="3515"/>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line="320" w:lineRule="exact"/>
      <w:ind w:left="1264" w:right="1264"/>
      <w:jc w:val="both"/>
    </w:pPr>
    <w:rPr>
      <w:rFonts w:eastAsia="SimSun"/>
      <w:kern w:val="14"/>
      <w:sz w:val="21"/>
      <w:lang w:val="en-US" w:eastAsia="zh-CN"/>
    </w:rPr>
  </w:style>
  <w:style w:type="character" w:customStyle="1" w:styleId="Inget">
    <w:name w:val="Inget"/>
    <w:rsid w:val="005C3DFC"/>
  </w:style>
  <w:style w:type="character" w:customStyle="1" w:styleId="Heading1Char">
    <w:name w:val="Heading 1 Char"/>
    <w:basedOn w:val="DefaultParagraphFont"/>
    <w:link w:val="Heading1"/>
    <w:rsid w:val="008024EC"/>
    <w:rPr>
      <w:rFonts w:ascii="SimHei" w:hAnsi="SimHei" w:cs="Times New Roman"/>
      <w:b/>
      <w:sz w:val="28"/>
      <w:szCs w:val="24"/>
      <w:lang w:val="en-GB" w:eastAsia="en-GB"/>
    </w:rPr>
  </w:style>
  <w:style w:type="character" w:customStyle="1" w:styleId="Heading2Char">
    <w:name w:val="Heading 2 Char"/>
    <w:basedOn w:val="DefaultParagraphFont"/>
    <w:link w:val="Heading2"/>
    <w:rsid w:val="007A33FA"/>
    <w:rPr>
      <w:rFonts w:ascii="Times New Roman" w:hAnsi="Times New Roman" w:cs="Times New Roman"/>
      <w:b/>
      <w:sz w:val="24"/>
      <w:szCs w:val="24"/>
      <w:lang w:val="en-GB" w:eastAsia="en-GB"/>
    </w:rPr>
  </w:style>
  <w:style w:type="character" w:customStyle="1" w:styleId="Heading3Char">
    <w:name w:val="Heading 3 Char"/>
    <w:basedOn w:val="DefaultParagraphFont"/>
    <w:link w:val="Heading3"/>
    <w:rsid w:val="007A33FA"/>
    <w:rPr>
      <w:rFonts w:ascii="Times New Roman" w:hAnsi="Times New Roman" w:cs="Times New Roman"/>
      <w:b/>
      <w:sz w:val="20"/>
      <w:szCs w:val="24"/>
      <w:lang w:val="en-GB" w:eastAsia="en-GB"/>
    </w:rPr>
  </w:style>
  <w:style w:type="character" w:customStyle="1" w:styleId="Heading4Char">
    <w:name w:val="Heading 4 Char"/>
    <w:basedOn w:val="DefaultParagraphFont"/>
    <w:link w:val="Heading4"/>
    <w:rsid w:val="007A33FA"/>
    <w:rPr>
      <w:rFonts w:ascii="Times New Roman" w:hAnsi="Times New Roman" w:cs="Times New Roman"/>
      <w:b/>
      <w:sz w:val="20"/>
      <w:szCs w:val="24"/>
      <w:lang w:val="en-GB" w:eastAsia="en-GB"/>
    </w:rPr>
  </w:style>
  <w:style w:type="character" w:customStyle="1" w:styleId="Heading5Char">
    <w:name w:val="Heading 5 Char"/>
    <w:basedOn w:val="DefaultParagraphFont"/>
    <w:link w:val="Heading5"/>
    <w:rsid w:val="007A33FA"/>
    <w:rPr>
      <w:rFonts w:ascii="Univers" w:hAnsi="Univers" w:cs="Times New Roman"/>
      <w:b/>
      <w:sz w:val="24"/>
      <w:szCs w:val="24"/>
      <w:lang w:val="en-GB" w:eastAsia="en-GB"/>
    </w:rPr>
  </w:style>
  <w:style w:type="character" w:customStyle="1" w:styleId="Heading6Char">
    <w:name w:val="Heading 6 Char"/>
    <w:basedOn w:val="DefaultParagraphFont"/>
    <w:link w:val="Heading6"/>
    <w:rsid w:val="007A33FA"/>
    <w:rPr>
      <w:rFonts w:ascii="Times New Roman" w:hAnsi="Times New Roman" w:cs="Times New Roman"/>
      <w:b/>
      <w:bCs/>
      <w:sz w:val="24"/>
      <w:szCs w:val="24"/>
      <w:lang w:val="en-GB" w:eastAsia="en-GB"/>
    </w:rPr>
  </w:style>
  <w:style w:type="character" w:customStyle="1" w:styleId="Heading7Char">
    <w:name w:val="Heading 7 Char"/>
    <w:basedOn w:val="DefaultParagraphFont"/>
    <w:link w:val="Heading7"/>
    <w:rsid w:val="007A33FA"/>
    <w:rPr>
      <w:rFonts w:ascii="Times New Roman" w:hAnsi="Times New Roman" w:cs="Times New Roman"/>
      <w:snapToGrid w:val="0"/>
      <w:sz w:val="20"/>
      <w:szCs w:val="24"/>
      <w:u w:val="single"/>
      <w:lang w:eastAsia="en-GB"/>
    </w:rPr>
  </w:style>
  <w:style w:type="character" w:customStyle="1" w:styleId="Heading8Char">
    <w:name w:val="Heading 8 Char"/>
    <w:basedOn w:val="DefaultParagraphFont"/>
    <w:link w:val="Heading8"/>
    <w:rsid w:val="007A33FA"/>
    <w:rPr>
      <w:rFonts w:ascii="Times New Roman" w:hAnsi="Times New Roman" w:cs="Times New Roman"/>
      <w:snapToGrid w:val="0"/>
      <w:sz w:val="20"/>
      <w:szCs w:val="24"/>
      <w:u w:val="single"/>
      <w:lang w:eastAsia="en-GB"/>
    </w:rPr>
  </w:style>
  <w:style w:type="character" w:customStyle="1" w:styleId="Heading9Char">
    <w:name w:val="Heading 9 Char"/>
    <w:basedOn w:val="DefaultParagraphFont"/>
    <w:link w:val="Heading9"/>
    <w:rsid w:val="007A33FA"/>
    <w:rPr>
      <w:rFonts w:ascii="Times New Roman" w:hAnsi="Times New Roman" w:cs="Times New Roman"/>
      <w:snapToGrid w:val="0"/>
      <w:sz w:val="20"/>
      <w:szCs w:val="24"/>
      <w:u w:val="single"/>
      <w:lang w:eastAsia="en-GB"/>
    </w:rPr>
  </w:style>
  <w:style w:type="character" w:styleId="PageNumber">
    <w:name w:val="page number"/>
    <w:basedOn w:val="DefaultParagraphFont"/>
    <w:semiHidden/>
    <w:rsid w:val="007A33FA"/>
    <w:rPr>
      <w:rFonts w:ascii="Times New Roman" w:hAnsi="Times New Roman"/>
      <w:b/>
      <w:sz w:val="18"/>
    </w:rPr>
  </w:style>
  <w:style w:type="table" w:customStyle="1" w:styleId="Tabledocright">
    <w:name w:val="Table_doc_right"/>
    <w:basedOn w:val="TableNormal"/>
    <w:rsid w:val="007A33FA"/>
    <w:pPr>
      <w:spacing w:before="40" w:after="40" w:line="240" w:lineRule="auto"/>
    </w:pPr>
    <w:rPr>
      <w:rFonts w:ascii="Times New Roman" w:hAnsi="Times New Roman" w:cs="Times New Roman"/>
      <w:sz w:val="18"/>
      <w:szCs w:val="18"/>
      <w:lang w:eastAsia="en-US"/>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7A33FA"/>
    <w:pPr>
      <w:tabs>
        <w:tab w:val="clear" w:pos="1247"/>
        <w:tab w:val="clear" w:pos="1814"/>
        <w:tab w:val="clear" w:pos="2381"/>
        <w:tab w:val="clear" w:pos="2948"/>
        <w:tab w:val="clear" w:pos="3515"/>
      </w:tabs>
      <w:suppressAutoHyphens/>
      <w:autoSpaceDN w:val="0"/>
      <w:ind w:left="1000"/>
      <w:textAlignment w:val="baseline"/>
    </w:pPr>
    <w:rPr>
      <w:sz w:val="18"/>
      <w:szCs w:val="18"/>
      <w:lang w:eastAsia="en-GB"/>
    </w:rPr>
  </w:style>
  <w:style w:type="paragraph" w:styleId="TOC7">
    <w:name w:val="toc 7"/>
    <w:basedOn w:val="Normal"/>
    <w:next w:val="Normal"/>
    <w:autoRedefine/>
    <w:semiHidden/>
    <w:rsid w:val="007A33FA"/>
    <w:pPr>
      <w:tabs>
        <w:tab w:val="clear" w:pos="1247"/>
        <w:tab w:val="clear" w:pos="1814"/>
        <w:tab w:val="clear" w:pos="2381"/>
        <w:tab w:val="clear" w:pos="2948"/>
        <w:tab w:val="clear" w:pos="3515"/>
      </w:tabs>
      <w:suppressAutoHyphens/>
      <w:autoSpaceDN w:val="0"/>
      <w:ind w:left="1200"/>
      <w:textAlignment w:val="baseline"/>
    </w:pPr>
    <w:rPr>
      <w:sz w:val="18"/>
      <w:szCs w:val="18"/>
      <w:lang w:eastAsia="en-GB"/>
    </w:rPr>
  </w:style>
  <w:style w:type="paragraph" w:styleId="TOC8">
    <w:name w:val="toc 8"/>
    <w:basedOn w:val="Normal"/>
    <w:next w:val="Normal"/>
    <w:autoRedefine/>
    <w:semiHidden/>
    <w:rsid w:val="007A33FA"/>
    <w:pPr>
      <w:tabs>
        <w:tab w:val="clear" w:pos="1247"/>
        <w:tab w:val="clear" w:pos="1814"/>
        <w:tab w:val="clear" w:pos="2381"/>
        <w:tab w:val="clear" w:pos="2948"/>
        <w:tab w:val="clear" w:pos="3515"/>
      </w:tabs>
      <w:suppressAutoHyphens/>
      <w:autoSpaceDN w:val="0"/>
      <w:ind w:left="1400"/>
      <w:textAlignment w:val="baseline"/>
    </w:pPr>
    <w:rPr>
      <w:sz w:val="18"/>
      <w:szCs w:val="18"/>
      <w:lang w:eastAsia="en-GB"/>
    </w:rPr>
  </w:style>
  <w:style w:type="paragraph" w:styleId="TOC9">
    <w:name w:val="toc 9"/>
    <w:basedOn w:val="Normal"/>
    <w:next w:val="Normal"/>
    <w:autoRedefine/>
    <w:semiHidden/>
    <w:rsid w:val="007A33FA"/>
    <w:pPr>
      <w:tabs>
        <w:tab w:val="clear" w:pos="1247"/>
        <w:tab w:val="clear" w:pos="1814"/>
        <w:tab w:val="clear" w:pos="2381"/>
        <w:tab w:val="clear" w:pos="2948"/>
        <w:tab w:val="clear" w:pos="3515"/>
      </w:tabs>
      <w:suppressAutoHyphens/>
      <w:autoSpaceDN w:val="0"/>
      <w:ind w:left="1600"/>
      <w:textAlignment w:val="baseline"/>
    </w:pPr>
    <w:rPr>
      <w:sz w:val="18"/>
      <w:szCs w:val="18"/>
      <w:lang w:eastAsia="en-GB"/>
    </w:rPr>
  </w:style>
  <w:style w:type="paragraph" w:customStyle="1" w:styleId="Titlefigure">
    <w:name w:val="Title_figure"/>
    <w:basedOn w:val="Titletable"/>
    <w:next w:val="NormalNonumber"/>
    <w:rsid w:val="007A33FA"/>
    <w:rPr>
      <w:bCs w:val="0"/>
    </w:rPr>
  </w:style>
  <w:style w:type="paragraph" w:styleId="TableofFigures">
    <w:name w:val="table of figures"/>
    <w:basedOn w:val="Normal"/>
    <w:next w:val="Normal"/>
    <w:autoRedefine/>
    <w:semiHidden/>
    <w:rsid w:val="007A33FA"/>
    <w:pPr>
      <w:tabs>
        <w:tab w:val="clear" w:pos="1247"/>
        <w:tab w:val="clear" w:pos="1814"/>
        <w:tab w:val="clear" w:pos="2381"/>
        <w:tab w:val="clear" w:pos="2948"/>
        <w:tab w:val="clear" w:pos="3515"/>
      </w:tabs>
      <w:suppressAutoHyphens/>
      <w:autoSpaceDN w:val="0"/>
      <w:ind w:left="1814" w:hanging="567"/>
      <w:textAlignment w:val="baseline"/>
    </w:pPr>
    <w:rPr>
      <w:szCs w:val="24"/>
      <w:lang w:eastAsia="en-GB"/>
    </w:rPr>
  </w:style>
  <w:style w:type="paragraph" w:customStyle="1" w:styleId="CH4">
    <w:name w:val="CH4"/>
    <w:basedOn w:val="Normal"/>
    <w:next w:val="Normalnumber"/>
    <w:rsid w:val="007A33FA"/>
    <w:pPr>
      <w:keepNext/>
      <w:keepLines/>
      <w:tabs>
        <w:tab w:val="clear" w:pos="1247"/>
        <w:tab w:val="clear" w:pos="1814"/>
        <w:tab w:val="clear" w:pos="2381"/>
        <w:tab w:val="clear" w:pos="2948"/>
        <w:tab w:val="clear" w:pos="3515"/>
        <w:tab w:val="right" w:pos="851"/>
      </w:tabs>
      <w:suppressAutoHyphens/>
      <w:autoSpaceDN w:val="0"/>
      <w:spacing w:after="120"/>
      <w:ind w:left="1247" w:right="284" w:hanging="1247"/>
      <w:textAlignment w:val="baseline"/>
    </w:pPr>
    <w:rPr>
      <w:b/>
      <w:szCs w:val="24"/>
      <w:lang w:eastAsia="en-GB"/>
    </w:rPr>
  </w:style>
  <w:style w:type="table" w:customStyle="1" w:styleId="Footertable">
    <w:name w:val="Footer_table"/>
    <w:basedOn w:val="TableNormal"/>
    <w:semiHidden/>
    <w:rsid w:val="007A33FA"/>
    <w:pPr>
      <w:spacing w:after="0" w:line="240" w:lineRule="auto"/>
    </w:pPr>
    <w:rPr>
      <w:rFonts w:ascii="Arial" w:hAnsi="Arial" w:cs="Times New Roman"/>
      <w:sz w:val="16"/>
      <w:szCs w:val="20"/>
      <w:lang w:eastAsia="en-US"/>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rsid w:val="007A33FA"/>
    <w:pPr>
      <w:keepNext/>
      <w:keepLines/>
      <w:tabs>
        <w:tab w:val="clear" w:pos="1247"/>
        <w:tab w:val="clear" w:pos="1814"/>
        <w:tab w:val="clear" w:pos="2381"/>
        <w:tab w:val="clear" w:pos="2948"/>
        <w:tab w:val="clear" w:pos="3515"/>
        <w:tab w:val="right" w:pos="851"/>
      </w:tabs>
      <w:suppressAutoHyphens/>
      <w:autoSpaceDN w:val="0"/>
      <w:spacing w:after="120"/>
      <w:ind w:left="1247" w:right="284" w:hanging="1247"/>
      <w:textAlignment w:val="baseline"/>
    </w:pPr>
    <w:rPr>
      <w:b/>
      <w:szCs w:val="24"/>
      <w:lang w:eastAsia="en-GB"/>
    </w:rPr>
  </w:style>
  <w:style w:type="table" w:customStyle="1" w:styleId="AATable">
    <w:name w:val="AA_Table"/>
    <w:basedOn w:val="TableNormal"/>
    <w:rsid w:val="007A33FA"/>
    <w:pPr>
      <w:spacing w:after="0" w:line="240" w:lineRule="auto"/>
    </w:pPr>
    <w:rPr>
      <w:rFonts w:ascii="Times New Roman" w:hAnsi="Times New Roman" w:cs="Times New Roman"/>
      <w:sz w:val="20"/>
      <w:szCs w:val="20"/>
      <w:lang w:eastAsia="en-US"/>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1600" w:afterAutospacing="0"/>
        <w:ind w:rightChars="0" w:right="0"/>
      </w:pPr>
      <w:rPr>
        <w:rFonts w:ascii="Times New Roman" w:hAnsi="Times New Roman"/>
      </w:rPr>
    </w:tblStylePr>
  </w:style>
  <w:style w:type="paragraph" w:customStyle="1" w:styleId="AATitle">
    <w:name w:val="AA_Title"/>
    <w:basedOn w:val="Normal"/>
    <w:rsid w:val="007A33FA"/>
    <w:pPr>
      <w:keepNext/>
      <w:keepLines/>
      <w:tabs>
        <w:tab w:val="clear" w:pos="1247"/>
        <w:tab w:val="clear" w:pos="1814"/>
        <w:tab w:val="clear" w:pos="2381"/>
        <w:tab w:val="clear" w:pos="2948"/>
        <w:tab w:val="clear" w:pos="3515"/>
      </w:tabs>
      <w:suppressAutoHyphens/>
      <w:autoSpaceDN w:val="0"/>
      <w:ind w:right="3402"/>
      <w:textAlignment w:val="baseline"/>
    </w:pPr>
    <w:rPr>
      <w:b/>
      <w:szCs w:val="24"/>
      <w:lang w:eastAsia="en-GB"/>
    </w:rPr>
  </w:style>
  <w:style w:type="paragraph" w:customStyle="1" w:styleId="AATitle2">
    <w:name w:val="AA_Title2"/>
    <w:basedOn w:val="AATitle"/>
    <w:rsid w:val="007A33FA"/>
    <w:pPr>
      <w:spacing w:before="60" w:after="60"/>
      <w:ind w:right="1701"/>
    </w:pPr>
  </w:style>
  <w:style w:type="paragraph" w:customStyle="1" w:styleId="BBTitle">
    <w:name w:val="BB_Title"/>
    <w:basedOn w:val="Normal"/>
    <w:link w:val="BBTitleChar"/>
    <w:rsid w:val="007A33FA"/>
    <w:pPr>
      <w:keepNext/>
      <w:keepLines/>
      <w:tabs>
        <w:tab w:val="clear" w:pos="1247"/>
        <w:tab w:val="clear" w:pos="1814"/>
        <w:tab w:val="clear" w:pos="2381"/>
        <w:tab w:val="clear" w:pos="2948"/>
        <w:tab w:val="clear" w:pos="3515"/>
      </w:tabs>
      <w:suppressAutoHyphens/>
      <w:autoSpaceDN w:val="0"/>
      <w:spacing w:before="320" w:after="240"/>
      <w:ind w:left="1247" w:right="567"/>
      <w:textAlignment w:val="baseline"/>
    </w:pPr>
    <w:rPr>
      <w:b/>
      <w:sz w:val="28"/>
      <w:szCs w:val="28"/>
      <w:lang w:eastAsia="en-GB"/>
    </w:rPr>
  </w:style>
  <w:style w:type="character" w:styleId="Hyperlink">
    <w:name w:val="Hyperlink"/>
    <w:basedOn w:val="DefaultParagraphFont"/>
    <w:uiPriority w:val="99"/>
    <w:rsid w:val="007A33FA"/>
    <w:rPr>
      <w:rFonts w:ascii="Times New Roman" w:hAnsi="Times New Roman"/>
      <w:color w:val="auto"/>
      <w:sz w:val="20"/>
      <w:szCs w:val="20"/>
      <w:u w:val="none"/>
      <w:lang w:val="fr-FR"/>
    </w:rPr>
  </w:style>
  <w:style w:type="paragraph" w:customStyle="1" w:styleId="Titletable">
    <w:name w:val="Title_table"/>
    <w:basedOn w:val="Normal"/>
    <w:rsid w:val="007A33FA"/>
    <w:pPr>
      <w:keepNext/>
      <w:keepLines/>
      <w:tabs>
        <w:tab w:val="clear" w:pos="1247"/>
        <w:tab w:val="clear" w:pos="1814"/>
        <w:tab w:val="clear" w:pos="2381"/>
        <w:tab w:val="clear" w:pos="2948"/>
        <w:tab w:val="clear" w:pos="3515"/>
      </w:tabs>
      <w:suppressAutoHyphens/>
      <w:autoSpaceDN w:val="0"/>
      <w:spacing w:after="60"/>
      <w:ind w:left="1247"/>
      <w:textAlignment w:val="baseline"/>
    </w:pPr>
    <w:rPr>
      <w:b/>
      <w:bCs/>
      <w:szCs w:val="24"/>
      <w:lang w:eastAsia="en-GB"/>
    </w:rPr>
  </w:style>
  <w:style w:type="paragraph" w:styleId="TOC1">
    <w:name w:val="toc 1"/>
    <w:basedOn w:val="Normal"/>
    <w:next w:val="Normal"/>
    <w:uiPriority w:val="39"/>
    <w:rsid w:val="007A33FA"/>
    <w:pPr>
      <w:tabs>
        <w:tab w:val="clear" w:pos="1247"/>
        <w:tab w:val="clear" w:pos="1814"/>
        <w:tab w:val="clear" w:pos="2381"/>
        <w:tab w:val="clear" w:pos="2948"/>
        <w:tab w:val="clear" w:pos="3515"/>
        <w:tab w:val="right" w:leader="dot" w:pos="9486"/>
      </w:tabs>
      <w:suppressAutoHyphens/>
      <w:autoSpaceDN w:val="0"/>
      <w:spacing w:before="120" w:after="120"/>
      <w:ind w:left="1814" w:hanging="567"/>
      <w:textAlignment w:val="baseline"/>
    </w:pPr>
    <w:rPr>
      <w:bCs/>
      <w:szCs w:val="24"/>
      <w:lang w:eastAsia="en-GB"/>
    </w:rPr>
  </w:style>
  <w:style w:type="paragraph" w:styleId="TOC2">
    <w:name w:val="toc 2"/>
    <w:basedOn w:val="Normal"/>
    <w:next w:val="Normal"/>
    <w:uiPriority w:val="39"/>
    <w:rsid w:val="007A33FA"/>
    <w:pPr>
      <w:tabs>
        <w:tab w:val="clear" w:pos="1247"/>
        <w:tab w:val="clear" w:pos="1814"/>
        <w:tab w:val="clear" w:pos="2381"/>
        <w:tab w:val="clear" w:pos="2948"/>
        <w:tab w:val="clear" w:pos="3515"/>
        <w:tab w:val="right" w:leader="dot" w:pos="9486"/>
      </w:tabs>
      <w:suppressAutoHyphens/>
      <w:autoSpaceDN w:val="0"/>
      <w:ind w:left="2381" w:hanging="567"/>
      <w:textAlignment w:val="baseline"/>
    </w:pPr>
    <w:rPr>
      <w:szCs w:val="24"/>
      <w:lang w:eastAsia="en-GB"/>
    </w:rPr>
  </w:style>
  <w:style w:type="paragraph" w:styleId="TOC3">
    <w:name w:val="toc 3"/>
    <w:basedOn w:val="Normal"/>
    <w:next w:val="Normal"/>
    <w:rsid w:val="007A33FA"/>
    <w:pPr>
      <w:tabs>
        <w:tab w:val="clear" w:pos="1247"/>
        <w:tab w:val="clear" w:pos="1814"/>
        <w:tab w:val="clear" w:pos="2381"/>
        <w:tab w:val="clear" w:pos="2948"/>
        <w:tab w:val="clear" w:pos="3515"/>
        <w:tab w:val="right" w:leader="dot" w:pos="9486"/>
      </w:tabs>
      <w:suppressAutoHyphens/>
      <w:autoSpaceDN w:val="0"/>
      <w:ind w:left="2948" w:hanging="567"/>
      <w:textAlignment w:val="baseline"/>
    </w:pPr>
    <w:rPr>
      <w:iCs/>
      <w:szCs w:val="24"/>
      <w:lang w:eastAsia="en-GB"/>
    </w:rPr>
  </w:style>
  <w:style w:type="paragraph" w:styleId="TOC4">
    <w:name w:val="toc 4"/>
    <w:basedOn w:val="Normal"/>
    <w:next w:val="Normal"/>
    <w:rsid w:val="007A33FA"/>
    <w:pPr>
      <w:tabs>
        <w:tab w:val="clear" w:pos="1247"/>
        <w:tab w:val="clear" w:pos="1814"/>
        <w:tab w:val="clear" w:pos="2381"/>
        <w:tab w:val="clear" w:pos="2948"/>
        <w:tab w:val="clear" w:pos="3515"/>
        <w:tab w:val="left" w:pos="1000"/>
        <w:tab w:val="right" w:leader="dot" w:pos="9486"/>
      </w:tabs>
      <w:suppressAutoHyphens/>
      <w:autoSpaceDN w:val="0"/>
      <w:ind w:left="3515" w:hanging="567"/>
      <w:textAlignment w:val="baseline"/>
    </w:pPr>
    <w:rPr>
      <w:szCs w:val="18"/>
      <w:lang w:eastAsia="en-GB"/>
    </w:rPr>
  </w:style>
  <w:style w:type="paragraph" w:styleId="TOC5">
    <w:name w:val="toc 5"/>
    <w:basedOn w:val="Normal"/>
    <w:next w:val="Normal"/>
    <w:autoRedefine/>
    <w:semiHidden/>
    <w:rsid w:val="007A33FA"/>
    <w:pPr>
      <w:tabs>
        <w:tab w:val="clear" w:pos="1247"/>
        <w:tab w:val="clear" w:pos="1814"/>
        <w:tab w:val="clear" w:pos="2381"/>
        <w:tab w:val="clear" w:pos="2948"/>
        <w:tab w:val="clear" w:pos="3515"/>
      </w:tabs>
      <w:suppressAutoHyphens/>
      <w:autoSpaceDN w:val="0"/>
      <w:ind w:left="800"/>
      <w:textAlignment w:val="baseline"/>
    </w:pPr>
    <w:rPr>
      <w:sz w:val="18"/>
      <w:szCs w:val="18"/>
      <w:lang w:eastAsia="en-GB"/>
    </w:rPr>
  </w:style>
  <w:style w:type="character" w:customStyle="1" w:styleId="BBTitleChar">
    <w:name w:val="BB_Title Char"/>
    <w:link w:val="BBTitle"/>
    <w:rsid w:val="007A33FA"/>
    <w:rPr>
      <w:rFonts w:ascii="Times New Roman" w:hAnsi="Times New Roman" w:cs="Times New Roman"/>
      <w:b/>
      <w:sz w:val="28"/>
      <w:szCs w:val="28"/>
      <w:lang w:val="en-GB" w:eastAsia="en-GB"/>
    </w:rPr>
  </w:style>
  <w:style w:type="character" w:customStyle="1" w:styleId="hps">
    <w:name w:val="hps"/>
    <w:uiPriority w:val="99"/>
    <w:rsid w:val="007A33FA"/>
    <w:rPr>
      <w:rFonts w:cs="Times New Roman"/>
    </w:rPr>
  </w:style>
  <w:style w:type="paragraph" w:styleId="NormalWeb">
    <w:name w:val="Normal (Web)"/>
    <w:basedOn w:val="Normal"/>
    <w:unhideWhenUsed/>
    <w:rsid w:val="007A33FA"/>
    <w:pPr>
      <w:tabs>
        <w:tab w:val="clear" w:pos="1247"/>
        <w:tab w:val="clear" w:pos="1814"/>
        <w:tab w:val="clear" w:pos="2381"/>
        <w:tab w:val="clear" w:pos="2948"/>
        <w:tab w:val="clear" w:pos="3515"/>
      </w:tabs>
      <w:spacing w:before="100" w:beforeAutospacing="1" w:after="100" w:afterAutospacing="1"/>
    </w:pPr>
    <w:rPr>
      <w:sz w:val="24"/>
      <w:szCs w:val="24"/>
      <w:lang w:eastAsia="zh-CN"/>
    </w:rPr>
  </w:style>
  <w:style w:type="paragraph" w:styleId="BalloonText">
    <w:name w:val="Balloon Text"/>
    <w:basedOn w:val="Normal"/>
    <w:link w:val="BalloonTextChar"/>
    <w:unhideWhenUsed/>
    <w:rsid w:val="007A33FA"/>
    <w:pPr>
      <w:tabs>
        <w:tab w:val="clear" w:pos="1247"/>
        <w:tab w:val="clear" w:pos="1814"/>
        <w:tab w:val="clear" w:pos="2381"/>
        <w:tab w:val="clear" w:pos="2948"/>
        <w:tab w:val="clear" w:pos="3515"/>
      </w:tabs>
      <w:suppressAutoHyphens/>
      <w:autoSpaceDN w:val="0"/>
      <w:textAlignment w:val="baseline"/>
    </w:pPr>
    <w:rPr>
      <w:sz w:val="18"/>
      <w:szCs w:val="18"/>
      <w:lang w:eastAsia="en-GB"/>
    </w:rPr>
  </w:style>
  <w:style w:type="character" w:customStyle="1" w:styleId="BalloonTextChar">
    <w:name w:val="Balloon Text Char"/>
    <w:basedOn w:val="DefaultParagraphFont"/>
    <w:link w:val="BalloonText"/>
    <w:rsid w:val="007A33FA"/>
    <w:rPr>
      <w:rFonts w:ascii="Times New Roman" w:hAnsi="Times New Roman" w:cs="Times New Roman"/>
      <w:sz w:val="18"/>
      <w:szCs w:val="18"/>
      <w:lang w:val="en-GB" w:eastAsia="en-GB"/>
    </w:rPr>
  </w:style>
  <w:style w:type="character" w:customStyle="1" w:styleId="Hyperlink0">
    <w:name w:val="Hyperlink.0"/>
    <w:rsid w:val="007A33FA"/>
    <w:rPr>
      <w:rFonts w:cs="Times New Roman"/>
      <w:lang w:val="en-US" w:eastAsia="x-none"/>
    </w:rPr>
  </w:style>
  <w:style w:type="paragraph" w:customStyle="1" w:styleId="Brdtext">
    <w:name w:val="Brödtext"/>
    <w:rsid w:val="007A33FA"/>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spacing w:after="0" w:line="240" w:lineRule="auto"/>
    </w:pPr>
    <w:rPr>
      <w:rFonts w:ascii="Times New Roman" w:eastAsia="Arial Unicode MS" w:hAnsi="Times New Roman" w:cs="Times New Roman"/>
      <w:color w:val="000000"/>
      <w:sz w:val="24"/>
      <w:szCs w:val="24"/>
      <w:u w:color="000000"/>
      <w:lang w:val="en-GB"/>
    </w:rPr>
  </w:style>
  <w:style w:type="paragraph" w:customStyle="1" w:styleId="Footerpool">
    <w:name w:val="Footer_pool"/>
    <w:basedOn w:val="Normal"/>
    <w:next w:val="Normal"/>
    <w:semiHidden/>
    <w:rsid w:val="007A33FA"/>
    <w:pPr>
      <w:tabs>
        <w:tab w:val="left" w:pos="4321"/>
        <w:tab w:val="right" w:pos="8641"/>
      </w:tabs>
      <w:spacing w:before="60" w:after="120" w:line="280" w:lineRule="exact"/>
      <w:jc w:val="both"/>
    </w:pPr>
    <w:rPr>
      <w:rFonts w:eastAsia="SimSun"/>
      <w:b/>
      <w:sz w:val="18"/>
      <w:szCs w:val="10"/>
      <w:lang w:val="en-US" w:eastAsia="zh-CN"/>
    </w:rPr>
  </w:style>
  <w:style w:type="paragraph" w:customStyle="1" w:styleId="Headerpool">
    <w:name w:val="Header_pool"/>
    <w:basedOn w:val="Normal"/>
    <w:next w:val="Normal"/>
    <w:semiHidden/>
    <w:rsid w:val="007A33FA"/>
    <w:pPr>
      <w:pBdr>
        <w:bottom w:val="single" w:sz="4" w:space="1" w:color="auto"/>
      </w:pBdr>
      <w:tabs>
        <w:tab w:val="clear" w:pos="1814"/>
        <w:tab w:val="clear" w:pos="2381"/>
        <w:tab w:val="clear" w:pos="2948"/>
        <w:tab w:val="clear" w:pos="3515"/>
        <w:tab w:val="center" w:pos="4536"/>
        <w:tab w:val="right" w:pos="9072"/>
      </w:tabs>
      <w:spacing w:after="120" w:line="280" w:lineRule="exact"/>
      <w:jc w:val="both"/>
    </w:pPr>
    <w:rPr>
      <w:rFonts w:eastAsia="SimSun"/>
      <w:b/>
      <w:sz w:val="18"/>
      <w:szCs w:val="10"/>
      <w:lang w:val="en-US" w:eastAsia="zh-CN"/>
    </w:rPr>
  </w:style>
  <w:style w:type="paragraph" w:customStyle="1" w:styleId="Normalpool">
    <w:name w:val="Normal_pool"/>
    <w:semiHidden/>
    <w:rsid w:val="007A33FA"/>
    <w:pPr>
      <w:tabs>
        <w:tab w:val="left" w:pos="1247"/>
        <w:tab w:val="left" w:pos="1814"/>
        <w:tab w:val="left" w:pos="2381"/>
        <w:tab w:val="left" w:pos="2948"/>
        <w:tab w:val="left" w:pos="3515"/>
        <w:tab w:val="left" w:pos="4082"/>
      </w:tabs>
      <w:spacing w:after="0" w:line="240" w:lineRule="auto"/>
    </w:pPr>
    <w:rPr>
      <w:rFonts w:ascii="Times New Roman" w:eastAsia="SimSun" w:hAnsi="Times New Roman" w:cs="Times New Roman"/>
      <w:sz w:val="20"/>
      <w:szCs w:val="20"/>
      <w:lang w:val="en-GB" w:eastAsia="en-US"/>
    </w:rPr>
  </w:style>
  <w:style w:type="character" w:styleId="CommentReference">
    <w:name w:val="annotation reference"/>
    <w:rsid w:val="007A33FA"/>
    <w:rPr>
      <w:rFonts w:ascii="Times New Roman" w:eastAsia="SimSun" w:hAnsi="Times New Roman"/>
      <w:sz w:val="6"/>
      <w:szCs w:val="16"/>
    </w:rPr>
  </w:style>
  <w:style w:type="paragraph" w:styleId="CommentText">
    <w:name w:val="annotation text"/>
    <w:basedOn w:val="Normal"/>
    <w:link w:val="CommentTextChar"/>
    <w:rsid w:val="007A33FA"/>
    <w:pPr>
      <w:spacing w:after="120" w:line="280" w:lineRule="exact"/>
      <w:jc w:val="both"/>
    </w:pPr>
    <w:rPr>
      <w:rFonts w:eastAsia="SimSun"/>
      <w:sz w:val="21"/>
      <w:szCs w:val="10"/>
      <w:lang w:val="en-US" w:eastAsia="zh-CN"/>
    </w:rPr>
  </w:style>
  <w:style w:type="character" w:customStyle="1" w:styleId="CommentTextChar">
    <w:name w:val="Comment Text Char"/>
    <w:basedOn w:val="DefaultParagraphFont"/>
    <w:link w:val="CommentText"/>
    <w:rsid w:val="007A33FA"/>
    <w:rPr>
      <w:rFonts w:ascii="Times New Roman" w:eastAsia="SimSun" w:hAnsi="Times New Roman" w:cs="Times New Roman"/>
      <w:sz w:val="21"/>
      <w:szCs w:val="10"/>
    </w:rPr>
  </w:style>
  <w:style w:type="paragraph" w:styleId="CommentSubject">
    <w:name w:val="annotation subject"/>
    <w:basedOn w:val="CommentText"/>
    <w:next w:val="CommentText"/>
    <w:link w:val="CommentSubjectChar"/>
    <w:rsid w:val="007A33FA"/>
    <w:rPr>
      <w:b/>
      <w:bCs/>
    </w:rPr>
  </w:style>
  <w:style w:type="character" w:customStyle="1" w:styleId="CommentSubjectChar">
    <w:name w:val="Comment Subject Char"/>
    <w:basedOn w:val="CommentTextChar"/>
    <w:link w:val="CommentSubject"/>
    <w:rsid w:val="007A33FA"/>
    <w:rPr>
      <w:rFonts w:ascii="Times New Roman" w:eastAsia="SimSun" w:hAnsi="Times New Roman" w:cs="Times New Roman"/>
      <w:b/>
      <w:bCs/>
      <w:sz w:val="21"/>
      <w:szCs w:val="10"/>
    </w:rPr>
  </w:style>
  <w:style w:type="table" w:styleId="TableGrid">
    <w:name w:val="Table Grid"/>
    <w:basedOn w:val="TableNormal"/>
    <w:rsid w:val="007A33FA"/>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A33FA"/>
    <w:pPr>
      <w:spacing w:after="0" w:line="240" w:lineRule="auto"/>
    </w:pPr>
    <w:rPr>
      <w:rFonts w:ascii="Times New Roman" w:eastAsia="SimSun" w:hAnsi="Times New Roman" w:cs="Times New Roman"/>
      <w:sz w:val="20"/>
      <w:szCs w:val="20"/>
      <w:lang w:val="en-GB" w:eastAsia="en-US"/>
    </w:rPr>
  </w:style>
  <w:style w:type="character" w:styleId="Emphasis">
    <w:name w:val="Emphasis"/>
    <w:basedOn w:val="DefaultParagraphFont"/>
    <w:qFormat/>
    <w:rsid w:val="007A33FA"/>
    <w:rPr>
      <w:i/>
      <w:iCs/>
    </w:rPr>
  </w:style>
  <w:style w:type="numbering" w:customStyle="1" w:styleId="Importeradestilen14">
    <w:name w:val="Importerade stilen 14"/>
    <w:rsid w:val="007A33FA"/>
    <w:pPr>
      <w:numPr>
        <w:numId w:val="29"/>
      </w:numPr>
    </w:pPr>
  </w:style>
  <w:style w:type="numbering" w:customStyle="1" w:styleId="Importeradestilen15">
    <w:name w:val="Importerade stilen 15"/>
    <w:rsid w:val="007A33FA"/>
    <w:pPr>
      <w:numPr>
        <w:numId w:val="30"/>
      </w:numPr>
    </w:pPr>
  </w:style>
  <w:style w:type="numbering" w:customStyle="1" w:styleId="Importeradestilen12">
    <w:name w:val="Importerade stilen 12"/>
    <w:rsid w:val="007A33FA"/>
    <w:pPr>
      <w:numPr>
        <w:numId w:val="28"/>
      </w:numPr>
    </w:pPr>
  </w:style>
  <w:style w:type="paragraph" w:styleId="Bibliography">
    <w:name w:val="Bibliography"/>
    <w:basedOn w:val="Normal"/>
    <w:next w:val="Normal"/>
    <w:uiPriority w:val="37"/>
    <w:semiHidden/>
    <w:unhideWhenUsed/>
    <w:rsid w:val="007A33FA"/>
    <w:pPr>
      <w:spacing w:after="120" w:line="280" w:lineRule="exact"/>
      <w:jc w:val="both"/>
    </w:pPr>
    <w:rPr>
      <w:rFonts w:eastAsia="SimSun"/>
      <w:sz w:val="21"/>
      <w:szCs w:val="10"/>
      <w:lang w:val="en-US" w:eastAsia="zh-CN"/>
    </w:rPr>
  </w:style>
  <w:style w:type="paragraph" w:styleId="BlockText">
    <w:name w:val="Block Text"/>
    <w:basedOn w:val="Normal"/>
    <w:semiHidden/>
    <w:unhideWhenUsed/>
    <w:rsid w:val="007A33FA"/>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spacing w:after="120" w:line="280" w:lineRule="exact"/>
      <w:ind w:left="1152" w:right="1152"/>
      <w:jc w:val="both"/>
    </w:pPr>
    <w:rPr>
      <w:rFonts w:asciiTheme="minorHAnsi" w:hAnsiTheme="minorHAnsi" w:cstheme="minorBidi"/>
      <w:i/>
      <w:iCs/>
      <w:color w:val="5B9BD5" w:themeColor="accent1"/>
      <w:sz w:val="21"/>
      <w:szCs w:val="10"/>
      <w:lang w:val="en-US" w:eastAsia="zh-CN"/>
    </w:rPr>
  </w:style>
  <w:style w:type="paragraph" w:styleId="BodyText">
    <w:name w:val="Body Text"/>
    <w:basedOn w:val="Normal"/>
    <w:link w:val="BodyTextChar"/>
    <w:semiHidden/>
    <w:unhideWhenUsed/>
    <w:rsid w:val="007A33FA"/>
    <w:pPr>
      <w:spacing w:after="120" w:line="280" w:lineRule="exact"/>
      <w:jc w:val="both"/>
    </w:pPr>
    <w:rPr>
      <w:rFonts w:eastAsia="SimSun"/>
      <w:sz w:val="21"/>
      <w:szCs w:val="10"/>
      <w:lang w:val="en-US" w:eastAsia="zh-CN"/>
    </w:rPr>
  </w:style>
  <w:style w:type="character" w:customStyle="1" w:styleId="BodyTextChar">
    <w:name w:val="Body Text Char"/>
    <w:basedOn w:val="DefaultParagraphFont"/>
    <w:link w:val="BodyText"/>
    <w:semiHidden/>
    <w:rsid w:val="007A33FA"/>
    <w:rPr>
      <w:rFonts w:ascii="Times New Roman" w:eastAsia="SimSun" w:hAnsi="Times New Roman" w:cs="Times New Roman"/>
      <w:sz w:val="21"/>
      <w:szCs w:val="10"/>
    </w:rPr>
  </w:style>
  <w:style w:type="paragraph" w:styleId="BodyText2">
    <w:name w:val="Body Text 2"/>
    <w:basedOn w:val="Normal"/>
    <w:link w:val="BodyText2Char"/>
    <w:semiHidden/>
    <w:unhideWhenUsed/>
    <w:rsid w:val="007A33FA"/>
    <w:pPr>
      <w:spacing w:after="120" w:line="480" w:lineRule="auto"/>
      <w:jc w:val="both"/>
    </w:pPr>
    <w:rPr>
      <w:rFonts w:eastAsia="SimSun"/>
      <w:sz w:val="21"/>
      <w:szCs w:val="10"/>
      <w:lang w:val="en-US" w:eastAsia="zh-CN"/>
    </w:rPr>
  </w:style>
  <w:style w:type="character" w:customStyle="1" w:styleId="BodyText2Char">
    <w:name w:val="Body Text 2 Char"/>
    <w:basedOn w:val="DefaultParagraphFont"/>
    <w:link w:val="BodyText2"/>
    <w:semiHidden/>
    <w:rsid w:val="007A33FA"/>
    <w:rPr>
      <w:rFonts w:ascii="Times New Roman" w:eastAsia="SimSun" w:hAnsi="Times New Roman" w:cs="Times New Roman"/>
      <w:sz w:val="21"/>
      <w:szCs w:val="10"/>
    </w:rPr>
  </w:style>
  <w:style w:type="paragraph" w:styleId="BodyText3">
    <w:name w:val="Body Text 3"/>
    <w:basedOn w:val="Normal"/>
    <w:link w:val="BodyText3Char"/>
    <w:semiHidden/>
    <w:unhideWhenUsed/>
    <w:rsid w:val="007A33FA"/>
    <w:pPr>
      <w:spacing w:after="120" w:line="280" w:lineRule="exact"/>
      <w:jc w:val="both"/>
    </w:pPr>
    <w:rPr>
      <w:rFonts w:eastAsia="SimSun"/>
      <w:sz w:val="16"/>
      <w:szCs w:val="16"/>
      <w:lang w:val="en-US" w:eastAsia="zh-CN"/>
    </w:rPr>
  </w:style>
  <w:style w:type="character" w:customStyle="1" w:styleId="BodyText3Char">
    <w:name w:val="Body Text 3 Char"/>
    <w:basedOn w:val="DefaultParagraphFont"/>
    <w:link w:val="BodyText3"/>
    <w:semiHidden/>
    <w:rsid w:val="007A33FA"/>
    <w:rPr>
      <w:rFonts w:ascii="Times New Roman" w:eastAsia="SimSun" w:hAnsi="Times New Roman" w:cs="Times New Roman"/>
      <w:sz w:val="16"/>
      <w:szCs w:val="16"/>
    </w:rPr>
  </w:style>
  <w:style w:type="paragraph" w:styleId="BodyTextFirstIndent">
    <w:name w:val="Body Text First Indent"/>
    <w:basedOn w:val="BodyText"/>
    <w:link w:val="BodyTextFirstIndentChar"/>
    <w:rsid w:val="007A33FA"/>
    <w:pPr>
      <w:spacing w:after="0"/>
      <w:ind w:firstLine="360"/>
    </w:pPr>
  </w:style>
  <w:style w:type="character" w:customStyle="1" w:styleId="BodyTextFirstIndentChar">
    <w:name w:val="Body Text First Indent Char"/>
    <w:basedOn w:val="BodyTextChar"/>
    <w:link w:val="BodyTextFirstIndent"/>
    <w:rsid w:val="007A33FA"/>
    <w:rPr>
      <w:rFonts w:ascii="Times New Roman" w:eastAsia="SimSun" w:hAnsi="Times New Roman" w:cs="Times New Roman"/>
      <w:sz w:val="21"/>
      <w:szCs w:val="10"/>
    </w:rPr>
  </w:style>
  <w:style w:type="paragraph" w:styleId="BodyTextIndent">
    <w:name w:val="Body Text Indent"/>
    <w:basedOn w:val="Normal"/>
    <w:link w:val="BodyTextIndentChar"/>
    <w:semiHidden/>
    <w:unhideWhenUsed/>
    <w:rsid w:val="007A33FA"/>
    <w:pPr>
      <w:spacing w:after="120" w:line="280" w:lineRule="exact"/>
      <w:ind w:left="283"/>
      <w:jc w:val="both"/>
    </w:pPr>
    <w:rPr>
      <w:rFonts w:eastAsia="SimSun"/>
      <w:sz w:val="21"/>
      <w:szCs w:val="10"/>
      <w:lang w:val="en-US" w:eastAsia="zh-CN"/>
    </w:rPr>
  </w:style>
  <w:style w:type="character" w:customStyle="1" w:styleId="BodyTextIndentChar">
    <w:name w:val="Body Text Indent Char"/>
    <w:basedOn w:val="DefaultParagraphFont"/>
    <w:link w:val="BodyTextIndent"/>
    <w:semiHidden/>
    <w:rsid w:val="007A33FA"/>
    <w:rPr>
      <w:rFonts w:ascii="Times New Roman" w:eastAsia="SimSun" w:hAnsi="Times New Roman" w:cs="Times New Roman"/>
      <w:sz w:val="21"/>
      <w:szCs w:val="10"/>
    </w:rPr>
  </w:style>
  <w:style w:type="paragraph" w:styleId="BodyTextFirstIndent2">
    <w:name w:val="Body Text First Indent 2"/>
    <w:basedOn w:val="BodyTextIndent"/>
    <w:link w:val="BodyTextFirstIndent2Char"/>
    <w:semiHidden/>
    <w:unhideWhenUsed/>
    <w:rsid w:val="007A33FA"/>
    <w:pPr>
      <w:spacing w:after="0"/>
      <w:ind w:left="360" w:firstLine="360"/>
    </w:pPr>
  </w:style>
  <w:style w:type="character" w:customStyle="1" w:styleId="BodyTextFirstIndent2Char">
    <w:name w:val="Body Text First Indent 2 Char"/>
    <w:basedOn w:val="BodyTextIndentChar"/>
    <w:link w:val="BodyTextFirstIndent2"/>
    <w:semiHidden/>
    <w:rsid w:val="007A33FA"/>
    <w:rPr>
      <w:rFonts w:ascii="Times New Roman" w:eastAsia="SimSun" w:hAnsi="Times New Roman" w:cs="Times New Roman"/>
      <w:sz w:val="21"/>
      <w:szCs w:val="10"/>
    </w:rPr>
  </w:style>
  <w:style w:type="paragraph" w:styleId="BodyTextIndent2">
    <w:name w:val="Body Text Indent 2"/>
    <w:basedOn w:val="Normal"/>
    <w:link w:val="BodyTextIndent2Char"/>
    <w:semiHidden/>
    <w:unhideWhenUsed/>
    <w:rsid w:val="007A33FA"/>
    <w:pPr>
      <w:spacing w:after="120" w:line="480" w:lineRule="auto"/>
      <w:ind w:left="283"/>
      <w:jc w:val="both"/>
    </w:pPr>
    <w:rPr>
      <w:rFonts w:eastAsia="SimSun"/>
      <w:sz w:val="21"/>
      <w:szCs w:val="10"/>
      <w:lang w:val="en-US" w:eastAsia="zh-CN"/>
    </w:rPr>
  </w:style>
  <w:style w:type="character" w:customStyle="1" w:styleId="BodyTextIndent2Char">
    <w:name w:val="Body Text Indent 2 Char"/>
    <w:basedOn w:val="DefaultParagraphFont"/>
    <w:link w:val="BodyTextIndent2"/>
    <w:semiHidden/>
    <w:rsid w:val="007A33FA"/>
    <w:rPr>
      <w:rFonts w:ascii="Times New Roman" w:eastAsia="SimSun" w:hAnsi="Times New Roman" w:cs="Times New Roman"/>
      <w:sz w:val="21"/>
      <w:szCs w:val="10"/>
    </w:rPr>
  </w:style>
  <w:style w:type="paragraph" w:styleId="BodyTextIndent3">
    <w:name w:val="Body Text Indent 3"/>
    <w:basedOn w:val="Normal"/>
    <w:link w:val="BodyTextIndent3Char"/>
    <w:semiHidden/>
    <w:unhideWhenUsed/>
    <w:rsid w:val="007A33FA"/>
    <w:pPr>
      <w:spacing w:after="120" w:line="280" w:lineRule="exact"/>
      <w:ind w:left="283"/>
      <w:jc w:val="both"/>
    </w:pPr>
    <w:rPr>
      <w:rFonts w:eastAsia="SimSun"/>
      <w:sz w:val="16"/>
      <w:szCs w:val="16"/>
      <w:lang w:val="en-US" w:eastAsia="zh-CN"/>
    </w:rPr>
  </w:style>
  <w:style w:type="character" w:customStyle="1" w:styleId="BodyTextIndent3Char">
    <w:name w:val="Body Text Indent 3 Char"/>
    <w:basedOn w:val="DefaultParagraphFont"/>
    <w:link w:val="BodyTextIndent3"/>
    <w:semiHidden/>
    <w:rsid w:val="007A33FA"/>
    <w:rPr>
      <w:rFonts w:ascii="Times New Roman" w:eastAsia="SimSun" w:hAnsi="Times New Roman" w:cs="Times New Roman"/>
      <w:sz w:val="16"/>
      <w:szCs w:val="16"/>
    </w:rPr>
  </w:style>
  <w:style w:type="character" w:styleId="BookTitle">
    <w:name w:val="Book Title"/>
    <w:basedOn w:val="DefaultParagraphFont"/>
    <w:uiPriority w:val="33"/>
    <w:qFormat/>
    <w:rsid w:val="007A33FA"/>
    <w:rPr>
      <w:b/>
      <w:bCs/>
      <w:smallCaps/>
      <w:spacing w:val="5"/>
    </w:rPr>
  </w:style>
  <w:style w:type="paragraph" w:styleId="Caption">
    <w:name w:val="caption"/>
    <w:basedOn w:val="Normal"/>
    <w:next w:val="Normal"/>
    <w:semiHidden/>
    <w:unhideWhenUsed/>
    <w:qFormat/>
    <w:rsid w:val="007A33FA"/>
    <w:pPr>
      <w:spacing w:after="200" w:line="280" w:lineRule="exact"/>
      <w:jc w:val="both"/>
    </w:pPr>
    <w:rPr>
      <w:rFonts w:eastAsia="SimSun"/>
      <w:b/>
      <w:bCs/>
      <w:color w:val="5B9BD5" w:themeColor="accent1"/>
      <w:sz w:val="18"/>
      <w:szCs w:val="18"/>
      <w:lang w:val="en-US" w:eastAsia="zh-CN"/>
    </w:rPr>
  </w:style>
  <w:style w:type="paragraph" w:styleId="Closing">
    <w:name w:val="Closing"/>
    <w:basedOn w:val="Normal"/>
    <w:link w:val="ClosingChar"/>
    <w:semiHidden/>
    <w:unhideWhenUsed/>
    <w:rsid w:val="007A33FA"/>
    <w:pPr>
      <w:spacing w:after="120" w:line="280" w:lineRule="exact"/>
      <w:ind w:left="4252"/>
      <w:jc w:val="both"/>
    </w:pPr>
    <w:rPr>
      <w:rFonts w:eastAsia="SimSun"/>
      <w:sz w:val="21"/>
      <w:szCs w:val="10"/>
      <w:lang w:val="en-US" w:eastAsia="zh-CN"/>
    </w:rPr>
  </w:style>
  <w:style w:type="character" w:customStyle="1" w:styleId="ClosingChar">
    <w:name w:val="Closing Char"/>
    <w:basedOn w:val="DefaultParagraphFont"/>
    <w:link w:val="Closing"/>
    <w:semiHidden/>
    <w:rsid w:val="007A33FA"/>
    <w:rPr>
      <w:rFonts w:ascii="Times New Roman" w:eastAsia="SimSun" w:hAnsi="Times New Roman" w:cs="Times New Roman"/>
      <w:sz w:val="21"/>
      <w:szCs w:val="10"/>
    </w:rPr>
  </w:style>
  <w:style w:type="table" w:styleId="ColorfulGrid">
    <w:name w:val="Colorful Grid"/>
    <w:basedOn w:val="TableNormal"/>
    <w:uiPriority w:val="73"/>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7A33FA"/>
    <w:pPr>
      <w:spacing w:after="0" w:line="240" w:lineRule="auto"/>
    </w:pPr>
    <w:rPr>
      <w:rFonts w:ascii="Times New Roman" w:eastAsia="SimSun" w:hAnsi="Times New Roman" w:cs="Times New Roman"/>
      <w:color w:val="FFFFFF" w:themeColor="background1"/>
      <w:sz w:val="20"/>
      <w:szCs w:val="20"/>
      <w:lang w:val="en-GB" w:eastAsia="en-GB"/>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7A33FA"/>
    <w:pPr>
      <w:spacing w:after="0" w:line="240" w:lineRule="auto"/>
    </w:pPr>
    <w:rPr>
      <w:rFonts w:ascii="Times New Roman" w:eastAsia="SimSun" w:hAnsi="Times New Roman" w:cs="Times New Roman"/>
      <w:color w:val="FFFFFF" w:themeColor="background1"/>
      <w:sz w:val="20"/>
      <w:szCs w:val="20"/>
      <w:lang w:val="en-GB" w:eastAsia="en-GB"/>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rsid w:val="007A33FA"/>
    <w:pPr>
      <w:spacing w:after="0" w:line="240" w:lineRule="auto"/>
    </w:pPr>
    <w:rPr>
      <w:rFonts w:ascii="Times New Roman" w:eastAsia="SimSun" w:hAnsi="Times New Roman" w:cs="Times New Roman"/>
      <w:color w:val="FFFFFF" w:themeColor="background1"/>
      <w:sz w:val="20"/>
      <w:szCs w:val="20"/>
      <w:lang w:val="en-GB" w:eastAsia="en-GB"/>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7A33FA"/>
    <w:pPr>
      <w:spacing w:after="0" w:line="240" w:lineRule="auto"/>
    </w:pPr>
    <w:rPr>
      <w:rFonts w:ascii="Times New Roman" w:eastAsia="SimSun" w:hAnsi="Times New Roman" w:cs="Times New Roman"/>
      <w:color w:val="FFFFFF" w:themeColor="background1"/>
      <w:sz w:val="20"/>
      <w:szCs w:val="20"/>
      <w:lang w:val="en-GB" w:eastAsia="en-GB"/>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7A33FA"/>
    <w:pPr>
      <w:spacing w:after="0" w:line="240" w:lineRule="auto"/>
    </w:pPr>
    <w:rPr>
      <w:rFonts w:ascii="Times New Roman" w:eastAsia="SimSun" w:hAnsi="Times New Roman" w:cs="Times New Roman"/>
      <w:color w:val="FFFFFF" w:themeColor="background1"/>
      <w:sz w:val="20"/>
      <w:szCs w:val="20"/>
      <w:lang w:val="en-GB" w:eastAsia="en-GB"/>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7A33FA"/>
    <w:pPr>
      <w:spacing w:after="0" w:line="240" w:lineRule="auto"/>
    </w:pPr>
    <w:rPr>
      <w:rFonts w:ascii="Times New Roman" w:eastAsia="SimSun" w:hAnsi="Times New Roman" w:cs="Times New Roman"/>
      <w:color w:val="FFFFFF" w:themeColor="background1"/>
      <w:sz w:val="20"/>
      <w:szCs w:val="20"/>
      <w:lang w:val="en-GB" w:eastAsia="en-GB"/>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rsid w:val="007A33FA"/>
    <w:pPr>
      <w:spacing w:after="0" w:line="240" w:lineRule="auto"/>
    </w:pPr>
    <w:rPr>
      <w:rFonts w:ascii="Times New Roman" w:eastAsia="SimSun" w:hAnsi="Times New Roman" w:cs="Times New Roman"/>
      <w:color w:val="FFFFFF" w:themeColor="background1"/>
      <w:sz w:val="20"/>
      <w:szCs w:val="20"/>
      <w:lang w:val="en-GB" w:eastAsia="en-GB"/>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rsid w:val="007A33FA"/>
    <w:pPr>
      <w:spacing w:after="120" w:line="280" w:lineRule="exact"/>
      <w:jc w:val="both"/>
    </w:pPr>
    <w:rPr>
      <w:rFonts w:eastAsia="SimSun"/>
      <w:sz w:val="21"/>
      <w:szCs w:val="10"/>
      <w:lang w:val="en-US" w:eastAsia="zh-CN"/>
    </w:rPr>
  </w:style>
  <w:style w:type="character" w:customStyle="1" w:styleId="DateChar">
    <w:name w:val="Date Char"/>
    <w:basedOn w:val="DefaultParagraphFont"/>
    <w:link w:val="Date"/>
    <w:rsid w:val="007A33FA"/>
    <w:rPr>
      <w:rFonts w:ascii="Times New Roman" w:eastAsia="SimSun" w:hAnsi="Times New Roman" w:cs="Times New Roman"/>
      <w:sz w:val="21"/>
      <w:szCs w:val="10"/>
    </w:rPr>
  </w:style>
  <w:style w:type="paragraph" w:styleId="DocumentMap">
    <w:name w:val="Document Map"/>
    <w:basedOn w:val="Normal"/>
    <w:link w:val="DocumentMapChar"/>
    <w:semiHidden/>
    <w:unhideWhenUsed/>
    <w:rsid w:val="007A33FA"/>
    <w:pPr>
      <w:spacing w:after="120" w:line="280" w:lineRule="exact"/>
      <w:jc w:val="both"/>
    </w:pPr>
    <w:rPr>
      <w:rFonts w:ascii="Tahoma" w:eastAsia="SimSun" w:hAnsi="Tahoma" w:cs="Tahoma"/>
      <w:sz w:val="16"/>
      <w:szCs w:val="16"/>
      <w:lang w:val="en-US" w:eastAsia="zh-CN"/>
    </w:rPr>
  </w:style>
  <w:style w:type="character" w:customStyle="1" w:styleId="DocumentMapChar">
    <w:name w:val="Document Map Char"/>
    <w:basedOn w:val="DefaultParagraphFont"/>
    <w:link w:val="DocumentMap"/>
    <w:semiHidden/>
    <w:rsid w:val="007A33FA"/>
    <w:rPr>
      <w:rFonts w:ascii="Tahoma" w:eastAsia="SimSun" w:hAnsi="Tahoma" w:cs="Tahoma"/>
      <w:sz w:val="16"/>
      <w:szCs w:val="16"/>
    </w:rPr>
  </w:style>
  <w:style w:type="paragraph" w:styleId="E-mailSignature">
    <w:name w:val="E-mail Signature"/>
    <w:basedOn w:val="Normal"/>
    <w:link w:val="E-mailSignatureChar"/>
    <w:semiHidden/>
    <w:unhideWhenUsed/>
    <w:rsid w:val="007A33FA"/>
    <w:pPr>
      <w:spacing w:after="120" w:line="280" w:lineRule="exact"/>
      <w:jc w:val="both"/>
    </w:pPr>
    <w:rPr>
      <w:rFonts w:eastAsia="SimSun"/>
      <w:sz w:val="21"/>
      <w:szCs w:val="10"/>
      <w:lang w:val="en-US" w:eastAsia="zh-CN"/>
    </w:rPr>
  </w:style>
  <w:style w:type="character" w:customStyle="1" w:styleId="E-mailSignatureChar">
    <w:name w:val="E-mail Signature Char"/>
    <w:basedOn w:val="DefaultParagraphFont"/>
    <w:link w:val="E-mailSignature"/>
    <w:semiHidden/>
    <w:rsid w:val="007A33FA"/>
    <w:rPr>
      <w:rFonts w:ascii="Times New Roman" w:eastAsia="SimSun" w:hAnsi="Times New Roman" w:cs="Times New Roman"/>
      <w:sz w:val="21"/>
      <w:szCs w:val="10"/>
    </w:rPr>
  </w:style>
  <w:style w:type="character" w:styleId="EndnoteReference">
    <w:name w:val="endnote reference"/>
    <w:basedOn w:val="FootnoteReference"/>
    <w:unhideWhenUsed/>
    <w:rsid w:val="007A33FA"/>
    <w:rPr>
      <w:rFonts w:ascii="Times New Roman" w:eastAsia="SimSun" w:hAnsi="Times New Roman"/>
      <w:color w:val="000000"/>
      <w:spacing w:val="-7"/>
      <w:w w:val="130"/>
      <w:position w:val="-4"/>
      <w:sz w:val="20"/>
      <w:szCs w:val="18"/>
      <w:vertAlign w:val="superscript"/>
    </w:rPr>
  </w:style>
  <w:style w:type="paragraph" w:styleId="EndnoteText">
    <w:name w:val="endnote text"/>
    <w:basedOn w:val="FootnoteText"/>
    <w:link w:val="EndnoteTextChar"/>
    <w:semiHidden/>
    <w:unhideWhenUsed/>
    <w:rsid w:val="007A33FA"/>
    <w:pPr>
      <w:spacing w:before="20" w:line="210" w:lineRule="exact"/>
      <w:ind w:left="475" w:hanging="475"/>
    </w:pPr>
    <w:rPr>
      <w:rFonts w:eastAsia="SimSun"/>
      <w:noProof/>
      <w:spacing w:val="5"/>
      <w:w w:val="104"/>
      <w:kern w:val="14"/>
      <w:sz w:val="18"/>
      <w:lang w:val="en-US" w:eastAsia="zh-CN"/>
    </w:rPr>
  </w:style>
  <w:style w:type="character" w:customStyle="1" w:styleId="EndnoteTextChar">
    <w:name w:val="Endnote Text Char"/>
    <w:basedOn w:val="DefaultParagraphFont"/>
    <w:link w:val="EndnoteText"/>
    <w:semiHidden/>
    <w:rsid w:val="007A33FA"/>
    <w:rPr>
      <w:rFonts w:ascii="Times New Roman" w:eastAsia="SimSun" w:hAnsi="Times New Roman" w:cs="Times New Roman"/>
      <w:noProof/>
      <w:spacing w:val="5"/>
      <w:w w:val="104"/>
      <w:kern w:val="14"/>
      <w:sz w:val="18"/>
      <w:szCs w:val="20"/>
    </w:rPr>
  </w:style>
  <w:style w:type="paragraph" w:styleId="EnvelopeAddress">
    <w:name w:val="envelope address"/>
    <w:basedOn w:val="Normal"/>
    <w:semiHidden/>
    <w:unhideWhenUsed/>
    <w:rsid w:val="007A33FA"/>
    <w:pPr>
      <w:framePr w:w="7920" w:h="1980" w:hRule="exact" w:hSpace="180" w:wrap="auto" w:hAnchor="page" w:xAlign="center" w:yAlign="bottom"/>
      <w:spacing w:after="120" w:line="280" w:lineRule="exact"/>
      <w:ind w:left="2880"/>
      <w:jc w:val="both"/>
    </w:pPr>
    <w:rPr>
      <w:rFonts w:asciiTheme="majorHAnsi" w:eastAsiaTheme="majorEastAsia" w:hAnsiTheme="majorHAnsi" w:cstheme="majorBidi"/>
      <w:sz w:val="24"/>
      <w:szCs w:val="24"/>
      <w:lang w:val="en-US" w:eastAsia="zh-CN"/>
    </w:rPr>
  </w:style>
  <w:style w:type="paragraph" w:styleId="EnvelopeReturn">
    <w:name w:val="envelope return"/>
    <w:basedOn w:val="Normal"/>
    <w:semiHidden/>
    <w:unhideWhenUsed/>
    <w:rsid w:val="007A33FA"/>
    <w:pPr>
      <w:spacing w:after="120" w:line="280" w:lineRule="exact"/>
      <w:jc w:val="both"/>
    </w:pPr>
    <w:rPr>
      <w:rFonts w:asciiTheme="majorHAnsi" w:eastAsiaTheme="majorEastAsia" w:hAnsiTheme="majorHAnsi" w:cstheme="majorBidi"/>
      <w:sz w:val="21"/>
      <w:szCs w:val="10"/>
      <w:lang w:val="en-US" w:eastAsia="zh-CN"/>
    </w:rPr>
  </w:style>
  <w:style w:type="character" w:styleId="FollowedHyperlink">
    <w:name w:val="FollowedHyperlink"/>
    <w:basedOn w:val="DefaultParagraphFont"/>
    <w:unhideWhenUsed/>
    <w:qFormat/>
    <w:rsid w:val="007A33FA"/>
    <w:rPr>
      <w:color w:val="954F72" w:themeColor="followedHyperlink"/>
      <w:u w:val="single"/>
    </w:rPr>
  </w:style>
  <w:style w:type="character" w:styleId="HTMLAcronym">
    <w:name w:val="HTML Acronym"/>
    <w:basedOn w:val="DefaultParagraphFont"/>
    <w:semiHidden/>
    <w:unhideWhenUsed/>
    <w:rsid w:val="007A33FA"/>
  </w:style>
  <w:style w:type="paragraph" w:styleId="HTMLAddress">
    <w:name w:val="HTML Address"/>
    <w:basedOn w:val="Normal"/>
    <w:link w:val="HTMLAddressChar"/>
    <w:semiHidden/>
    <w:unhideWhenUsed/>
    <w:rsid w:val="007A33FA"/>
    <w:pPr>
      <w:spacing w:after="120" w:line="280" w:lineRule="exact"/>
      <w:jc w:val="both"/>
    </w:pPr>
    <w:rPr>
      <w:rFonts w:eastAsia="SimSun"/>
      <w:i/>
      <w:iCs/>
      <w:sz w:val="21"/>
      <w:szCs w:val="10"/>
      <w:lang w:val="en-US" w:eastAsia="zh-CN"/>
    </w:rPr>
  </w:style>
  <w:style w:type="character" w:customStyle="1" w:styleId="HTMLAddressChar">
    <w:name w:val="HTML Address Char"/>
    <w:basedOn w:val="DefaultParagraphFont"/>
    <w:link w:val="HTMLAddress"/>
    <w:semiHidden/>
    <w:rsid w:val="007A33FA"/>
    <w:rPr>
      <w:rFonts w:ascii="Times New Roman" w:eastAsia="SimSun" w:hAnsi="Times New Roman" w:cs="Times New Roman"/>
      <w:i/>
      <w:iCs/>
      <w:sz w:val="21"/>
      <w:szCs w:val="10"/>
    </w:rPr>
  </w:style>
  <w:style w:type="character" w:styleId="HTMLCite">
    <w:name w:val="HTML Cite"/>
    <w:basedOn w:val="DefaultParagraphFont"/>
    <w:semiHidden/>
    <w:unhideWhenUsed/>
    <w:rsid w:val="007A33FA"/>
    <w:rPr>
      <w:i/>
      <w:iCs/>
    </w:rPr>
  </w:style>
  <w:style w:type="character" w:styleId="HTMLCode">
    <w:name w:val="HTML Code"/>
    <w:basedOn w:val="DefaultParagraphFont"/>
    <w:semiHidden/>
    <w:unhideWhenUsed/>
    <w:rsid w:val="007A33FA"/>
    <w:rPr>
      <w:rFonts w:ascii="Consolas" w:hAnsi="Consolas" w:cs="Consolas"/>
      <w:sz w:val="20"/>
      <w:szCs w:val="20"/>
    </w:rPr>
  </w:style>
  <w:style w:type="character" w:styleId="HTMLDefinition">
    <w:name w:val="HTML Definition"/>
    <w:basedOn w:val="DefaultParagraphFont"/>
    <w:semiHidden/>
    <w:unhideWhenUsed/>
    <w:rsid w:val="007A33FA"/>
    <w:rPr>
      <w:i/>
      <w:iCs/>
    </w:rPr>
  </w:style>
  <w:style w:type="character" w:styleId="HTMLKeyboard">
    <w:name w:val="HTML Keyboard"/>
    <w:basedOn w:val="DefaultParagraphFont"/>
    <w:semiHidden/>
    <w:unhideWhenUsed/>
    <w:rsid w:val="007A33FA"/>
    <w:rPr>
      <w:rFonts w:ascii="Consolas" w:hAnsi="Consolas" w:cs="Consolas"/>
      <w:sz w:val="20"/>
      <w:szCs w:val="20"/>
    </w:rPr>
  </w:style>
  <w:style w:type="paragraph" w:styleId="HTMLPreformatted">
    <w:name w:val="HTML Preformatted"/>
    <w:basedOn w:val="Normal"/>
    <w:link w:val="HTMLPreformattedChar"/>
    <w:semiHidden/>
    <w:unhideWhenUsed/>
    <w:rsid w:val="007A33FA"/>
    <w:pPr>
      <w:spacing w:after="120" w:line="280" w:lineRule="exact"/>
      <w:jc w:val="both"/>
    </w:pPr>
    <w:rPr>
      <w:rFonts w:ascii="Consolas" w:eastAsia="SimSun" w:hAnsi="Consolas" w:cs="Consolas"/>
      <w:sz w:val="21"/>
      <w:szCs w:val="10"/>
      <w:lang w:val="en-US" w:eastAsia="zh-CN"/>
    </w:rPr>
  </w:style>
  <w:style w:type="character" w:customStyle="1" w:styleId="HTMLPreformattedChar">
    <w:name w:val="HTML Preformatted Char"/>
    <w:basedOn w:val="DefaultParagraphFont"/>
    <w:link w:val="HTMLPreformatted"/>
    <w:semiHidden/>
    <w:rsid w:val="007A33FA"/>
    <w:rPr>
      <w:rFonts w:ascii="Consolas" w:eastAsia="SimSun" w:hAnsi="Consolas" w:cs="Consolas"/>
      <w:sz w:val="21"/>
      <w:szCs w:val="10"/>
    </w:rPr>
  </w:style>
  <w:style w:type="character" w:styleId="HTMLSample">
    <w:name w:val="HTML Sample"/>
    <w:basedOn w:val="DefaultParagraphFont"/>
    <w:semiHidden/>
    <w:unhideWhenUsed/>
    <w:rsid w:val="007A33FA"/>
    <w:rPr>
      <w:rFonts w:ascii="Consolas" w:hAnsi="Consolas" w:cs="Consolas"/>
      <w:sz w:val="24"/>
      <w:szCs w:val="24"/>
    </w:rPr>
  </w:style>
  <w:style w:type="character" w:styleId="HTMLTypewriter">
    <w:name w:val="HTML Typewriter"/>
    <w:basedOn w:val="DefaultParagraphFont"/>
    <w:semiHidden/>
    <w:unhideWhenUsed/>
    <w:rsid w:val="007A33FA"/>
    <w:rPr>
      <w:rFonts w:ascii="Consolas" w:hAnsi="Consolas" w:cs="Consolas"/>
      <w:sz w:val="20"/>
      <w:szCs w:val="20"/>
    </w:rPr>
  </w:style>
  <w:style w:type="character" w:styleId="HTMLVariable">
    <w:name w:val="HTML Variable"/>
    <w:basedOn w:val="DefaultParagraphFont"/>
    <w:semiHidden/>
    <w:unhideWhenUsed/>
    <w:rsid w:val="007A33FA"/>
    <w:rPr>
      <w:i/>
      <w:iCs/>
    </w:rPr>
  </w:style>
  <w:style w:type="paragraph" w:styleId="Index1">
    <w:name w:val="index 1"/>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200" w:hanging="200"/>
      <w:jc w:val="both"/>
    </w:pPr>
    <w:rPr>
      <w:rFonts w:eastAsia="SimSun"/>
      <w:sz w:val="21"/>
      <w:szCs w:val="10"/>
      <w:lang w:val="en-US" w:eastAsia="zh-CN"/>
    </w:rPr>
  </w:style>
  <w:style w:type="paragraph" w:styleId="Index2">
    <w:name w:val="index 2"/>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400" w:hanging="200"/>
      <w:jc w:val="both"/>
    </w:pPr>
    <w:rPr>
      <w:rFonts w:eastAsia="SimSun"/>
      <w:sz w:val="21"/>
      <w:szCs w:val="10"/>
      <w:lang w:val="en-US" w:eastAsia="zh-CN"/>
    </w:rPr>
  </w:style>
  <w:style w:type="paragraph" w:styleId="Index3">
    <w:name w:val="index 3"/>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600" w:hanging="200"/>
      <w:jc w:val="both"/>
    </w:pPr>
    <w:rPr>
      <w:rFonts w:eastAsia="SimSun"/>
      <w:sz w:val="21"/>
      <w:szCs w:val="10"/>
      <w:lang w:val="en-US" w:eastAsia="zh-CN"/>
    </w:rPr>
  </w:style>
  <w:style w:type="paragraph" w:styleId="Index4">
    <w:name w:val="index 4"/>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800" w:hanging="200"/>
      <w:jc w:val="both"/>
    </w:pPr>
    <w:rPr>
      <w:rFonts w:eastAsia="SimSun"/>
      <w:sz w:val="21"/>
      <w:szCs w:val="10"/>
      <w:lang w:val="en-US" w:eastAsia="zh-CN"/>
    </w:rPr>
  </w:style>
  <w:style w:type="paragraph" w:styleId="Index5">
    <w:name w:val="index 5"/>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1000" w:hanging="200"/>
      <w:jc w:val="both"/>
    </w:pPr>
    <w:rPr>
      <w:rFonts w:eastAsia="SimSun"/>
      <w:sz w:val="21"/>
      <w:szCs w:val="10"/>
      <w:lang w:val="en-US" w:eastAsia="zh-CN"/>
    </w:rPr>
  </w:style>
  <w:style w:type="paragraph" w:styleId="Index6">
    <w:name w:val="index 6"/>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1200" w:hanging="200"/>
      <w:jc w:val="both"/>
    </w:pPr>
    <w:rPr>
      <w:rFonts w:eastAsia="SimSun"/>
      <w:sz w:val="21"/>
      <w:szCs w:val="10"/>
      <w:lang w:val="en-US" w:eastAsia="zh-CN"/>
    </w:rPr>
  </w:style>
  <w:style w:type="paragraph" w:styleId="Index7">
    <w:name w:val="index 7"/>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1400" w:hanging="200"/>
      <w:jc w:val="both"/>
    </w:pPr>
    <w:rPr>
      <w:rFonts w:eastAsia="SimSun"/>
      <w:sz w:val="21"/>
      <w:szCs w:val="10"/>
      <w:lang w:val="en-US" w:eastAsia="zh-CN"/>
    </w:rPr>
  </w:style>
  <w:style w:type="paragraph" w:styleId="Index8">
    <w:name w:val="index 8"/>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1600" w:hanging="200"/>
      <w:jc w:val="both"/>
    </w:pPr>
    <w:rPr>
      <w:rFonts w:eastAsia="SimSun"/>
      <w:sz w:val="21"/>
      <w:szCs w:val="10"/>
      <w:lang w:val="en-US" w:eastAsia="zh-CN"/>
    </w:rPr>
  </w:style>
  <w:style w:type="paragraph" w:styleId="Index9">
    <w:name w:val="index 9"/>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1800" w:hanging="200"/>
      <w:jc w:val="both"/>
    </w:pPr>
    <w:rPr>
      <w:rFonts w:eastAsia="SimSun"/>
      <w:sz w:val="21"/>
      <w:szCs w:val="10"/>
      <w:lang w:val="en-US" w:eastAsia="zh-CN"/>
    </w:rPr>
  </w:style>
  <w:style w:type="paragraph" w:styleId="IndexHeading">
    <w:name w:val="index heading"/>
    <w:basedOn w:val="Normal"/>
    <w:next w:val="Index1"/>
    <w:semiHidden/>
    <w:unhideWhenUsed/>
    <w:rsid w:val="007A33FA"/>
    <w:pPr>
      <w:spacing w:after="120" w:line="280" w:lineRule="exact"/>
      <w:jc w:val="both"/>
    </w:pPr>
    <w:rPr>
      <w:rFonts w:asciiTheme="majorHAnsi" w:eastAsiaTheme="majorEastAsia" w:hAnsiTheme="majorHAnsi" w:cstheme="majorBidi"/>
      <w:b/>
      <w:bCs/>
      <w:sz w:val="21"/>
      <w:szCs w:val="10"/>
      <w:lang w:val="en-US" w:eastAsia="zh-CN"/>
    </w:rPr>
  </w:style>
  <w:style w:type="character" w:styleId="IntenseEmphasis">
    <w:name w:val="Intense Emphasis"/>
    <w:basedOn w:val="DefaultParagraphFont"/>
    <w:uiPriority w:val="21"/>
    <w:qFormat/>
    <w:rsid w:val="007A33FA"/>
    <w:rPr>
      <w:b/>
      <w:bCs/>
      <w:i/>
      <w:iCs/>
      <w:color w:val="5B9BD5" w:themeColor="accent1"/>
    </w:rPr>
  </w:style>
  <w:style w:type="paragraph" w:styleId="IntenseQuote">
    <w:name w:val="Intense Quote"/>
    <w:basedOn w:val="Normal"/>
    <w:next w:val="Normal"/>
    <w:link w:val="IntenseQuoteChar"/>
    <w:uiPriority w:val="30"/>
    <w:qFormat/>
    <w:rsid w:val="007A33FA"/>
    <w:pPr>
      <w:pBdr>
        <w:bottom w:val="single" w:sz="4" w:space="4" w:color="5B9BD5" w:themeColor="accent1"/>
      </w:pBdr>
      <w:spacing w:before="200" w:after="280" w:line="280" w:lineRule="exact"/>
      <w:ind w:left="936" w:right="936"/>
      <w:jc w:val="both"/>
    </w:pPr>
    <w:rPr>
      <w:rFonts w:eastAsia="SimSun"/>
      <w:b/>
      <w:bCs/>
      <w:i/>
      <w:iCs/>
      <w:color w:val="5B9BD5" w:themeColor="accent1"/>
      <w:sz w:val="21"/>
      <w:szCs w:val="10"/>
      <w:lang w:val="en-US" w:eastAsia="zh-CN"/>
    </w:rPr>
  </w:style>
  <w:style w:type="character" w:customStyle="1" w:styleId="IntenseQuoteChar">
    <w:name w:val="Intense Quote Char"/>
    <w:basedOn w:val="DefaultParagraphFont"/>
    <w:link w:val="IntenseQuote"/>
    <w:uiPriority w:val="30"/>
    <w:rsid w:val="007A33FA"/>
    <w:rPr>
      <w:rFonts w:ascii="Times New Roman" w:eastAsia="SimSun" w:hAnsi="Times New Roman" w:cs="Times New Roman"/>
      <w:b/>
      <w:bCs/>
      <w:i/>
      <w:iCs/>
      <w:color w:val="5B9BD5" w:themeColor="accent1"/>
      <w:sz w:val="21"/>
      <w:szCs w:val="10"/>
    </w:rPr>
  </w:style>
  <w:style w:type="character" w:styleId="IntenseReference">
    <w:name w:val="Intense Reference"/>
    <w:basedOn w:val="DefaultParagraphFont"/>
    <w:uiPriority w:val="32"/>
    <w:qFormat/>
    <w:rsid w:val="007A33FA"/>
    <w:rPr>
      <w:b/>
      <w:bCs/>
      <w:smallCaps/>
      <w:color w:val="ED7D31" w:themeColor="accent2"/>
      <w:spacing w:val="5"/>
      <w:u w:val="single"/>
    </w:rPr>
  </w:style>
  <w:style w:type="table" w:styleId="LightGrid">
    <w:name w:val="Light Grid"/>
    <w:basedOn w:val="TableNormal"/>
    <w:uiPriority w:val="62"/>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7A33FA"/>
    <w:pPr>
      <w:spacing w:after="0" w:line="240" w:lineRule="auto"/>
    </w:pPr>
    <w:rPr>
      <w:rFonts w:ascii="Times New Roman" w:eastAsia="SimSun" w:hAnsi="Times New Roman" w:cs="Times New Roman"/>
      <w:color w:val="000000" w:themeColor="text1" w:themeShade="BF"/>
      <w:sz w:val="20"/>
      <w:szCs w:val="20"/>
      <w:lang w:val="en-GB"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A33FA"/>
    <w:pPr>
      <w:spacing w:after="0" w:line="240" w:lineRule="auto"/>
    </w:pPr>
    <w:rPr>
      <w:rFonts w:ascii="Times New Roman" w:eastAsia="SimSun" w:hAnsi="Times New Roman" w:cs="Times New Roman"/>
      <w:color w:val="2E74B5" w:themeColor="accent1" w:themeShade="BF"/>
      <w:sz w:val="20"/>
      <w:szCs w:val="20"/>
      <w:lang w:val="en-GB" w:eastAsia="en-GB"/>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7A33FA"/>
    <w:pPr>
      <w:spacing w:after="0" w:line="240" w:lineRule="auto"/>
    </w:pPr>
    <w:rPr>
      <w:rFonts w:ascii="Times New Roman" w:eastAsia="SimSun" w:hAnsi="Times New Roman" w:cs="Times New Roman"/>
      <w:color w:val="C45911" w:themeColor="accent2" w:themeShade="BF"/>
      <w:sz w:val="20"/>
      <w:szCs w:val="20"/>
      <w:lang w:val="en-GB" w:eastAsia="en-GB"/>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7A33FA"/>
    <w:pPr>
      <w:spacing w:after="0" w:line="240" w:lineRule="auto"/>
    </w:pPr>
    <w:rPr>
      <w:rFonts w:ascii="Times New Roman" w:eastAsia="SimSun" w:hAnsi="Times New Roman" w:cs="Times New Roman"/>
      <w:color w:val="7B7B7B" w:themeColor="accent3" w:themeShade="BF"/>
      <w:sz w:val="20"/>
      <w:szCs w:val="20"/>
      <w:lang w:val="en-GB" w:eastAsia="en-GB"/>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7A33FA"/>
    <w:pPr>
      <w:spacing w:after="0" w:line="240" w:lineRule="auto"/>
    </w:pPr>
    <w:rPr>
      <w:rFonts w:ascii="Times New Roman" w:eastAsia="SimSun" w:hAnsi="Times New Roman" w:cs="Times New Roman"/>
      <w:color w:val="BF8F00" w:themeColor="accent4" w:themeShade="BF"/>
      <w:sz w:val="20"/>
      <w:szCs w:val="20"/>
      <w:lang w:val="en-GB"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7A33FA"/>
    <w:pPr>
      <w:spacing w:after="0" w:line="240" w:lineRule="auto"/>
    </w:pPr>
    <w:rPr>
      <w:rFonts w:ascii="Times New Roman" w:eastAsia="SimSun" w:hAnsi="Times New Roman" w:cs="Times New Roman"/>
      <w:color w:val="2F5496" w:themeColor="accent5" w:themeShade="BF"/>
      <w:sz w:val="20"/>
      <w:szCs w:val="20"/>
      <w:lang w:val="en-GB" w:eastAsia="en-GB"/>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rsid w:val="007A33FA"/>
    <w:pPr>
      <w:spacing w:after="0" w:line="240" w:lineRule="auto"/>
    </w:pPr>
    <w:rPr>
      <w:rFonts w:ascii="Times New Roman" w:eastAsia="SimSun" w:hAnsi="Times New Roman" w:cs="Times New Roman"/>
      <w:color w:val="538135" w:themeColor="accent6" w:themeShade="BF"/>
      <w:sz w:val="20"/>
      <w:szCs w:val="20"/>
      <w:lang w:val="en-GB" w:eastAsia="en-GB"/>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semiHidden/>
    <w:unhideWhenUsed/>
    <w:rsid w:val="007A33FA"/>
    <w:rPr>
      <w:sz w:val="14"/>
    </w:rPr>
  </w:style>
  <w:style w:type="paragraph" w:styleId="List">
    <w:name w:val="List"/>
    <w:basedOn w:val="Normal"/>
    <w:semiHidden/>
    <w:unhideWhenUsed/>
    <w:rsid w:val="007A33FA"/>
    <w:pPr>
      <w:spacing w:after="120" w:line="280" w:lineRule="exact"/>
      <w:ind w:left="283" w:hanging="283"/>
      <w:contextualSpacing/>
      <w:jc w:val="both"/>
    </w:pPr>
    <w:rPr>
      <w:rFonts w:eastAsia="SimSun"/>
      <w:sz w:val="21"/>
      <w:szCs w:val="10"/>
      <w:lang w:val="en-US" w:eastAsia="zh-CN"/>
    </w:rPr>
  </w:style>
  <w:style w:type="paragraph" w:styleId="List2">
    <w:name w:val="List 2"/>
    <w:basedOn w:val="Normal"/>
    <w:unhideWhenUsed/>
    <w:rsid w:val="007A33FA"/>
    <w:pPr>
      <w:spacing w:after="120" w:line="280" w:lineRule="exact"/>
      <w:ind w:left="566" w:hanging="283"/>
      <w:contextualSpacing/>
      <w:jc w:val="both"/>
    </w:pPr>
    <w:rPr>
      <w:rFonts w:eastAsia="SimSun"/>
      <w:sz w:val="21"/>
      <w:szCs w:val="10"/>
      <w:lang w:val="en-US" w:eastAsia="zh-CN"/>
    </w:rPr>
  </w:style>
  <w:style w:type="paragraph" w:styleId="List3">
    <w:name w:val="List 3"/>
    <w:basedOn w:val="Normal"/>
    <w:semiHidden/>
    <w:unhideWhenUsed/>
    <w:rsid w:val="007A33FA"/>
    <w:pPr>
      <w:spacing w:after="120" w:line="280" w:lineRule="exact"/>
      <w:ind w:left="849" w:hanging="283"/>
      <w:contextualSpacing/>
      <w:jc w:val="both"/>
    </w:pPr>
    <w:rPr>
      <w:rFonts w:eastAsia="SimSun"/>
      <w:sz w:val="21"/>
      <w:szCs w:val="10"/>
      <w:lang w:val="en-US" w:eastAsia="zh-CN"/>
    </w:rPr>
  </w:style>
  <w:style w:type="paragraph" w:styleId="List4">
    <w:name w:val="List 4"/>
    <w:basedOn w:val="Normal"/>
    <w:rsid w:val="007A33FA"/>
    <w:pPr>
      <w:spacing w:after="120" w:line="280" w:lineRule="exact"/>
      <w:ind w:left="1132" w:hanging="283"/>
      <w:contextualSpacing/>
      <w:jc w:val="both"/>
    </w:pPr>
    <w:rPr>
      <w:rFonts w:eastAsia="SimSun"/>
      <w:sz w:val="21"/>
      <w:szCs w:val="10"/>
      <w:lang w:val="en-US" w:eastAsia="zh-CN"/>
    </w:rPr>
  </w:style>
  <w:style w:type="paragraph" w:styleId="List5">
    <w:name w:val="List 5"/>
    <w:basedOn w:val="Normal"/>
    <w:rsid w:val="007A33FA"/>
    <w:pPr>
      <w:spacing w:after="120" w:line="280" w:lineRule="exact"/>
      <w:ind w:left="1415" w:hanging="283"/>
      <w:contextualSpacing/>
      <w:jc w:val="both"/>
    </w:pPr>
    <w:rPr>
      <w:rFonts w:eastAsia="SimSun"/>
      <w:sz w:val="21"/>
      <w:szCs w:val="10"/>
      <w:lang w:val="en-US" w:eastAsia="zh-CN"/>
    </w:rPr>
  </w:style>
  <w:style w:type="paragraph" w:styleId="ListBullet">
    <w:name w:val="List Bullet"/>
    <w:basedOn w:val="Normal"/>
    <w:semiHidden/>
    <w:unhideWhenUsed/>
    <w:rsid w:val="007A33FA"/>
    <w:pPr>
      <w:tabs>
        <w:tab w:val="num" w:pos="360"/>
      </w:tabs>
      <w:spacing w:after="120" w:line="280" w:lineRule="exact"/>
      <w:ind w:left="360" w:hanging="360"/>
      <w:contextualSpacing/>
      <w:jc w:val="both"/>
    </w:pPr>
    <w:rPr>
      <w:rFonts w:eastAsia="SimSun"/>
      <w:sz w:val="21"/>
      <w:szCs w:val="10"/>
      <w:lang w:val="en-US" w:eastAsia="zh-CN"/>
    </w:rPr>
  </w:style>
  <w:style w:type="paragraph" w:styleId="ListBullet2">
    <w:name w:val="List Bullet 2"/>
    <w:basedOn w:val="Normal"/>
    <w:semiHidden/>
    <w:unhideWhenUsed/>
    <w:rsid w:val="007A33FA"/>
    <w:pPr>
      <w:tabs>
        <w:tab w:val="num" w:pos="643"/>
      </w:tabs>
      <w:spacing w:after="120" w:line="280" w:lineRule="exact"/>
      <w:ind w:left="643" w:hanging="360"/>
      <w:contextualSpacing/>
      <w:jc w:val="both"/>
    </w:pPr>
    <w:rPr>
      <w:rFonts w:eastAsia="SimSun"/>
      <w:sz w:val="21"/>
      <w:szCs w:val="10"/>
      <w:lang w:val="en-US" w:eastAsia="zh-CN"/>
    </w:rPr>
  </w:style>
  <w:style w:type="paragraph" w:styleId="ListBullet3">
    <w:name w:val="List Bullet 3"/>
    <w:basedOn w:val="Normal"/>
    <w:semiHidden/>
    <w:unhideWhenUsed/>
    <w:rsid w:val="007A33FA"/>
    <w:pPr>
      <w:tabs>
        <w:tab w:val="num" w:pos="926"/>
      </w:tabs>
      <w:spacing w:after="120" w:line="280" w:lineRule="exact"/>
      <w:ind w:left="926" w:hanging="360"/>
      <w:contextualSpacing/>
      <w:jc w:val="both"/>
    </w:pPr>
    <w:rPr>
      <w:rFonts w:eastAsia="SimSun"/>
      <w:sz w:val="21"/>
      <w:szCs w:val="10"/>
      <w:lang w:val="en-US" w:eastAsia="zh-CN"/>
    </w:rPr>
  </w:style>
  <w:style w:type="paragraph" w:styleId="ListBullet4">
    <w:name w:val="List Bullet 4"/>
    <w:basedOn w:val="Normal"/>
    <w:semiHidden/>
    <w:unhideWhenUsed/>
    <w:rsid w:val="007A33FA"/>
    <w:pPr>
      <w:tabs>
        <w:tab w:val="num" w:pos="1209"/>
      </w:tabs>
      <w:spacing w:after="120" w:line="280" w:lineRule="exact"/>
      <w:ind w:left="1209" w:hanging="360"/>
      <w:contextualSpacing/>
      <w:jc w:val="both"/>
    </w:pPr>
    <w:rPr>
      <w:rFonts w:eastAsia="SimSun"/>
      <w:sz w:val="21"/>
      <w:szCs w:val="10"/>
      <w:lang w:val="en-US" w:eastAsia="zh-CN"/>
    </w:rPr>
  </w:style>
  <w:style w:type="paragraph" w:styleId="ListBullet5">
    <w:name w:val="List Bullet 5"/>
    <w:basedOn w:val="Normal"/>
    <w:semiHidden/>
    <w:unhideWhenUsed/>
    <w:rsid w:val="007A33FA"/>
    <w:pPr>
      <w:tabs>
        <w:tab w:val="num" w:pos="1492"/>
      </w:tabs>
      <w:spacing w:after="120" w:line="280" w:lineRule="exact"/>
      <w:ind w:left="1492" w:hanging="360"/>
      <w:contextualSpacing/>
      <w:jc w:val="both"/>
    </w:pPr>
    <w:rPr>
      <w:rFonts w:eastAsia="SimSun"/>
      <w:sz w:val="21"/>
      <w:szCs w:val="10"/>
      <w:lang w:val="en-US" w:eastAsia="zh-CN"/>
    </w:rPr>
  </w:style>
  <w:style w:type="paragraph" w:styleId="ListContinue">
    <w:name w:val="List Continue"/>
    <w:basedOn w:val="Normal"/>
    <w:semiHidden/>
    <w:unhideWhenUsed/>
    <w:rsid w:val="007A33FA"/>
    <w:pPr>
      <w:spacing w:after="120" w:line="280" w:lineRule="exact"/>
      <w:ind w:left="283"/>
      <w:contextualSpacing/>
      <w:jc w:val="both"/>
    </w:pPr>
    <w:rPr>
      <w:rFonts w:eastAsia="SimSun"/>
      <w:sz w:val="21"/>
      <w:szCs w:val="10"/>
      <w:lang w:val="en-US" w:eastAsia="zh-CN"/>
    </w:rPr>
  </w:style>
  <w:style w:type="paragraph" w:styleId="ListContinue2">
    <w:name w:val="List Continue 2"/>
    <w:basedOn w:val="Normal"/>
    <w:semiHidden/>
    <w:unhideWhenUsed/>
    <w:rsid w:val="007A33FA"/>
    <w:pPr>
      <w:spacing w:after="120" w:line="280" w:lineRule="exact"/>
      <w:ind w:left="566"/>
      <w:contextualSpacing/>
      <w:jc w:val="both"/>
    </w:pPr>
    <w:rPr>
      <w:rFonts w:eastAsia="SimSun"/>
      <w:sz w:val="21"/>
      <w:szCs w:val="10"/>
      <w:lang w:val="en-US" w:eastAsia="zh-CN"/>
    </w:rPr>
  </w:style>
  <w:style w:type="paragraph" w:styleId="ListContinue3">
    <w:name w:val="List Continue 3"/>
    <w:basedOn w:val="Normal"/>
    <w:semiHidden/>
    <w:unhideWhenUsed/>
    <w:rsid w:val="007A33FA"/>
    <w:pPr>
      <w:spacing w:after="120" w:line="280" w:lineRule="exact"/>
      <w:ind w:left="849"/>
      <w:contextualSpacing/>
      <w:jc w:val="both"/>
    </w:pPr>
    <w:rPr>
      <w:rFonts w:eastAsia="SimSun"/>
      <w:sz w:val="21"/>
      <w:szCs w:val="10"/>
      <w:lang w:val="en-US" w:eastAsia="zh-CN"/>
    </w:rPr>
  </w:style>
  <w:style w:type="paragraph" w:styleId="ListContinue4">
    <w:name w:val="List Continue 4"/>
    <w:basedOn w:val="Normal"/>
    <w:unhideWhenUsed/>
    <w:rsid w:val="007A33FA"/>
    <w:pPr>
      <w:spacing w:after="120" w:line="280" w:lineRule="exact"/>
      <w:ind w:left="1132"/>
      <w:contextualSpacing/>
      <w:jc w:val="both"/>
    </w:pPr>
    <w:rPr>
      <w:rFonts w:eastAsia="SimSun"/>
      <w:sz w:val="21"/>
      <w:szCs w:val="10"/>
      <w:lang w:val="en-US" w:eastAsia="zh-CN"/>
    </w:rPr>
  </w:style>
  <w:style w:type="paragraph" w:styleId="ListContinue5">
    <w:name w:val="List Continue 5"/>
    <w:basedOn w:val="Normal"/>
    <w:unhideWhenUsed/>
    <w:rsid w:val="007A33FA"/>
    <w:pPr>
      <w:spacing w:after="120" w:line="280" w:lineRule="exact"/>
      <w:ind w:left="1415"/>
      <w:contextualSpacing/>
      <w:jc w:val="both"/>
    </w:pPr>
    <w:rPr>
      <w:rFonts w:eastAsia="SimSun"/>
      <w:sz w:val="21"/>
      <w:szCs w:val="10"/>
      <w:lang w:val="en-US" w:eastAsia="zh-CN"/>
    </w:rPr>
  </w:style>
  <w:style w:type="paragraph" w:styleId="ListNumber">
    <w:name w:val="List Number"/>
    <w:basedOn w:val="Normal"/>
    <w:rsid w:val="007A33FA"/>
    <w:pPr>
      <w:tabs>
        <w:tab w:val="num" w:pos="360"/>
      </w:tabs>
      <w:spacing w:after="120" w:line="280" w:lineRule="exact"/>
      <w:ind w:left="360" w:hanging="360"/>
      <w:contextualSpacing/>
      <w:jc w:val="both"/>
    </w:pPr>
    <w:rPr>
      <w:rFonts w:eastAsia="SimSun"/>
      <w:sz w:val="21"/>
      <w:szCs w:val="10"/>
      <w:lang w:val="en-US" w:eastAsia="zh-CN"/>
    </w:rPr>
  </w:style>
  <w:style w:type="paragraph" w:styleId="ListNumber2">
    <w:name w:val="List Number 2"/>
    <w:basedOn w:val="Normal"/>
    <w:semiHidden/>
    <w:unhideWhenUsed/>
    <w:rsid w:val="007A33FA"/>
    <w:pPr>
      <w:tabs>
        <w:tab w:val="num" w:pos="643"/>
      </w:tabs>
      <w:spacing w:after="120" w:line="280" w:lineRule="exact"/>
      <w:ind w:left="643" w:hanging="360"/>
      <w:contextualSpacing/>
      <w:jc w:val="both"/>
    </w:pPr>
    <w:rPr>
      <w:rFonts w:eastAsia="SimSun"/>
      <w:sz w:val="21"/>
      <w:szCs w:val="10"/>
      <w:lang w:val="en-US" w:eastAsia="zh-CN"/>
    </w:rPr>
  </w:style>
  <w:style w:type="paragraph" w:styleId="ListNumber3">
    <w:name w:val="List Number 3"/>
    <w:basedOn w:val="Normal"/>
    <w:semiHidden/>
    <w:unhideWhenUsed/>
    <w:rsid w:val="007A33FA"/>
    <w:pPr>
      <w:tabs>
        <w:tab w:val="num" w:pos="926"/>
      </w:tabs>
      <w:spacing w:after="120" w:line="280" w:lineRule="exact"/>
      <w:ind w:left="926" w:hanging="360"/>
      <w:contextualSpacing/>
      <w:jc w:val="both"/>
    </w:pPr>
    <w:rPr>
      <w:rFonts w:eastAsia="SimSun"/>
      <w:sz w:val="21"/>
      <w:szCs w:val="10"/>
      <w:lang w:val="en-US" w:eastAsia="zh-CN"/>
    </w:rPr>
  </w:style>
  <w:style w:type="paragraph" w:styleId="ListNumber4">
    <w:name w:val="List Number 4"/>
    <w:basedOn w:val="Normal"/>
    <w:semiHidden/>
    <w:unhideWhenUsed/>
    <w:rsid w:val="007A33FA"/>
    <w:pPr>
      <w:tabs>
        <w:tab w:val="num" w:pos="1209"/>
      </w:tabs>
      <w:spacing w:after="120" w:line="280" w:lineRule="exact"/>
      <w:ind w:left="1209" w:hanging="360"/>
      <w:contextualSpacing/>
      <w:jc w:val="both"/>
    </w:pPr>
    <w:rPr>
      <w:rFonts w:eastAsia="SimSun"/>
      <w:sz w:val="21"/>
      <w:szCs w:val="10"/>
      <w:lang w:val="en-US" w:eastAsia="zh-CN"/>
    </w:rPr>
  </w:style>
  <w:style w:type="paragraph" w:styleId="ListNumber5">
    <w:name w:val="List Number 5"/>
    <w:basedOn w:val="Normal"/>
    <w:semiHidden/>
    <w:unhideWhenUsed/>
    <w:rsid w:val="007A33FA"/>
    <w:pPr>
      <w:tabs>
        <w:tab w:val="num" w:pos="1984"/>
      </w:tabs>
      <w:spacing w:after="120" w:line="280" w:lineRule="exact"/>
      <w:ind w:left="1984" w:hanging="360"/>
      <w:contextualSpacing/>
      <w:jc w:val="both"/>
    </w:pPr>
    <w:rPr>
      <w:rFonts w:eastAsia="SimSun"/>
      <w:sz w:val="21"/>
      <w:szCs w:val="10"/>
      <w:lang w:val="en-US" w:eastAsia="zh-CN"/>
    </w:rPr>
  </w:style>
  <w:style w:type="paragraph" w:styleId="MacroText">
    <w:name w:val="macro"/>
    <w:link w:val="MacroTextChar"/>
    <w:semiHidden/>
    <w:unhideWhenUsed/>
    <w:rsid w:val="007A33F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SimSun" w:hAnsi="Consolas" w:cs="Consolas"/>
      <w:sz w:val="20"/>
      <w:szCs w:val="20"/>
      <w:lang w:val="en-GB" w:eastAsia="en-US"/>
    </w:rPr>
  </w:style>
  <w:style w:type="character" w:customStyle="1" w:styleId="MacroTextChar">
    <w:name w:val="Macro Text Char"/>
    <w:basedOn w:val="DefaultParagraphFont"/>
    <w:link w:val="MacroText"/>
    <w:semiHidden/>
    <w:rsid w:val="007A33FA"/>
    <w:rPr>
      <w:rFonts w:ascii="Consolas" w:eastAsia="SimSun" w:hAnsi="Consolas" w:cs="Consolas"/>
      <w:sz w:val="20"/>
      <w:szCs w:val="20"/>
      <w:lang w:val="en-GB" w:eastAsia="en-US"/>
    </w:rPr>
  </w:style>
  <w:style w:type="table" w:styleId="MediumGrid1">
    <w:name w:val="Medium Grid 1"/>
    <w:basedOn w:val="TableNormal"/>
    <w:uiPriority w:val="67"/>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nhideWhenUsed/>
    <w:rsid w:val="007A33FA"/>
    <w:pPr>
      <w:pBdr>
        <w:top w:val="single" w:sz="6" w:space="1" w:color="auto"/>
        <w:left w:val="single" w:sz="6" w:space="1" w:color="auto"/>
        <w:bottom w:val="single" w:sz="6" w:space="1" w:color="auto"/>
        <w:right w:val="single" w:sz="6" w:space="1" w:color="auto"/>
      </w:pBdr>
      <w:shd w:val="pct20" w:color="auto" w:fill="auto"/>
      <w:spacing w:after="120" w:line="280" w:lineRule="exact"/>
      <w:ind w:left="1134" w:hanging="1134"/>
      <w:jc w:val="both"/>
    </w:pPr>
    <w:rPr>
      <w:rFonts w:asciiTheme="majorHAnsi" w:eastAsiaTheme="majorEastAsia" w:hAnsiTheme="majorHAnsi" w:cstheme="majorBidi"/>
      <w:sz w:val="24"/>
      <w:szCs w:val="24"/>
      <w:lang w:val="en-US" w:eastAsia="zh-CN"/>
    </w:rPr>
  </w:style>
  <w:style w:type="character" w:customStyle="1" w:styleId="MessageHeaderChar">
    <w:name w:val="Message Header Char"/>
    <w:basedOn w:val="DefaultParagraphFont"/>
    <w:link w:val="MessageHeader"/>
    <w:rsid w:val="007A33FA"/>
    <w:rPr>
      <w:rFonts w:asciiTheme="majorHAnsi" w:eastAsiaTheme="majorEastAsia" w:hAnsiTheme="majorHAnsi" w:cstheme="majorBidi"/>
      <w:sz w:val="24"/>
      <w:szCs w:val="24"/>
      <w:shd w:val="pct20" w:color="auto" w:fill="auto"/>
    </w:rPr>
  </w:style>
  <w:style w:type="paragraph" w:styleId="NoSpacing">
    <w:name w:val="No Spacing"/>
    <w:uiPriority w:val="1"/>
    <w:qFormat/>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US"/>
    </w:rPr>
  </w:style>
  <w:style w:type="paragraph" w:styleId="NormalIndent">
    <w:name w:val="Normal Indent"/>
    <w:basedOn w:val="Normal"/>
    <w:semiHidden/>
    <w:unhideWhenUsed/>
    <w:rsid w:val="007A33FA"/>
    <w:pPr>
      <w:spacing w:after="120" w:line="280" w:lineRule="exact"/>
      <w:ind w:left="720"/>
      <w:jc w:val="both"/>
    </w:pPr>
    <w:rPr>
      <w:rFonts w:eastAsia="SimSun"/>
      <w:sz w:val="21"/>
      <w:szCs w:val="10"/>
      <w:lang w:val="en-US" w:eastAsia="zh-CN"/>
    </w:rPr>
  </w:style>
  <w:style w:type="paragraph" w:styleId="NoteHeading">
    <w:name w:val="Note Heading"/>
    <w:basedOn w:val="Normal"/>
    <w:next w:val="Normal"/>
    <w:link w:val="NoteHeadingChar"/>
    <w:semiHidden/>
    <w:unhideWhenUsed/>
    <w:rsid w:val="007A33FA"/>
    <w:pPr>
      <w:spacing w:after="120" w:line="280" w:lineRule="exact"/>
      <w:jc w:val="both"/>
    </w:pPr>
    <w:rPr>
      <w:rFonts w:eastAsia="SimSun"/>
      <w:sz w:val="21"/>
      <w:szCs w:val="10"/>
      <w:lang w:val="en-US" w:eastAsia="zh-CN"/>
    </w:rPr>
  </w:style>
  <w:style w:type="character" w:customStyle="1" w:styleId="NoteHeadingChar">
    <w:name w:val="Note Heading Char"/>
    <w:basedOn w:val="DefaultParagraphFont"/>
    <w:link w:val="NoteHeading"/>
    <w:semiHidden/>
    <w:rsid w:val="007A33FA"/>
    <w:rPr>
      <w:rFonts w:ascii="Times New Roman" w:eastAsia="SimSun" w:hAnsi="Times New Roman" w:cs="Times New Roman"/>
      <w:sz w:val="21"/>
      <w:szCs w:val="10"/>
    </w:rPr>
  </w:style>
  <w:style w:type="character" w:styleId="PlaceholderText">
    <w:name w:val="Placeholder Text"/>
    <w:basedOn w:val="DefaultParagraphFont"/>
    <w:uiPriority w:val="99"/>
    <w:semiHidden/>
    <w:rsid w:val="007A33FA"/>
    <w:rPr>
      <w:color w:val="808080"/>
    </w:rPr>
  </w:style>
  <w:style w:type="paragraph" w:styleId="PlainText">
    <w:name w:val="Plain Text"/>
    <w:basedOn w:val="Normal"/>
    <w:link w:val="PlainTextChar"/>
    <w:semiHidden/>
    <w:unhideWhenUsed/>
    <w:rsid w:val="007A33FA"/>
    <w:pPr>
      <w:spacing w:after="120" w:line="280" w:lineRule="exact"/>
      <w:jc w:val="both"/>
    </w:pPr>
    <w:rPr>
      <w:rFonts w:ascii="Consolas" w:eastAsia="SimSun" w:hAnsi="Consolas" w:cs="Consolas"/>
      <w:sz w:val="21"/>
      <w:szCs w:val="21"/>
      <w:lang w:val="en-US" w:eastAsia="zh-CN"/>
    </w:rPr>
  </w:style>
  <w:style w:type="character" w:customStyle="1" w:styleId="PlainTextChar">
    <w:name w:val="Plain Text Char"/>
    <w:basedOn w:val="DefaultParagraphFont"/>
    <w:link w:val="PlainText"/>
    <w:semiHidden/>
    <w:rsid w:val="007A33FA"/>
    <w:rPr>
      <w:rFonts w:ascii="Consolas" w:eastAsia="SimSun" w:hAnsi="Consolas" w:cs="Consolas"/>
      <w:sz w:val="21"/>
      <w:szCs w:val="21"/>
    </w:rPr>
  </w:style>
  <w:style w:type="paragraph" w:styleId="Quote">
    <w:name w:val="Quote"/>
    <w:basedOn w:val="Normal"/>
    <w:next w:val="Normal"/>
    <w:link w:val="QuoteChar"/>
    <w:uiPriority w:val="29"/>
    <w:qFormat/>
    <w:rsid w:val="007A33FA"/>
    <w:pPr>
      <w:spacing w:after="120" w:line="280" w:lineRule="exact"/>
      <w:jc w:val="both"/>
    </w:pPr>
    <w:rPr>
      <w:rFonts w:eastAsia="SimSun"/>
      <w:i/>
      <w:iCs/>
      <w:color w:val="000000" w:themeColor="text1"/>
      <w:sz w:val="21"/>
      <w:szCs w:val="10"/>
      <w:lang w:val="en-US" w:eastAsia="zh-CN"/>
    </w:rPr>
  </w:style>
  <w:style w:type="character" w:customStyle="1" w:styleId="QuoteChar">
    <w:name w:val="Quote Char"/>
    <w:basedOn w:val="DefaultParagraphFont"/>
    <w:link w:val="Quote"/>
    <w:uiPriority w:val="29"/>
    <w:rsid w:val="007A33FA"/>
    <w:rPr>
      <w:rFonts w:ascii="Times New Roman" w:eastAsia="SimSun" w:hAnsi="Times New Roman" w:cs="Times New Roman"/>
      <w:i/>
      <w:iCs/>
      <w:color w:val="000000" w:themeColor="text1"/>
      <w:sz w:val="21"/>
      <w:szCs w:val="10"/>
    </w:rPr>
  </w:style>
  <w:style w:type="paragraph" w:styleId="Salutation">
    <w:name w:val="Salutation"/>
    <w:basedOn w:val="Normal"/>
    <w:next w:val="Normal"/>
    <w:link w:val="SalutationChar"/>
    <w:rsid w:val="007A33FA"/>
    <w:pPr>
      <w:spacing w:after="120" w:line="280" w:lineRule="exact"/>
      <w:jc w:val="both"/>
    </w:pPr>
    <w:rPr>
      <w:rFonts w:eastAsia="SimSun"/>
      <w:sz w:val="21"/>
      <w:szCs w:val="10"/>
      <w:lang w:val="en-US" w:eastAsia="zh-CN"/>
    </w:rPr>
  </w:style>
  <w:style w:type="character" w:customStyle="1" w:styleId="SalutationChar">
    <w:name w:val="Salutation Char"/>
    <w:basedOn w:val="DefaultParagraphFont"/>
    <w:link w:val="Salutation"/>
    <w:rsid w:val="007A33FA"/>
    <w:rPr>
      <w:rFonts w:ascii="Times New Roman" w:eastAsia="SimSun" w:hAnsi="Times New Roman" w:cs="Times New Roman"/>
      <w:sz w:val="21"/>
      <w:szCs w:val="10"/>
    </w:rPr>
  </w:style>
  <w:style w:type="paragraph" w:styleId="Signature">
    <w:name w:val="Signature"/>
    <w:basedOn w:val="Normal"/>
    <w:link w:val="SignatureChar"/>
    <w:semiHidden/>
    <w:unhideWhenUsed/>
    <w:rsid w:val="007A33FA"/>
    <w:pPr>
      <w:spacing w:after="120" w:line="280" w:lineRule="exact"/>
      <w:ind w:left="4252"/>
      <w:jc w:val="both"/>
    </w:pPr>
    <w:rPr>
      <w:rFonts w:eastAsia="SimSun"/>
      <w:sz w:val="21"/>
      <w:szCs w:val="10"/>
      <w:lang w:val="en-US" w:eastAsia="zh-CN"/>
    </w:rPr>
  </w:style>
  <w:style w:type="character" w:customStyle="1" w:styleId="SignatureChar">
    <w:name w:val="Signature Char"/>
    <w:basedOn w:val="DefaultParagraphFont"/>
    <w:link w:val="Signature"/>
    <w:semiHidden/>
    <w:rsid w:val="007A33FA"/>
    <w:rPr>
      <w:rFonts w:ascii="Times New Roman" w:eastAsia="SimSun" w:hAnsi="Times New Roman" w:cs="Times New Roman"/>
      <w:sz w:val="21"/>
      <w:szCs w:val="10"/>
    </w:rPr>
  </w:style>
  <w:style w:type="character" w:styleId="Strong">
    <w:name w:val="Strong"/>
    <w:basedOn w:val="DefaultParagraphFont"/>
    <w:qFormat/>
    <w:rsid w:val="007A33FA"/>
    <w:rPr>
      <w:b/>
      <w:bCs/>
    </w:rPr>
  </w:style>
  <w:style w:type="paragraph" w:styleId="Subtitle">
    <w:name w:val="Subtitle"/>
    <w:basedOn w:val="Normal"/>
    <w:next w:val="Normal"/>
    <w:link w:val="SubtitleChar"/>
    <w:qFormat/>
    <w:rsid w:val="007A33FA"/>
    <w:pPr>
      <w:numPr>
        <w:ilvl w:val="1"/>
      </w:numPr>
      <w:spacing w:after="120" w:line="280" w:lineRule="exact"/>
      <w:jc w:val="both"/>
    </w:pPr>
    <w:rPr>
      <w:rFonts w:asciiTheme="majorHAnsi" w:eastAsiaTheme="majorEastAsia" w:hAnsiTheme="majorHAnsi" w:cstheme="majorBidi"/>
      <w:i/>
      <w:iCs/>
      <w:color w:val="5B9BD5" w:themeColor="accent1"/>
      <w:spacing w:val="15"/>
      <w:sz w:val="24"/>
      <w:szCs w:val="24"/>
      <w:lang w:val="en-US" w:eastAsia="zh-CN"/>
    </w:rPr>
  </w:style>
  <w:style w:type="character" w:customStyle="1" w:styleId="SubtitleChar">
    <w:name w:val="Subtitle Char"/>
    <w:basedOn w:val="DefaultParagraphFont"/>
    <w:link w:val="Subtitle"/>
    <w:rsid w:val="007A33FA"/>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7A33FA"/>
    <w:rPr>
      <w:i/>
      <w:iCs/>
      <w:color w:val="808080" w:themeColor="text1" w:themeTint="7F"/>
    </w:rPr>
  </w:style>
  <w:style w:type="character" w:styleId="SubtleReference">
    <w:name w:val="Subtle Reference"/>
    <w:basedOn w:val="DefaultParagraphFont"/>
    <w:uiPriority w:val="31"/>
    <w:qFormat/>
    <w:rsid w:val="007A33FA"/>
    <w:rPr>
      <w:smallCaps/>
      <w:color w:val="ED7D31" w:themeColor="accent2"/>
      <w:u w:val="single"/>
    </w:rPr>
  </w:style>
  <w:style w:type="table" w:styleId="Table3Deffects1">
    <w:name w:val="Table 3D effects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7A33FA"/>
    <w:pPr>
      <w:tabs>
        <w:tab w:val="clear" w:pos="1247"/>
        <w:tab w:val="clear" w:pos="1814"/>
        <w:tab w:val="clear" w:pos="2381"/>
        <w:tab w:val="clear" w:pos="2948"/>
        <w:tab w:val="clear" w:pos="3515"/>
      </w:tabs>
      <w:spacing w:after="120" w:line="280" w:lineRule="exact"/>
      <w:ind w:left="200" w:hanging="200"/>
      <w:jc w:val="both"/>
    </w:pPr>
    <w:rPr>
      <w:rFonts w:eastAsia="SimSun"/>
      <w:sz w:val="21"/>
      <w:szCs w:val="10"/>
      <w:lang w:val="en-US" w:eastAsia="zh-CN"/>
    </w:rPr>
  </w:style>
  <w:style w:type="table" w:styleId="TableProfessional">
    <w:name w:val="Table Professional"/>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nhideWhenUsed/>
    <w:rsid w:val="007A33FA"/>
    <w:pPr>
      <w:spacing w:before="120" w:after="120" w:line="280" w:lineRule="exact"/>
      <w:jc w:val="both"/>
    </w:pPr>
    <w:rPr>
      <w:rFonts w:asciiTheme="majorHAnsi" w:eastAsiaTheme="majorEastAsia" w:hAnsiTheme="majorHAnsi" w:cstheme="majorBidi"/>
      <w:b/>
      <w:bCs/>
      <w:sz w:val="24"/>
      <w:szCs w:val="24"/>
      <w:lang w:val="en-US" w:eastAsia="zh-CN"/>
    </w:rPr>
  </w:style>
  <w:style w:type="paragraph" w:styleId="TOCHeading">
    <w:name w:val="TOC Heading"/>
    <w:basedOn w:val="Heading1"/>
    <w:next w:val="Normal"/>
    <w:uiPriority w:val="39"/>
    <w:unhideWhenUsed/>
    <w:qFormat/>
    <w:rsid w:val="007A33FA"/>
    <w:pPr>
      <w:keepLines/>
      <w:tabs>
        <w:tab w:val="left" w:pos="1247"/>
        <w:tab w:val="left" w:pos="1814"/>
        <w:tab w:val="left" w:pos="2381"/>
        <w:tab w:val="left" w:pos="2948"/>
        <w:tab w:val="left" w:pos="3515"/>
      </w:tabs>
      <w:suppressAutoHyphens w:val="0"/>
      <w:autoSpaceDN/>
      <w:spacing w:before="480" w:after="0" w:line="280" w:lineRule="exact"/>
      <w:ind w:left="0" w:firstLine="0"/>
      <w:jc w:val="both"/>
      <w:textAlignment w:val="auto"/>
      <w:outlineLvl w:val="9"/>
    </w:pPr>
    <w:rPr>
      <w:rFonts w:asciiTheme="majorHAnsi" w:eastAsiaTheme="majorEastAsia" w:hAnsiTheme="majorHAnsi" w:cstheme="majorBidi"/>
      <w:bCs/>
      <w:color w:val="2E74B5" w:themeColor="accent1" w:themeShade="BF"/>
      <w:szCs w:val="28"/>
      <w:lang w:val="en-US" w:eastAsia="zh-CN"/>
    </w:rPr>
  </w:style>
  <w:style w:type="paragraph" w:customStyle="1" w:styleId="HM">
    <w:name w:val="_ H __M"/>
    <w:basedOn w:val="HCh"/>
    <w:next w:val="Normal"/>
    <w:qFormat/>
    <w:rsid w:val="007A33FA"/>
    <w:rPr>
      <w:sz w:val="34"/>
    </w:rPr>
  </w:style>
  <w:style w:type="paragraph" w:customStyle="1" w:styleId="H4">
    <w:name w:val="_ H_4"/>
    <w:basedOn w:val="Normal"/>
    <w:next w:val="Normal"/>
    <w:qFormat/>
    <w:rsid w:val="007A33FA"/>
    <w:pPr>
      <w:keepNext/>
      <w:keepLines/>
      <w:tabs>
        <w:tab w:val="clear" w:pos="1247"/>
        <w:tab w:val="clear" w:pos="1814"/>
        <w:tab w:val="clear" w:pos="2381"/>
        <w:tab w:val="clear" w:pos="2948"/>
        <w:tab w:val="clear" w:pos="3515"/>
        <w:tab w:val="left" w:pos="431"/>
      </w:tabs>
      <w:suppressAutoHyphens/>
      <w:spacing w:line="320" w:lineRule="exact"/>
      <w:jc w:val="both"/>
      <w:outlineLvl w:val="3"/>
    </w:pPr>
    <w:rPr>
      <w:rFonts w:ascii="KaiTi_GB2312" w:eastAsia="KaiTi_GB2312"/>
      <w:noProof/>
      <w:spacing w:val="3"/>
      <w:w w:val="103"/>
      <w:kern w:val="14"/>
      <w:sz w:val="21"/>
      <w:lang w:val="en-US" w:eastAsia="zh-CN"/>
    </w:rPr>
  </w:style>
  <w:style w:type="paragraph" w:customStyle="1" w:styleId="H56">
    <w:name w:val="_ H_5/6"/>
    <w:basedOn w:val="Normal"/>
    <w:next w:val="Normal"/>
    <w:qFormat/>
    <w:rsid w:val="007A33FA"/>
    <w:pPr>
      <w:keepNext/>
      <w:keepLines/>
      <w:tabs>
        <w:tab w:val="clear" w:pos="1247"/>
        <w:tab w:val="clear" w:pos="1814"/>
        <w:tab w:val="clear" w:pos="2381"/>
        <w:tab w:val="clear" w:pos="2948"/>
        <w:tab w:val="clear" w:pos="3515"/>
        <w:tab w:val="right" w:pos="360"/>
      </w:tabs>
      <w:suppressAutoHyphens/>
      <w:spacing w:line="320" w:lineRule="exact"/>
      <w:jc w:val="both"/>
      <w:outlineLvl w:val="4"/>
    </w:pPr>
    <w:rPr>
      <w:rFonts w:eastAsia="SimSun"/>
      <w:noProof/>
      <w:spacing w:val="4"/>
      <w:w w:val="103"/>
      <w:kern w:val="14"/>
      <w:sz w:val="21"/>
      <w:lang w:val="en-US" w:eastAsia="zh-CN"/>
    </w:rPr>
  </w:style>
  <w:style w:type="paragraph" w:customStyle="1" w:styleId="DualTxt">
    <w:name w:val="__Dual Txt"/>
    <w:basedOn w:val="Normal"/>
    <w:qFormat/>
    <w:rsid w:val="007A33FA"/>
    <w:pPr>
      <w:tabs>
        <w:tab w:val="clear" w:pos="1247"/>
        <w:tab w:val="clear" w:pos="1814"/>
        <w:tab w:val="clear" w:pos="2381"/>
        <w:tab w:val="clear" w:pos="2948"/>
        <w:tab w:val="clear" w:pos="3515"/>
        <w:tab w:val="left" w:pos="432"/>
        <w:tab w:val="left" w:pos="864"/>
        <w:tab w:val="left" w:pos="1293"/>
        <w:tab w:val="left" w:pos="1724"/>
        <w:tab w:val="left" w:pos="2155"/>
        <w:tab w:val="left" w:pos="2586"/>
      </w:tabs>
      <w:spacing w:after="140" w:line="320" w:lineRule="exact"/>
      <w:jc w:val="both"/>
    </w:pPr>
    <w:rPr>
      <w:rFonts w:eastAsia="SimSun"/>
      <w:kern w:val="14"/>
      <w:sz w:val="21"/>
      <w:lang w:val="en-US" w:eastAsia="zh-CN"/>
    </w:rPr>
  </w:style>
  <w:style w:type="paragraph" w:customStyle="1" w:styleId="SM">
    <w:name w:val="__S_M"/>
    <w:basedOn w:val="Normal"/>
    <w:next w:val="Normal"/>
    <w:qFormat/>
    <w:rsid w:val="007A33FA"/>
    <w:pPr>
      <w:keepNext/>
      <w:keepLines/>
      <w:tabs>
        <w:tab w:val="clear" w:pos="1247"/>
        <w:tab w:val="clear" w:pos="1814"/>
        <w:tab w:val="clear" w:pos="2381"/>
        <w:tab w:val="clear" w:pos="2948"/>
        <w:tab w:val="clear" w:pos="3515"/>
        <w:tab w:val="right" w:leader="dot" w:pos="360"/>
      </w:tabs>
      <w:suppressAutoHyphens/>
      <w:spacing w:line="500" w:lineRule="exact"/>
      <w:ind w:left="1264" w:right="1264"/>
      <w:jc w:val="both"/>
      <w:outlineLvl w:val="0"/>
    </w:pPr>
    <w:rPr>
      <w:rFonts w:ascii="SimHei" w:eastAsia="SimHei"/>
      <w:noProof/>
      <w:spacing w:val="-4"/>
      <w:w w:val="98"/>
      <w:kern w:val="14"/>
      <w:sz w:val="40"/>
      <w:lang w:val="en-US" w:eastAsia="zh-CN"/>
    </w:rPr>
  </w:style>
  <w:style w:type="paragraph" w:customStyle="1" w:styleId="SL">
    <w:name w:val="__S_L"/>
    <w:basedOn w:val="SM"/>
    <w:next w:val="Normal"/>
    <w:qFormat/>
    <w:rsid w:val="007A33FA"/>
    <w:pPr>
      <w:spacing w:line="640" w:lineRule="exact"/>
    </w:pPr>
    <w:rPr>
      <w:spacing w:val="-8"/>
      <w:w w:val="96"/>
      <w:sz w:val="57"/>
    </w:rPr>
  </w:style>
  <w:style w:type="paragraph" w:customStyle="1" w:styleId="SS">
    <w:name w:val="__S_S"/>
    <w:basedOn w:val="HCh"/>
    <w:next w:val="Normal"/>
    <w:qFormat/>
    <w:rsid w:val="007A33FA"/>
    <w:pPr>
      <w:ind w:left="1264" w:right="1264"/>
    </w:pPr>
  </w:style>
  <w:style w:type="paragraph" w:customStyle="1" w:styleId="Small">
    <w:name w:val="Small"/>
    <w:basedOn w:val="Normal"/>
    <w:next w:val="Normal"/>
    <w:rsid w:val="007A33FA"/>
    <w:pPr>
      <w:tabs>
        <w:tab w:val="clear" w:pos="1247"/>
        <w:tab w:val="clear" w:pos="1814"/>
        <w:tab w:val="clear" w:pos="2381"/>
        <w:tab w:val="clear" w:pos="2948"/>
        <w:tab w:val="clear" w:pos="3515"/>
        <w:tab w:val="right" w:pos="9965"/>
      </w:tabs>
      <w:spacing w:line="210" w:lineRule="exact"/>
      <w:jc w:val="both"/>
    </w:pPr>
    <w:rPr>
      <w:rFonts w:eastAsia="SimSun"/>
      <w:noProof/>
      <w:spacing w:val="5"/>
      <w:w w:val="104"/>
      <w:kern w:val="14"/>
      <w:sz w:val="17"/>
      <w:lang w:val="en-US" w:eastAsia="zh-CN"/>
    </w:rPr>
  </w:style>
  <w:style w:type="paragraph" w:customStyle="1" w:styleId="SmallX">
    <w:name w:val="SmallX"/>
    <w:basedOn w:val="Small"/>
    <w:next w:val="Normal"/>
    <w:rsid w:val="007A33FA"/>
    <w:pPr>
      <w:spacing w:line="180" w:lineRule="exact"/>
      <w:jc w:val="right"/>
    </w:pPr>
    <w:rPr>
      <w:spacing w:val="6"/>
      <w:w w:val="106"/>
      <w:sz w:val="14"/>
    </w:rPr>
  </w:style>
  <w:style w:type="paragraph" w:customStyle="1" w:styleId="XLarge">
    <w:name w:val="XLarge"/>
    <w:basedOn w:val="HM"/>
    <w:qFormat/>
    <w:rsid w:val="007A33FA"/>
    <w:pPr>
      <w:tabs>
        <w:tab w:val="right" w:leader="dot" w:pos="360"/>
      </w:tabs>
      <w:spacing w:line="390" w:lineRule="exact"/>
    </w:pPr>
    <w:rPr>
      <w:sz w:val="40"/>
    </w:rPr>
  </w:style>
  <w:style w:type="paragraph" w:customStyle="1" w:styleId="1211022234">
    <w:name w:val="样式 尾注文本 + 左侧:  1.21 厘米 悬挂缩进: 1.02 厘米 右侧:  2.23 厘米 段后: 4 磅"/>
    <w:basedOn w:val="EndnoteText"/>
    <w:rsid w:val="007A33FA"/>
    <w:pPr>
      <w:tabs>
        <w:tab w:val="clear" w:pos="1247"/>
        <w:tab w:val="clear" w:pos="1814"/>
        <w:tab w:val="clear" w:pos="2381"/>
        <w:tab w:val="clear" w:pos="2948"/>
        <w:tab w:val="clear" w:pos="3515"/>
        <w:tab w:val="right" w:pos="418"/>
      </w:tabs>
      <w:spacing w:before="0" w:after="120" w:line="240" w:lineRule="exact"/>
      <w:ind w:left="1264" w:right="1264" w:hanging="578"/>
      <w:jc w:val="both"/>
    </w:pPr>
    <w:rPr>
      <w:rFonts w:cs="SimSun"/>
      <w:spacing w:val="0"/>
      <w:w w:val="100"/>
    </w:rPr>
  </w:style>
  <w:style w:type="paragraph" w:customStyle="1" w:styleId="12110222341">
    <w:name w:val="样式 尾注文本 + 左侧:  1.21 厘米 悬挂缩进: 1.02 厘米 右侧:  2.23 厘米 段后: 4 磅1"/>
    <w:basedOn w:val="EndnoteText"/>
    <w:rsid w:val="007A33FA"/>
    <w:pPr>
      <w:tabs>
        <w:tab w:val="clear" w:pos="1247"/>
        <w:tab w:val="clear" w:pos="1814"/>
        <w:tab w:val="clear" w:pos="2381"/>
        <w:tab w:val="clear" w:pos="2948"/>
        <w:tab w:val="clear" w:pos="3515"/>
        <w:tab w:val="right" w:pos="418"/>
      </w:tabs>
      <w:spacing w:before="0" w:after="120" w:line="240" w:lineRule="exact"/>
      <w:ind w:left="1264" w:right="1264" w:hanging="578"/>
      <w:jc w:val="both"/>
    </w:pPr>
    <w:rPr>
      <w:rFonts w:cs="SimSun"/>
      <w:spacing w:val="0"/>
      <w:w w:val="100"/>
    </w:rPr>
  </w:style>
  <w:style w:type="paragraph" w:customStyle="1" w:styleId="Distr">
    <w:name w:val="Distr 分发种类"/>
    <w:next w:val="Normal"/>
    <w:qFormat/>
    <w:rsid w:val="007A33FA"/>
    <w:pPr>
      <w:spacing w:before="240" w:after="0" w:line="240" w:lineRule="exact"/>
    </w:pPr>
    <w:rPr>
      <w:rFonts w:ascii="Times New Roman" w:hAnsi="Times New Roman" w:cs="Times New Roman"/>
      <w:kern w:val="14"/>
      <w:sz w:val="20"/>
      <w:szCs w:val="20"/>
    </w:rPr>
  </w:style>
  <w:style w:type="paragraph" w:customStyle="1" w:styleId="Publication">
    <w:name w:val="Publication 印发日期"/>
    <w:next w:val="Normal"/>
    <w:qFormat/>
    <w:rsid w:val="007A33FA"/>
    <w:pPr>
      <w:spacing w:after="0" w:line="240" w:lineRule="exact"/>
    </w:pPr>
    <w:rPr>
      <w:rFonts w:ascii="Times New Roman" w:hAnsi="Times New Roman" w:cs="Times New Roman"/>
      <w:kern w:val="14"/>
      <w:sz w:val="20"/>
      <w:szCs w:val="20"/>
    </w:rPr>
  </w:style>
  <w:style w:type="paragraph" w:customStyle="1" w:styleId="Original">
    <w:name w:val="Original 原件种类"/>
    <w:next w:val="Normal"/>
    <w:qFormat/>
    <w:rsid w:val="007A33FA"/>
    <w:pPr>
      <w:spacing w:after="0" w:line="240" w:lineRule="exact"/>
    </w:pPr>
    <w:rPr>
      <w:rFonts w:ascii="Times New Roman" w:hAnsi="Times New Roman" w:cs="Times New Roman"/>
      <w:kern w:val="14"/>
      <w:sz w:val="20"/>
      <w:szCs w:val="20"/>
    </w:rPr>
  </w:style>
  <w:style w:type="paragraph" w:customStyle="1" w:styleId="Release">
    <w:name w:val="Release 送印日期"/>
    <w:next w:val="Normal"/>
    <w:qFormat/>
    <w:rsid w:val="007A33FA"/>
    <w:pPr>
      <w:spacing w:after="0" w:line="240" w:lineRule="exact"/>
    </w:pPr>
    <w:rPr>
      <w:rFonts w:ascii="Times New Roman" w:hAnsi="Times New Roman" w:cs="Times New Roman"/>
      <w:kern w:val="14"/>
      <w:sz w:val="21"/>
      <w:szCs w:val="20"/>
    </w:rPr>
  </w:style>
  <w:style w:type="paragraph" w:customStyle="1" w:styleId="Session">
    <w:name w:val="Session 届会"/>
    <w:basedOn w:val="H23"/>
    <w:qFormat/>
    <w:rsid w:val="007A33FA"/>
    <w:pPr>
      <w:spacing w:line="240" w:lineRule="exact"/>
    </w:pPr>
    <w:rPr>
      <w:spacing w:val="4"/>
    </w:rPr>
  </w:style>
  <w:style w:type="paragraph" w:customStyle="1" w:styleId="Committee">
    <w:name w:val="Committee 委员会"/>
    <w:basedOn w:val="H1"/>
    <w:qFormat/>
    <w:rsid w:val="007A33FA"/>
    <w:pPr>
      <w:spacing w:line="240" w:lineRule="exact"/>
    </w:pPr>
  </w:style>
  <w:style w:type="paragraph" w:customStyle="1" w:styleId="AgendaTitle">
    <w:name w:val="AgendaTitle 议程项目"/>
    <w:basedOn w:val="NormalWeb"/>
    <w:qFormat/>
    <w:rsid w:val="007A33FA"/>
    <w:pPr>
      <w:spacing w:before="0" w:beforeAutospacing="0" w:after="0" w:afterAutospacing="0" w:line="240" w:lineRule="exact"/>
      <w:jc w:val="both"/>
    </w:pPr>
    <w:rPr>
      <w:rFonts w:eastAsia="SimSun"/>
      <w:kern w:val="14"/>
      <w:sz w:val="21"/>
      <w:lang w:val="en-US"/>
    </w:rPr>
  </w:style>
  <w:style w:type="paragraph" w:customStyle="1" w:styleId="Sponsors">
    <w:name w:val="Sponsors 提案国"/>
    <w:basedOn w:val="H23"/>
    <w:qFormat/>
    <w:rsid w:val="007A33FA"/>
    <w:pPr>
      <w:tabs>
        <w:tab w:val="right" w:pos="1021"/>
        <w:tab w:val="left" w:pos="1264"/>
        <w:tab w:val="left" w:pos="1695"/>
        <w:tab w:val="left" w:pos="2126"/>
        <w:tab w:val="left" w:pos="2557"/>
      </w:tabs>
      <w:spacing w:line="240" w:lineRule="exact"/>
      <w:ind w:left="1264" w:right="1264" w:hanging="1264"/>
    </w:pPr>
  </w:style>
  <w:style w:type="paragraph" w:customStyle="1" w:styleId="Type">
    <w:name w:val="Type 种类"/>
    <w:basedOn w:val="H23"/>
    <w:qFormat/>
    <w:rsid w:val="007A33FA"/>
    <w:pPr>
      <w:tabs>
        <w:tab w:val="right" w:pos="1021"/>
        <w:tab w:val="left" w:pos="1264"/>
        <w:tab w:val="left" w:pos="1695"/>
        <w:tab w:val="left" w:pos="2126"/>
        <w:tab w:val="left" w:pos="2557"/>
      </w:tabs>
      <w:spacing w:line="240" w:lineRule="exact"/>
      <w:ind w:left="1264" w:right="1264" w:hanging="1264"/>
    </w:pPr>
  </w:style>
  <w:style w:type="paragraph" w:customStyle="1" w:styleId="1">
    <w:name w:val="日刊标题1"/>
    <w:basedOn w:val="Normal"/>
    <w:qFormat/>
    <w:rsid w:val="007A33FA"/>
    <w:pPr>
      <w:tabs>
        <w:tab w:val="clear" w:pos="1247"/>
        <w:tab w:val="clear" w:pos="1814"/>
        <w:tab w:val="clear" w:pos="2381"/>
        <w:tab w:val="clear" w:pos="2948"/>
        <w:tab w:val="clear" w:pos="3515"/>
      </w:tabs>
      <w:spacing w:line="560" w:lineRule="exact"/>
      <w:jc w:val="both"/>
    </w:pPr>
    <w:rPr>
      <w:rFonts w:ascii="SimHei" w:eastAsia="SimHei" w:hAnsi="SimHei"/>
      <w:kern w:val="14"/>
      <w:sz w:val="36"/>
      <w:lang w:val="en-US" w:eastAsia="zh-CN"/>
    </w:rPr>
  </w:style>
  <w:style w:type="paragraph" w:customStyle="1" w:styleId="2">
    <w:name w:val="日刊标题2"/>
    <w:basedOn w:val="Normal"/>
    <w:next w:val="Normal"/>
    <w:qFormat/>
    <w:rsid w:val="007A33FA"/>
    <w:pPr>
      <w:tabs>
        <w:tab w:val="clear" w:pos="1247"/>
        <w:tab w:val="clear" w:pos="1814"/>
        <w:tab w:val="clear" w:pos="2381"/>
        <w:tab w:val="clear" w:pos="2948"/>
        <w:tab w:val="clear" w:pos="3515"/>
      </w:tabs>
      <w:spacing w:line="400" w:lineRule="exact"/>
      <w:jc w:val="both"/>
    </w:pPr>
    <w:rPr>
      <w:rFonts w:ascii="SimHei" w:eastAsia="SimSun" w:hAnsi="SimHei"/>
      <w:kern w:val="14"/>
      <w:sz w:val="28"/>
      <w:lang w:val="en-US" w:eastAsia="zh-CN"/>
    </w:rPr>
  </w:style>
  <w:style w:type="paragraph" w:customStyle="1" w:styleId="3">
    <w:name w:val="日刊标题3"/>
    <w:basedOn w:val="Normal"/>
    <w:next w:val="Normal"/>
    <w:qFormat/>
    <w:rsid w:val="007A33FA"/>
    <w:pPr>
      <w:tabs>
        <w:tab w:val="clear" w:pos="1247"/>
        <w:tab w:val="clear" w:pos="1814"/>
        <w:tab w:val="clear" w:pos="2381"/>
        <w:tab w:val="clear" w:pos="2948"/>
        <w:tab w:val="clear" w:pos="3515"/>
      </w:tabs>
      <w:spacing w:line="360" w:lineRule="exact"/>
      <w:jc w:val="both"/>
    </w:pPr>
    <w:rPr>
      <w:rFonts w:ascii="SimHei" w:eastAsia="SimHei" w:hAnsi="SimHei"/>
      <w:kern w:val="14"/>
      <w:sz w:val="24"/>
      <w:lang w:val="en-US" w:eastAsia="zh-CN"/>
    </w:rPr>
  </w:style>
  <w:style w:type="paragraph" w:customStyle="1" w:styleId="4">
    <w:name w:val="日刊标题4"/>
    <w:basedOn w:val="Normal"/>
    <w:next w:val="Normal"/>
    <w:qFormat/>
    <w:rsid w:val="007A33FA"/>
    <w:pPr>
      <w:tabs>
        <w:tab w:val="clear" w:pos="1247"/>
        <w:tab w:val="clear" w:pos="1814"/>
        <w:tab w:val="clear" w:pos="2381"/>
        <w:tab w:val="clear" w:pos="2948"/>
        <w:tab w:val="clear" w:pos="3515"/>
      </w:tabs>
      <w:spacing w:line="320" w:lineRule="exact"/>
      <w:jc w:val="both"/>
    </w:pPr>
    <w:rPr>
      <w:rFonts w:ascii="SimHei" w:eastAsia="SimHei" w:hAnsi="SimHei"/>
      <w:kern w:val="14"/>
      <w:sz w:val="24"/>
      <w:lang w:val="en-US" w:eastAsia="zh-CN"/>
    </w:rPr>
  </w:style>
  <w:style w:type="paragraph" w:customStyle="1" w:styleId="Bullet2">
    <w:name w:val="Bullet 2"/>
    <w:basedOn w:val="Normal"/>
    <w:qFormat/>
    <w:rsid w:val="007A33FA"/>
    <w:pPr>
      <w:numPr>
        <w:numId w:val="33"/>
      </w:numPr>
      <w:tabs>
        <w:tab w:val="clear" w:pos="1247"/>
        <w:tab w:val="clear" w:pos="1814"/>
        <w:tab w:val="clear" w:pos="2381"/>
        <w:tab w:val="clear" w:pos="2948"/>
        <w:tab w:val="clear" w:pos="3515"/>
      </w:tabs>
      <w:spacing w:after="120" w:line="240" w:lineRule="exact"/>
      <w:ind w:left="2218" w:right="1267" w:hanging="130"/>
      <w:jc w:val="both"/>
    </w:pPr>
    <w:rPr>
      <w:rFonts w:eastAsia="SimSun"/>
      <w:snapToGrid w:val="0"/>
      <w:spacing w:val="4"/>
      <w:w w:val="103"/>
      <w:kern w:val="14"/>
      <w:lang w:val="en-US" w:eastAsia="zh-CN"/>
    </w:rPr>
  </w:style>
  <w:style w:type="paragraph" w:customStyle="1" w:styleId="Bullet3">
    <w:name w:val="Bullet 3"/>
    <w:basedOn w:val="SingleTxt"/>
    <w:qFormat/>
    <w:rsid w:val="007A33FA"/>
    <w:pPr>
      <w:numPr>
        <w:numId w:val="34"/>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Normal"/>
    <w:rsid w:val="007A33FA"/>
    <w:pPr>
      <w:tabs>
        <w:tab w:val="clear" w:pos="1247"/>
        <w:tab w:val="clear" w:pos="1814"/>
        <w:tab w:val="clear" w:pos="2381"/>
        <w:tab w:val="clear" w:pos="2948"/>
        <w:tab w:val="clear" w:pos="3515"/>
      </w:tabs>
      <w:spacing w:after="120"/>
      <w:jc w:val="right"/>
    </w:pPr>
    <w:rPr>
      <w:rFonts w:ascii="SimSun" w:eastAsia="KaiTi_GB2312" w:cs="SimSun"/>
      <w:kern w:val="14"/>
      <w:sz w:val="15"/>
      <w:lang w:val="en-US" w:eastAsia="zh-CN"/>
    </w:rPr>
  </w:style>
  <w:style w:type="paragraph" w:customStyle="1" w:styleId="HCh6">
    <w:name w:val="样式 _ H _Ch + (中文) 宋体 段后: 6 磅"/>
    <w:basedOn w:val="HCh"/>
    <w:rsid w:val="007A33FA"/>
    <w:pPr>
      <w:spacing w:after="120"/>
      <w:jc w:val="left"/>
    </w:pPr>
    <w:rPr>
      <w:rFonts w:eastAsia="SimSun" w:cs="SimSun"/>
    </w:rPr>
  </w:style>
  <w:style w:type="character" w:customStyle="1" w:styleId="DeltaViewInsertion">
    <w:name w:val="DeltaView Insertion"/>
    <w:uiPriority w:val="99"/>
    <w:rsid w:val="007A33FA"/>
    <w:rPr>
      <w:color w:val="0000FF"/>
      <w:u w:val="double"/>
    </w:rPr>
  </w:style>
  <w:style w:type="character" w:customStyle="1" w:styleId="NormalNonumberChar">
    <w:name w:val="Normal_No_number Char"/>
    <w:link w:val="NormalNonumber"/>
    <w:locked/>
    <w:rsid w:val="00AE6B40"/>
    <w:rPr>
      <w:rFonts w:ascii="Times New Roman" w:hAnsi="Times New Roman" w:cs="Times New Roman"/>
      <w:sz w:val="20"/>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A7A76-350E-4275-9810-AB63430AFD46}">
  <ds:schemaRefs>
    <ds:schemaRef ds:uri="http://schemas.microsoft.com/sharepoint/v3/contenttype/forms"/>
  </ds:schemaRefs>
</ds:datastoreItem>
</file>

<file path=customXml/itemProps2.xml><?xml version="1.0" encoding="utf-8"?>
<ds:datastoreItem xmlns:ds="http://schemas.openxmlformats.org/officeDocument/2006/customXml" ds:itemID="{7D4C0980-ABF5-4F5B-BEE2-CEF2B702DE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BD5F0F-3B85-4D33-BD62-94C47232D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B7EA23-97B8-411E-A474-FB1C1E760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891</TotalTime>
  <Pages>5</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Cuiwen Qiu</dc:creator>
  <cp:keywords/>
  <dc:description/>
  <cp:lastModifiedBy>Linh DOAN</cp:lastModifiedBy>
  <cp:revision>14</cp:revision>
  <cp:lastPrinted>2018-02-16T06:08:00Z</cp:lastPrinted>
  <dcterms:created xsi:type="dcterms:W3CDTF">2018-02-26T08:55:00Z</dcterms:created>
  <dcterms:modified xsi:type="dcterms:W3CDTF">2020-11-17T08:50:00Z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