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tbl>
      <w:tblPr>
        <w:tblW w:w="9640" w:type="dxa"/>
        <w:tblInd w:w="-34" w:type="dxa"/>
        <w:tblBorders>
          <w:bottom w:val="single" w:color="auto" w:sz="24" w:space="0"/>
          <w:insideH w:val="single" w:color="auto" w:sz="8" w:space="0"/>
        </w:tblBorders>
        <w:tblLayout w:type="fixed"/>
        <w:tblLook w:val="0000" w:firstRow="0" w:lastRow="0" w:firstColumn="0" w:lastColumn="0" w:noHBand="0" w:noVBand="0"/>
      </w:tblPr>
      <w:tblGrid>
        <w:gridCol w:w="3403"/>
        <w:gridCol w:w="4536"/>
        <w:gridCol w:w="1701"/>
      </w:tblGrid>
      <w:tr w:rsidR="00DE796A" w:rsidTr="5222ED8C" w14:paraId="57B14945" w14:textId="77777777">
        <w:trPr>
          <w:cantSplit/>
          <w:trHeight w:val="624"/>
        </w:trPr>
        <w:tc>
          <w:tcPr>
            <w:tcW w:w="3403" w:type="dxa"/>
            <w:tcBorders>
              <w:bottom w:val="nil"/>
            </w:tcBorders>
            <w:tcMar/>
          </w:tcPr>
          <w:p w:rsidRPr="00934FB6" w:rsidR="00DE796A" w:rsidP="000B1AA7" w:rsidRDefault="00934FB6" w14:paraId="0D7BDFB7" w14:textId="77777777">
            <w:pPr>
              <w:spacing w:after="120" w:line="640" w:lineRule="exact"/>
              <w:rPr>
                <w:rFonts w:ascii="Arial" w:hAnsi="Arial" w:cs="Arial"/>
                <w:b/>
                <w:bCs/>
                <w:sz w:val="64"/>
                <w:szCs w:val="64"/>
              </w:rPr>
            </w:pPr>
            <w:r w:rsidRPr="00934FB6">
              <w:rPr>
                <w:rFonts w:ascii="Arial" w:hAnsi="Arial" w:cs="Arial"/>
                <w:b/>
                <w:bCs/>
                <w:sz w:val="64"/>
                <w:szCs w:val="64"/>
              </w:rPr>
              <w:t>MC</w:t>
            </w:r>
          </w:p>
        </w:tc>
        <w:tc>
          <w:tcPr>
            <w:tcW w:w="6237" w:type="dxa"/>
            <w:gridSpan w:val="2"/>
            <w:tcBorders>
              <w:bottom w:val="nil"/>
            </w:tcBorders>
            <w:tcMar/>
          </w:tcPr>
          <w:p w:rsidRPr="000844F9" w:rsidR="00DE796A" w:rsidP="00614BE8" w:rsidRDefault="00DE796A" w14:paraId="64421F22" w14:textId="77777777">
            <w:pPr>
              <w:bidi/>
              <w:spacing w:line="640" w:lineRule="exact"/>
              <w:jc w:val="both"/>
              <w:rPr>
                <w:b/>
                <w:bCs/>
                <w:sz w:val="44"/>
                <w:szCs w:val="44"/>
                <w:rtl/>
              </w:rPr>
            </w:pPr>
            <w:r w:rsidRPr="000844F9">
              <w:rPr>
                <w:rFonts w:hint="cs"/>
                <w:b/>
                <w:bCs/>
                <w:sz w:val="44"/>
                <w:szCs w:val="44"/>
                <w:rtl/>
              </w:rPr>
              <w:t>الأمم المتحدة</w:t>
            </w:r>
          </w:p>
        </w:tc>
      </w:tr>
      <w:tr w:rsidR="004B0A17" w:rsidTr="5222ED8C" w14:paraId="157883E7" w14:textId="77777777">
        <w:trPr>
          <w:cantSplit/>
          <w:trHeight w:val="254"/>
        </w:trPr>
        <w:tc>
          <w:tcPr>
            <w:tcW w:w="3403" w:type="dxa"/>
            <w:tcBorders>
              <w:top w:val="nil"/>
              <w:bottom w:val="single" w:color="auto" w:sz="4" w:space="0"/>
            </w:tcBorders>
            <w:tcMar/>
          </w:tcPr>
          <w:p w:rsidRPr="004B0A17" w:rsidR="004B0A17" w:rsidP="006D0402" w:rsidRDefault="00115715" w14:paraId="4754C7D0" w14:textId="1FAF8A76">
            <w:pPr>
              <w:rPr>
                <w:rFonts w:cs="Times New Roman"/>
                <w:b/>
                <w:bCs/>
                <w:szCs w:val="20"/>
              </w:rPr>
            </w:pPr>
            <w:r w:rsidRPr="00AB507F">
              <w:rPr>
                <w:rFonts w:cs="Times New Roman"/>
                <w:b/>
                <w:bCs/>
                <w:sz w:val="28"/>
              </w:rPr>
              <w:t>UNEP</w:t>
            </w:r>
            <w:r>
              <w:rPr>
                <w:rFonts w:cs="Times New Roman"/>
              </w:rPr>
              <w:t>/</w:t>
            </w:r>
            <w:r w:rsidR="00934FB6">
              <w:rPr>
                <w:rFonts w:cs="Times New Roman"/>
                <w:szCs w:val="20"/>
              </w:rPr>
              <w:t>MC/COP.1/</w:t>
            </w:r>
            <w:r w:rsidR="00377957">
              <w:rPr>
                <w:rFonts w:cs="Times New Roman"/>
                <w:szCs w:val="20"/>
              </w:rPr>
              <w:t>Dec.1</w:t>
            </w:r>
          </w:p>
        </w:tc>
        <w:tc>
          <w:tcPr>
            <w:tcW w:w="6237" w:type="dxa"/>
            <w:gridSpan w:val="2"/>
            <w:tcBorders>
              <w:top w:val="nil"/>
              <w:bottom w:val="single" w:color="auto" w:sz="4" w:space="0"/>
            </w:tcBorders>
            <w:tcMar/>
          </w:tcPr>
          <w:p w:rsidRPr="004B0A17" w:rsidR="004B0A17" w:rsidP="004B0A17" w:rsidRDefault="004B0A17" w14:paraId="1A82580C" w14:textId="77777777">
            <w:pPr>
              <w:jc w:val="both"/>
              <w:rPr>
                <w:rFonts w:cs="Times New Roman"/>
                <w:b/>
                <w:bCs/>
                <w:szCs w:val="20"/>
                <w:rtl/>
              </w:rPr>
            </w:pPr>
          </w:p>
        </w:tc>
      </w:tr>
      <w:tr w:rsidR="00DE796A" w:rsidTr="5222ED8C" w14:paraId="2FA8CC95" w14:textId="77777777">
        <w:trPr>
          <w:cantSplit/>
          <w:trHeight w:val="2288"/>
        </w:trPr>
        <w:tc>
          <w:tcPr>
            <w:tcW w:w="3403" w:type="dxa"/>
            <w:tcBorders>
              <w:top w:val="single" w:color="auto" w:sz="4" w:space="0"/>
            </w:tcBorders>
            <w:tcMar/>
          </w:tcPr>
          <w:p w:rsidRPr="00A969A0" w:rsidR="00934FB6" w:rsidP="00B42C89" w:rsidRDefault="00934FB6" w14:paraId="4B68E998" w14:textId="77777777">
            <w:pPr>
              <w:spacing w:before="120"/>
              <w:jc w:val="both"/>
              <w:rPr>
                <w:rFonts w:cs="Times New Roman"/>
                <w:szCs w:val="20"/>
                <w:lang w:val="en-GB"/>
              </w:rPr>
            </w:pPr>
            <w:r w:rsidRPr="00A969A0">
              <w:rPr>
                <w:rFonts w:cs="Times New Roman"/>
                <w:szCs w:val="20"/>
              </w:rPr>
              <w:t>Distr.</w:t>
            </w:r>
            <w:r w:rsidRPr="00A969A0">
              <w:rPr>
                <w:rFonts w:cs="Times New Roman"/>
                <w:szCs w:val="20"/>
                <w:lang w:val="en-GB"/>
              </w:rPr>
              <w:t>: General</w:t>
            </w:r>
          </w:p>
          <w:p w:rsidRPr="00A969A0" w:rsidR="00934FB6" w:rsidP="00934FB6" w:rsidRDefault="0058742B" w14:paraId="12D63A4C" w14:textId="77777777">
            <w:pPr>
              <w:jc w:val="both"/>
              <w:rPr>
                <w:rFonts w:cs="Times New Roman"/>
                <w:szCs w:val="20"/>
              </w:rPr>
            </w:pPr>
            <w:r>
              <w:rPr>
                <w:rFonts w:cs="Times New Roman"/>
                <w:szCs w:val="20"/>
              </w:rPr>
              <w:t>22 November</w:t>
            </w:r>
            <w:r w:rsidRPr="00A969A0" w:rsidR="00934FB6">
              <w:rPr>
                <w:rFonts w:cs="Times New Roman"/>
                <w:szCs w:val="20"/>
              </w:rPr>
              <w:t xml:space="preserve"> 20</w:t>
            </w:r>
            <w:r w:rsidR="00934FB6">
              <w:rPr>
                <w:rFonts w:cs="Times New Roman"/>
                <w:szCs w:val="20"/>
              </w:rPr>
              <w:t>17</w:t>
            </w:r>
          </w:p>
          <w:p w:rsidRPr="00A969A0" w:rsidR="00934FB6" w:rsidP="00934FB6" w:rsidRDefault="00934FB6" w14:paraId="3F87336D" w14:textId="77777777">
            <w:pPr>
              <w:pStyle w:val="Heading5"/>
              <w:spacing w:before="240"/>
              <w:ind w:left="34" w:right="34"/>
              <w:jc w:val="both"/>
              <w:rPr>
                <w:rFonts w:ascii="Times New Roman" w:hAnsi="Times New Roman" w:cs="Times New Roman"/>
                <w:b w:val="0"/>
                <w:bCs w:val="0"/>
                <w:noProof w:val="0"/>
                <w:szCs w:val="20"/>
                <w:rtl/>
              </w:rPr>
            </w:pPr>
            <w:r w:rsidRPr="00A969A0">
              <w:rPr>
                <w:rFonts w:ascii="Times New Roman" w:hAnsi="Times New Roman" w:cs="Times New Roman"/>
                <w:b w:val="0"/>
                <w:bCs w:val="0"/>
                <w:noProof w:val="0"/>
                <w:szCs w:val="20"/>
              </w:rPr>
              <w:t>Arabic</w:t>
            </w:r>
          </w:p>
          <w:p w:rsidR="00DE796A" w:rsidP="00934FB6" w:rsidRDefault="00934FB6" w14:paraId="40CCB0D1" w14:textId="77777777">
            <w:pPr>
              <w:ind w:right="34"/>
              <w:jc w:val="both"/>
            </w:pPr>
            <w:r w:rsidRPr="00A969A0">
              <w:rPr>
                <w:rFonts w:cs="Times New Roman"/>
                <w:szCs w:val="20"/>
              </w:rPr>
              <w:t>Original: English</w:t>
            </w:r>
          </w:p>
        </w:tc>
        <w:tc>
          <w:tcPr>
            <w:tcW w:w="4536" w:type="dxa"/>
            <w:tcBorders>
              <w:top w:val="single" w:color="auto" w:sz="4" w:space="0"/>
            </w:tcBorders>
            <w:tcMar/>
          </w:tcPr>
          <w:p w:rsidR="00DE796A" w:rsidP="006D0402" w:rsidRDefault="00DE796A" w14:paraId="07A82210" w14:textId="77777777">
            <w:pPr>
              <w:bidi/>
              <w:spacing w:before="1080" w:after="240" w:line="700" w:lineRule="exact"/>
              <w:ind w:left="34" w:hanging="17"/>
              <w:rPr>
                <w:rtl/>
              </w:rPr>
            </w:pPr>
            <w:r w:rsidRPr="00E760C7">
              <w:rPr>
                <w:rFonts w:hint="cs"/>
                <w:b/>
                <w:bCs/>
                <w:sz w:val="52"/>
                <w:szCs w:val="52"/>
                <w:rtl/>
              </w:rPr>
              <w:t>برنامج الأمم</w:t>
            </w:r>
            <w:r w:rsidR="00CD25C4">
              <w:rPr>
                <w:b/>
                <w:bCs/>
                <w:sz w:val="52"/>
                <w:szCs w:val="52"/>
              </w:rPr>
              <w:t xml:space="preserve"> </w:t>
            </w:r>
            <w:r w:rsidRPr="00E760C7">
              <w:rPr>
                <w:rFonts w:hint="cs"/>
                <w:b/>
                <w:bCs/>
                <w:sz w:val="52"/>
                <w:szCs w:val="52"/>
                <w:rtl/>
              </w:rPr>
              <w:t>المتحدة للبيئة</w:t>
            </w:r>
          </w:p>
        </w:tc>
        <w:tc>
          <w:tcPr>
            <w:tcW w:w="1701" w:type="dxa"/>
            <w:tcBorders>
              <w:top w:val="single" w:color="auto" w:sz="4" w:space="0"/>
            </w:tcBorders>
            <w:tcMar/>
          </w:tcPr>
          <w:p w:rsidR="00DE796A" w:rsidP="007D019B" w:rsidRDefault="00933976" w14:paraId="582F7503" w14:textId="77777777">
            <w:pPr>
              <w:spacing w:line="20" w:lineRule="exact"/>
            </w:pPr>
            <w:r>
              <w:rPr>
                <w:noProof/>
              </w:rPr>
              <w:drawing>
                <wp:anchor distT="0" distB="0" distL="114300" distR="114300" simplePos="0" relativeHeight="251657216" behindDoc="1" locked="0" layoutInCell="1" allowOverlap="1" wp14:anchorId="5DFDC8BC" wp14:editId="6C0ABA59">
                  <wp:simplePos x="0" y="0"/>
                  <wp:positionH relativeFrom="column">
                    <wp:posOffset>179705</wp:posOffset>
                  </wp:positionH>
                  <wp:positionV relativeFrom="paragraph">
                    <wp:posOffset>23495</wp:posOffset>
                  </wp:positionV>
                  <wp:extent cx="763270" cy="718820"/>
                  <wp:effectExtent l="0" t="0" r="0" b="5080"/>
                  <wp:wrapTight wrapText="bothSides">
                    <wp:wrapPolygon edited="0">
                      <wp:start x="0" y="0"/>
                      <wp:lineTo x="0" y="21180"/>
                      <wp:lineTo x="21025" y="21180"/>
                      <wp:lineTo x="21025" y="0"/>
                      <wp:lineTo x="0" y="0"/>
                    </wp:wrapPolygon>
                  </wp:wrapTight>
                  <wp:docPr id="2"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3270" cy="718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29BD14E" wp14:editId="5EB9899B">
                  <wp:simplePos x="0" y="0"/>
                  <wp:positionH relativeFrom="column">
                    <wp:posOffset>127635</wp:posOffset>
                  </wp:positionH>
                  <wp:positionV relativeFrom="paragraph">
                    <wp:posOffset>675005</wp:posOffset>
                  </wp:positionV>
                  <wp:extent cx="819150" cy="765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b="9727"/>
                          <a:stretch>
                            <a:fillRect/>
                          </a:stretch>
                        </pic:blipFill>
                        <pic:spPr bwMode="auto">
                          <a:xfrm>
                            <a:off x="0" y="0"/>
                            <a:ext cx="819150" cy="765175"/>
                          </a:xfrm>
                          <a:prstGeom prst="rect">
                            <a:avLst/>
                          </a:prstGeom>
                          <a:noFill/>
                          <a:ln>
                            <a:noFill/>
                          </a:ln>
                        </pic:spPr>
                      </pic:pic>
                    </a:graphicData>
                  </a:graphic>
                  <wp14:sizeRelH relativeFrom="page">
                    <wp14:pctWidth>0</wp14:pctWidth>
                  </wp14:sizeRelH>
                  <wp14:sizeRelV relativeFrom="page">
                    <wp14:pctHeight>0</wp14:pctHeight>
                  </wp14:sizeRelV>
                </wp:anchor>
              </w:drawing>
            </w:r>
            <w:r w:rsidR="5222ED8C">
              <w:rPr/>
              <w:t/>
            </w:r>
          </w:p>
        </w:tc>
      </w:tr>
    </w:tbl>
    <w:tbl>
      <w:tblPr>
        <w:bidiVisual/>
        <w:tblW w:w="9640" w:type="dxa"/>
        <w:tblInd w:w="106" w:type="dxa"/>
        <w:tblBorders>
          <w:insideH w:val="single" w:color="auto" w:sz="4" w:space="0"/>
          <w:insideV w:val="single" w:color="auto" w:sz="4" w:space="0"/>
        </w:tblBorders>
        <w:tblLook w:val="0000" w:firstRow="0" w:lastRow="0" w:firstColumn="0" w:lastColumn="0" w:noHBand="0" w:noVBand="0"/>
      </w:tblPr>
      <w:tblGrid>
        <w:gridCol w:w="9640"/>
      </w:tblGrid>
      <w:tr w:rsidR="0090002B" w:rsidTr="00115715" w14:paraId="30B9F7CA" w14:textId="77777777">
        <w:tc>
          <w:tcPr>
            <w:tcW w:w="9640" w:type="dxa"/>
          </w:tcPr>
          <w:p w:rsidR="006E1D97" w:rsidP="006D0402" w:rsidRDefault="00934FB6" w14:paraId="79BD3775" w14:textId="77777777">
            <w:pPr>
              <w:bidi/>
              <w:spacing w:before="60" w:line="360" w:lineRule="exact"/>
              <w:ind w:left="34" w:right="2019"/>
              <w:jc w:val="both"/>
              <w:rPr>
                <w:b/>
                <w:bCs/>
                <w:sz w:val="30"/>
                <w:rtl/>
              </w:rPr>
            </w:pPr>
            <w:r>
              <w:rPr>
                <w:rFonts w:hint="cs"/>
                <w:b/>
                <w:bCs/>
                <w:sz w:val="30"/>
                <w:rtl/>
              </w:rPr>
              <w:t xml:space="preserve">مؤتمر الأطراف في اتفاقية </w:t>
            </w:r>
            <w:proofErr w:type="spellStart"/>
            <w:r>
              <w:rPr>
                <w:rFonts w:hint="cs"/>
                <w:b/>
                <w:bCs/>
                <w:sz w:val="30"/>
                <w:rtl/>
              </w:rPr>
              <w:t>ميناماتا</w:t>
            </w:r>
            <w:proofErr w:type="spellEnd"/>
          </w:p>
          <w:p w:rsidR="00934FB6" w:rsidP="006D0402" w:rsidRDefault="00934FB6" w14:paraId="6B0580B5" w14:textId="77777777">
            <w:pPr>
              <w:bidi/>
              <w:spacing w:line="360" w:lineRule="exact"/>
              <w:ind w:left="34" w:right="2019"/>
              <w:jc w:val="both"/>
              <w:rPr>
                <w:b/>
                <w:bCs/>
                <w:sz w:val="30"/>
                <w:rtl/>
              </w:rPr>
            </w:pPr>
            <w:r>
              <w:rPr>
                <w:rFonts w:hint="cs"/>
                <w:b/>
                <w:bCs/>
                <w:sz w:val="30"/>
                <w:rtl/>
              </w:rPr>
              <w:t>بشأن الزئبق</w:t>
            </w:r>
          </w:p>
          <w:p w:rsidRPr="00A579D1" w:rsidR="00934FB6" w:rsidP="006D0402" w:rsidRDefault="00934FB6" w14:paraId="4D278DAC" w14:textId="77777777">
            <w:pPr>
              <w:bidi/>
              <w:spacing w:line="360" w:lineRule="exact"/>
              <w:ind w:left="34" w:right="748"/>
              <w:jc w:val="both"/>
              <w:rPr>
                <w:b/>
                <w:bCs/>
                <w:sz w:val="30"/>
                <w:rtl/>
              </w:rPr>
            </w:pPr>
            <w:r>
              <w:rPr>
                <w:rFonts w:hint="cs"/>
                <w:b/>
                <w:bCs/>
                <w:sz w:val="30"/>
                <w:rtl/>
              </w:rPr>
              <w:t>الاجتماع الأول</w:t>
            </w:r>
          </w:p>
          <w:p w:rsidRPr="00252FE5" w:rsidR="00AA32A0" w:rsidP="00F17B33" w:rsidRDefault="00934FB6" w14:paraId="0172EB4F" w14:textId="77777777">
            <w:pPr>
              <w:bidi/>
              <w:spacing w:line="360" w:lineRule="exact"/>
              <w:ind w:left="34"/>
              <w:jc w:val="both"/>
              <w:rPr>
                <w:b/>
                <w:bCs/>
                <w:sz w:val="28"/>
                <w:szCs w:val="28"/>
                <w:rtl/>
              </w:rPr>
            </w:pPr>
            <w:r>
              <w:rPr>
                <w:rFonts w:hint="cs" w:ascii="Traditional Arabic" w:hAnsi="Traditional Arabic"/>
                <w:sz w:val="30"/>
                <w:rtl/>
              </w:rPr>
              <w:t>جنيف،</w:t>
            </w:r>
            <w:r w:rsidRPr="00895AF3">
              <w:rPr>
                <w:rFonts w:ascii="Traditional Arabic" w:hAnsi="Traditional Arabic"/>
                <w:sz w:val="30"/>
                <w:rtl/>
              </w:rPr>
              <w:t xml:space="preserve"> </w:t>
            </w:r>
            <w:r>
              <w:rPr>
                <w:rFonts w:hint="cs" w:ascii="Traditional Arabic" w:hAnsi="Traditional Arabic"/>
                <w:sz w:val="30"/>
                <w:rtl/>
              </w:rPr>
              <w:t>24</w:t>
            </w:r>
            <w:r w:rsidRPr="00895AF3">
              <w:rPr>
                <w:rFonts w:ascii="Traditional Arabic" w:hAnsi="Traditional Arabic"/>
                <w:sz w:val="30"/>
                <w:rtl/>
              </w:rPr>
              <w:t>-</w:t>
            </w:r>
            <w:r>
              <w:rPr>
                <w:rFonts w:hint="cs" w:ascii="Traditional Arabic" w:hAnsi="Traditional Arabic"/>
                <w:sz w:val="30"/>
                <w:rtl/>
              </w:rPr>
              <w:t>29</w:t>
            </w:r>
            <w:r w:rsidRPr="00895AF3">
              <w:rPr>
                <w:rFonts w:ascii="Traditional Arabic" w:hAnsi="Traditional Arabic"/>
                <w:sz w:val="30"/>
                <w:rtl/>
              </w:rPr>
              <w:t xml:space="preserve"> </w:t>
            </w:r>
            <w:r>
              <w:rPr>
                <w:rFonts w:hint="cs" w:ascii="Traditional Arabic" w:hAnsi="Traditional Arabic"/>
                <w:sz w:val="30"/>
                <w:rtl/>
              </w:rPr>
              <w:t>أيلول</w:t>
            </w:r>
            <w:r>
              <w:rPr>
                <w:rFonts w:ascii="Traditional Arabic" w:hAnsi="Traditional Arabic"/>
                <w:sz w:val="30"/>
                <w:rtl/>
              </w:rPr>
              <w:t>/</w:t>
            </w:r>
            <w:r>
              <w:rPr>
                <w:rFonts w:hint="cs" w:ascii="Traditional Arabic" w:hAnsi="Traditional Arabic"/>
                <w:sz w:val="30"/>
                <w:rtl/>
              </w:rPr>
              <w:t>سبتمبر</w:t>
            </w:r>
            <w:r w:rsidRPr="00895AF3">
              <w:rPr>
                <w:rFonts w:ascii="Traditional Arabic" w:hAnsi="Traditional Arabic"/>
                <w:sz w:val="30"/>
                <w:rtl/>
              </w:rPr>
              <w:t xml:space="preserve"> 201</w:t>
            </w:r>
            <w:r>
              <w:rPr>
                <w:rFonts w:hint="cs" w:ascii="Traditional Arabic" w:hAnsi="Traditional Arabic"/>
                <w:sz w:val="30"/>
                <w:rtl/>
              </w:rPr>
              <w:t>7</w:t>
            </w:r>
          </w:p>
        </w:tc>
      </w:tr>
    </w:tbl>
    <w:p w:rsidR="00377957" w:rsidP="00810ABD" w:rsidRDefault="00377957" w14:paraId="5EFB90CA" w14:textId="77777777">
      <w:pPr>
        <w:pStyle w:val="CH1"/>
        <w:keepLines w:val="0"/>
        <w:tabs>
          <w:tab w:val="clear" w:pos="851"/>
          <w:tab w:val="clear" w:pos="1247"/>
          <w:tab w:val="clear" w:pos="1814"/>
          <w:tab w:val="clear" w:pos="2381"/>
          <w:tab w:val="clear" w:pos="2948"/>
          <w:tab w:val="left" w:pos="1841"/>
          <w:tab w:val="left" w:pos="2408"/>
          <w:tab w:val="left" w:pos="2975"/>
        </w:tabs>
        <w:bidi/>
        <w:spacing w:before="0" w:after="180" w:line="400" w:lineRule="exact"/>
        <w:ind w:left="1134" w:firstLine="0"/>
        <w:jc w:val="both"/>
        <w:rPr>
          <w:rFonts w:hAnsi="Times New Roman" w:eastAsia="Times New Roman"/>
          <w:b w:val="0"/>
          <w:bCs/>
          <w:sz w:val="34"/>
          <w:szCs w:val="34"/>
          <w:lang w:val="en-US" w:eastAsia="zh-TW"/>
        </w:rPr>
      </w:pPr>
    </w:p>
    <w:p w:rsidR="00377957" w:rsidP="00377957" w:rsidRDefault="00377957" w14:paraId="282DE620" w14:textId="2194DAFB">
      <w:pPr>
        <w:pStyle w:val="CH1"/>
        <w:keepLines w:val="0"/>
        <w:tabs>
          <w:tab w:val="clear" w:pos="851"/>
          <w:tab w:val="clear" w:pos="1247"/>
          <w:tab w:val="clear" w:pos="1814"/>
          <w:tab w:val="clear" w:pos="2381"/>
          <w:tab w:val="clear" w:pos="2948"/>
          <w:tab w:val="left" w:pos="1841"/>
          <w:tab w:val="left" w:pos="2408"/>
          <w:tab w:val="left" w:pos="2975"/>
        </w:tabs>
        <w:bidi/>
        <w:spacing w:before="0" w:after="180" w:line="400" w:lineRule="exact"/>
        <w:ind w:left="1134" w:firstLine="0"/>
        <w:jc w:val="both"/>
        <w:rPr>
          <w:rFonts w:hAnsi="Times New Roman" w:eastAsia="Times New Roman"/>
          <w:b w:val="0"/>
          <w:bCs/>
          <w:sz w:val="34"/>
          <w:szCs w:val="34"/>
          <w:lang w:val="en-US" w:eastAsia="zh-TW"/>
        </w:rPr>
      </w:pPr>
      <w:r w:rsidRPr="00377957">
        <w:rPr>
          <w:rFonts w:hAnsi="Times New Roman" w:eastAsia="Times New Roman"/>
          <w:b w:val="0"/>
          <w:bCs/>
          <w:sz w:val="34"/>
          <w:szCs w:val="34"/>
          <w:rtl/>
          <w:lang w:val="en-US" w:eastAsia="zh-TW"/>
        </w:rPr>
        <w:t xml:space="preserve">المقرر الذي اعتمده مؤتمر الأطراف في اتفاقية </w:t>
      </w:r>
      <w:proofErr w:type="spellStart"/>
      <w:r w:rsidRPr="00377957">
        <w:rPr>
          <w:rFonts w:hAnsi="Times New Roman" w:eastAsia="Times New Roman"/>
          <w:b w:val="0"/>
          <w:bCs/>
          <w:sz w:val="34"/>
          <w:szCs w:val="34"/>
          <w:rtl/>
          <w:lang w:val="en-US" w:eastAsia="zh-TW"/>
        </w:rPr>
        <w:t>ميناماتا</w:t>
      </w:r>
      <w:proofErr w:type="spellEnd"/>
      <w:r w:rsidRPr="00377957">
        <w:rPr>
          <w:rFonts w:hAnsi="Times New Roman" w:eastAsia="Times New Roman"/>
          <w:b w:val="0"/>
          <w:bCs/>
          <w:sz w:val="34"/>
          <w:szCs w:val="34"/>
          <w:rtl/>
          <w:lang w:val="en-US" w:eastAsia="zh-TW"/>
        </w:rPr>
        <w:t xml:space="preserve"> بشأن الزئبق في اجتماعه الأول</w:t>
      </w:r>
    </w:p>
    <w:p w:rsidR="00377957" w:rsidP="5222ED8C" w:rsidRDefault="00377957" w14:paraId="2A617C18" w14:textId="77777777" w14:noSpellErr="1">
      <w:pPr>
        <w:pStyle w:val="CH1"/>
        <w:keepLines w:val="0"/>
        <w:tabs>
          <w:tab w:val="clear" w:pos="851"/>
          <w:tab w:val="clear" w:pos="1247"/>
          <w:tab w:val="clear" w:pos="1814"/>
          <w:tab w:val="clear" w:pos="2381"/>
          <w:tab w:val="clear" w:pos="2948"/>
          <w:tab w:val="left" w:pos="1841"/>
          <w:tab w:val="left" w:pos="2408"/>
          <w:tab w:val="left" w:pos="2975"/>
        </w:tabs>
        <w:bidi/>
        <w:spacing w:before="0" w:after="180" w:line="400" w:lineRule="exact"/>
        <w:ind w:left="1134" w:firstLine="0"/>
        <w:jc w:val="both"/>
        <w:rPr>
          <w:rFonts w:hAnsi="Times New Roman"/>
          <w:i w:val="0"/>
          <w:iCs w:val="0"/>
          <w:sz w:val="32"/>
          <w:szCs w:val="32"/>
          <w:lang w:eastAsia="zh-TW"/>
        </w:rPr>
      </w:pPr>
    </w:p>
    <w:p w:rsidR="00377957" w:rsidP="5222ED8C" w:rsidRDefault="00377957" w14:paraId="1F4FBCFA" w14:textId="77777777" w14:noSpellErr="1">
      <w:pPr>
        <w:pStyle w:val="CH1"/>
        <w:keepLines w:val="0"/>
        <w:tabs>
          <w:tab w:val="clear" w:pos="851"/>
          <w:tab w:val="clear" w:pos="1247"/>
          <w:tab w:val="clear" w:pos="1814"/>
          <w:tab w:val="clear" w:pos="2381"/>
          <w:tab w:val="clear" w:pos="2948"/>
          <w:tab w:val="left" w:pos="1841"/>
          <w:tab w:val="left" w:pos="2408"/>
          <w:tab w:val="left" w:pos="2975"/>
        </w:tabs>
        <w:bidi/>
        <w:spacing w:before="0" w:after="180" w:line="400" w:lineRule="exact"/>
        <w:ind w:left="1134" w:firstLine="0"/>
        <w:jc w:val="both"/>
        <w:rPr>
          <w:rFonts w:hAnsi="Times New Roman"/>
          <w:i w:val="0"/>
          <w:iCs w:val="0"/>
          <w:sz w:val="32"/>
          <w:szCs w:val="32"/>
          <w:lang w:eastAsia="zh-TW"/>
        </w:rPr>
      </w:pPr>
    </w:p>
    <w:p w:rsidRPr="00FE2BAC" w:rsidR="00EA1C1B" w:rsidP="5222ED8C" w:rsidRDefault="00EA1C1B" w14:paraId="77D3BD56" w14:textId="77777777" w14:noSpellErr="1">
      <w:pPr>
        <w:pStyle w:val="Heading1"/>
        <w:bidi/>
        <w:ind w:left="1132"/>
        <w:jc w:val="both"/>
        <w:rPr>
          <w:b w:val="1"/>
          <w:bCs w:val="1"/>
          <w:i w:val="0"/>
          <w:iCs w:val="0"/>
          <w:sz w:val="32"/>
          <w:szCs w:val="32"/>
          <w:u w:val="none"/>
          <w:rtl w:val="1"/>
        </w:rPr>
      </w:pPr>
      <w:bookmarkStart w:name="_Toc506205276" w:id="0"/>
      <w:r w:rsidRPr="5222ED8C" w:rsidR="00EA1C1B">
        <w:rPr>
          <w:b w:val="1"/>
          <w:bCs w:val="1"/>
          <w:i w:val="0"/>
          <w:iCs w:val="0"/>
          <w:sz w:val="32"/>
          <w:szCs w:val="32"/>
          <w:u w:val="none"/>
          <w:rtl w:val="1"/>
        </w:rPr>
        <w:t>المقرر ا م-</w:t>
      </w:r>
      <w:r w:rsidRPr="5222ED8C" w:rsidR="00EA1C1B">
        <w:rPr>
          <w:b w:val="1"/>
          <w:bCs w:val="1"/>
          <w:i w:val="0"/>
          <w:iCs w:val="0"/>
          <w:sz w:val="32"/>
          <w:szCs w:val="32"/>
          <w:u w:val="none"/>
        </w:rPr>
        <w:t>1/1</w:t>
      </w:r>
      <w:r w:rsidRPr="5222ED8C" w:rsidR="00EA1C1B">
        <w:rPr>
          <w:b w:val="1"/>
          <w:bCs w:val="1"/>
          <w:i w:val="0"/>
          <w:iCs w:val="0"/>
          <w:sz w:val="32"/>
          <w:szCs w:val="32"/>
          <w:u w:val="none"/>
          <w:rtl w:val="1"/>
        </w:rPr>
        <w:t>: النظام الداخلي</w:t>
      </w:r>
      <w:bookmarkEnd w:id="0"/>
    </w:p>
    <w:p w:rsidRPr="00865990" w:rsidR="00EA1C1B" w:rsidP="5222ED8C" w:rsidRDefault="00EA1C1B" w14:paraId="11137119" w14:textId="77777777" w14:noSpellErr="1">
      <w:pPr>
        <w:bidi/>
        <w:spacing w:after="120" w:line="400" w:lineRule="exact"/>
        <w:ind w:left="1132" w:firstLine="709"/>
        <w:jc w:val="both"/>
        <w:textDirection w:val="tbRlV"/>
        <w:rPr>
          <w:rFonts w:ascii="Traditional Arabic" w:hAnsi="Traditional Arabic"/>
          <w:i w:val="0"/>
          <w:iCs w:val="0"/>
          <w:sz w:val="30"/>
          <w:szCs w:val="30"/>
          <w:lang w:eastAsia="zh-TW"/>
        </w:rPr>
      </w:pPr>
      <w:r w:rsidRPr="5222ED8C" w:rsidR="00EA1C1B">
        <w:rPr>
          <w:rFonts w:ascii="Traditional Arabic" w:hAnsi="Traditional Arabic"/>
          <w:i w:val="0"/>
          <w:iCs w:val="0"/>
          <w:sz w:val="30"/>
          <w:szCs w:val="30"/>
          <w:rtl w:val="1"/>
          <w:lang w:eastAsia="zh-TW"/>
        </w:rPr>
        <w:t>إن مؤتمر الأطراف،</w:t>
      </w:r>
    </w:p>
    <w:p w:rsidRPr="002B6C07" w:rsidR="00EA1C1B" w:rsidP="5222ED8C" w:rsidRDefault="00EA1C1B" w14:paraId="31E69271" w14:textId="77777777">
      <w:pPr>
        <w:bidi/>
        <w:spacing w:after="120" w:line="400" w:lineRule="exact"/>
        <w:ind w:left="1132" w:firstLine="709"/>
        <w:jc w:val="both"/>
        <w:textDirection w:val="tbRlV"/>
        <w:rPr>
          <w:rFonts w:ascii="Traditional Arabic" w:hAnsi="Traditional Arabic"/>
          <w:i w:val="0"/>
          <w:iCs w:val="0"/>
          <w:sz w:val="30"/>
          <w:szCs w:val="30"/>
          <w:rtl w:val="1"/>
          <w:lang w:eastAsia="zh-TW"/>
        </w:rPr>
      </w:pPr>
      <w:r w:rsidRPr="5222ED8C" w:rsidR="00EA1C1B">
        <w:rPr>
          <w:rFonts w:ascii="Traditional Arabic" w:hAnsi="Traditional Arabic"/>
          <w:i w:val="0"/>
          <w:iCs w:val="0"/>
          <w:sz w:val="30"/>
          <w:szCs w:val="30"/>
          <w:rtl w:val="1"/>
          <w:lang w:eastAsia="zh-TW"/>
        </w:rPr>
        <w:t xml:space="preserve">إذ يشير </w:t>
      </w:r>
      <w:r w:rsidRPr="5222ED8C" w:rsidR="00EA1C1B">
        <w:rPr>
          <w:rFonts w:ascii="Traditional Arabic" w:hAnsi="Traditional Arabic"/>
          <w:i w:val="0"/>
          <w:iCs w:val="0"/>
          <w:sz w:val="30"/>
          <w:szCs w:val="30"/>
          <w:rtl w:val="1"/>
          <w:lang w:eastAsia="zh-TW"/>
        </w:rPr>
        <w:t>إلى</w:t>
      </w:r>
      <w:r w:rsidRPr="5222ED8C" w:rsidR="00EA1C1B">
        <w:rPr>
          <w:rFonts w:ascii="Traditional Arabic" w:hAnsi="Traditional Arabic"/>
          <w:i w:val="0"/>
          <w:iCs w:val="0"/>
          <w:sz w:val="30"/>
          <w:szCs w:val="30"/>
          <w:rtl w:val="1"/>
          <w:lang w:eastAsia="zh-TW"/>
        </w:rPr>
        <w:t xml:space="preserve"> </w:t>
      </w:r>
      <w:r w:rsidRPr="5222ED8C" w:rsidR="00EA1C1B">
        <w:rPr>
          <w:rFonts w:ascii="Traditional Arabic" w:hAnsi="Traditional Arabic"/>
          <w:i w:val="0"/>
          <w:iCs w:val="0"/>
          <w:sz w:val="30"/>
          <w:szCs w:val="30"/>
          <w:rtl w:val="1"/>
          <w:lang w:eastAsia="zh-TW"/>
        </w:rPr>
        <w:t xml:space="preserve">الفقرة </w:t>
      </w:r>
      <w:proofErr w:type="spellStart"/>
      <w:r w:rsidRPr="5222ED8C" w:rsidR="00EA1C1B">
        <w:rPr>
          <w:rFonts w:ascii="Traditional Arabic" w:hAnsi="Traditional Arabic"/>
          <w:i w:val="0"/>
          <w:iCs w:val="0"/>
          <w:sz w:val="30"/>
          <w:szCs w:val="30"/>
          <w:lang w:eastAsia="zh-TW"/>
        </w:rPr>
        <w:t>4</w:t>
      </w:r>
      <w:proofErr w:type="spellEnd"/>
      <w:r w:rsidRPr="5222ED8C" w:rsidR="00EA1C1B">
        <w:rPr>
          <w:rFonts w:ascii="Traditional Arabic" w:hAnsi="Traditional Arabic"/>
          <w:i w:val="0"/>
          <w:iCs w:val="0"/>
          <w:sz w:val="30"/>
          <w:szCs w:val="30"/>
          <w:rtl w:val="1"/>
          <w:lang w:eastAsia="zh-TW"/>
        </w:rPr>
        <w:t xml:space="preserve"> من المادة </w:t>
      </w:r>
      <w:r w:rsidRPr="5222ED8C" w:rsidR="00EA1C1B">
        <w:rPr>
          <w:rFonts w:ascii="Traditional Arabic" w:hAnsi="Traditional Arabic"/>
          <w:i w:val="0"/>
          <w:iCs w:val="0"/>
          <w:sz w:val="30"/>
          <w:szCs w:val="30"/>
          <w:lang w:eastAsia="zh-TW"/>
        </w:rPr>
        <w:t>23</w:t>
      </w:r>
      <w:r w:rsidRPr="5222ED8C" w:rsidR="00EA1C1B">
        <w:rPr>
          <w:rFonts w:ascii="Traditional Arabic" w:hAnsi="Traditional Arabic"/>
          <w:i w:val="0"/>
          <w:iCs w:val="0"/>
          <w:sz w:val="30"/>
          <w:szCs w:val="30"/>
          <w:rtl w:val="1"/>
          <w:lang w:eastAsia="zh-TW"/>
        </w:rPr>
        <w:t xml:space="preserve"> من اتفاقية </w:t>
      </w:r>
      <w:r w:rsidRPr="5222ED8C" w:rsidR="00EA1C1B">
        <w:rPr>
          <w:rFonts w:ascii="Traditional Arabic" w:hAnsi="Traditional Arabic"/>
          <w:i w:val="0"/>
          <w:iCs w:val="0"/>
          <w:sz w:val="30"/>
          <w:szCs w:val="30"/>
          <w:rtl w:val="1"/>
          <w:lang w:eastAsia="zh-TW"/>
        </w:rPr>
        <w:t>ميناماتا</w:t>
      </w:r>
      <w:r w:rsidRPr="5222ED8C" w:rsidR="00EA1C1B">
        <w:rPr>
          <w:rFonts w:ascii="Traditional Arabic" w:hAnsi="Traditional Arabic"/>
          <w:i w:val="0"/>
          <w:iCs w:val="0"/>
          <w:sz w:val="30"/>
          <w:szCs w:val="30"/>
          <w:rtl w:val="1"/>
          <w:lang w:eastAsia="zh-TW"/>
        </w:rPr>
        <w:t xml:space="preserve"> بشأن الزئبق،</w:t>
      </w:r>
    </w:p>
    <w:p w:rsidR="00EA1C1B" w:rsidP="5222ED8C" w:rsidRDefault="00EA1C1B" w14:paraId="758CC207" w14:textId="77777777" w14:noSpellErr="1">
      <w:pPr>
        <w:bidi/>
        <w:spacing w:after="240" w:line="400" w:lineRule="exact"/>
        <w:ind w:left="1134" w:firstLine="709"/>
        <w:jc w:val="both"/>
        <w:textDirection w:val="tbRlV"/>
        <w:rPr>
          <w:rFonts w:ascii="Traditional Arabic" w:hAnsi="Traditional Arabic"/>
          <w:i w:val="0"/>
          <w:iCs w:val="0"/>
          <w:sz w:val="30"/>
          <w:szCs w:val="30"/>
          <w:rtl w:val="1"/>
          <w:lang w:eastAsia="zh-TW"/>
        </w:rPr>
      </w:pPr>
      <w:r w:rsidRPr="5222ED8C" w:rsidR="00EA1C1B">
        <w:rPr>
          <w:rFonts w:ascii="Traditional Arabic" w:hAnsi="Traditional Arabic"/>
          <w:i w:val="0"/>
          <w:iCs w:val="0"/>
          <w:sz w:val="30"/>
          <w:szCs w:val="30"/>
          <w:rtl w:val="1"/>
          <w:lang w:eastAsia="zh-TW"/>
        </w:rPr>
        <w:t>يقرر</w:t>
      </w:r>
      <w:r w:rsidRPr="5222ED8C" w:rsidR="00EA1C1B">
        <w:rPr>
          <w:rFonts w:ascii="Traditional Arabic" w:hAnsi="Traditional Arabic"/>
          <w:i w:val="0"/>
          <w:iCs w:val="0"/>
          <w:sz w:val="30"/>
          <w:szCs w:val="30"/>
          <w:rtl w:val="1"/>
          <w:lang w:eastAsia="zh-TW"/>
        </w:rPr>
        <w:t xml:space="preserve"> اعتماد النظام الداخلي لمؤتمر الأطراف الوارد في مرفق هذا المقرر، باستثناء الجملة الثانية من الفقرة </w:t>
      </w:r>
      <w:r w:rsidRPr="5222ED8C" w:rsidR="00EA1C1B">
        <w:rPr>
          <w:rFonts w:ascii="Traditional Arabic" w:hAnsi="Traditional Arabic"/>
          <w:i w:val="0"/>
          <w:iCs w:val="0"/>
          <w:sz w:val="30"/>
          <w:szCs w:val="30"/>
          <w:lang w:eastAsia="zh-TW"/>
        </w:rPr>
        <w:t>1</w:t>
      </w:r>
      <w:r w:rsidRPr="5222ED8C" w:rsidR="00EA1C1B">
        <w:rPr>
          <w:rFonts w:ascii="Traditional Arabic" w:hAnsi="Traditional Arabic"/>
          <w:i w:val="0"/>
          <w:iCs w:val="0"/>
          <w:sz w:val="30"/>
          <w:szCs w:val="30"/>
          <w:rtl w:val="1"/>
          <w:lang w:eastAsia="zh-TW"/>
        </w:rPr>
        <w:t xml:space="preserve"> من المادة </w:t>
      </w:r>
      <w:r w:rsidRPr="5222ED8C" w:rsidR="00EA1C1B">
        <w:rPr>
          <w:rFonts w:ascii="Traditional Arabic" w:hAnsi="Traditional Arabic"/>
          <w:i w:val="0"/>
          <w:iCs w:val="0"/>
          <w:sz w:val="30"/>
          <w:szCs w:val="30"/>
          <w:lang w:eastAsia="zh-TW"/>
        </w:rPr>
        <w:t>45</w:t>
      </w:r>
      <w:r w:rsidRPr="5222ED8C" w:rsidR="00EA1C1B">
        <w:rPr>
          <w:rFonts w:ascii="Traditional Arabic" w:hAnsi="Traditional Arabic"/>
          <w:i w:val="0"/>
          <w:iCs w:val="0"/>
          <w:sz w:val="30"/>
          <w:szCs w:val="30"/>
          <w:rtl w:val="1"/>
          <w:lang w:eastAsia="zh-TW"/>
        </w:rPr>
        <w:t xml:space="preserve">، والفقرة </w:t>
      </w:r>
      <w:r w:rsidRPr="5222ED8C" w:rsidR="00EA1C1B">
        <w:rPr>
          <w:rFonts w:ascii="Traditional Arabic" w:hAnsi="Traditional Arabic"/>
          <w:i w:val="0"/>
          <w:iCs w:val="0"/>
          <w:sz w:val="30"/>
          <w:szCs w:val="30"/>
          <w:lang w:eastAsia="zh-TW"/>
        </w:rPr>
        <w:t>3</w:t>
      </w:r>
      <w:r w:rsidRPr="5222ED8C" w:rsidR="00EA1C1B">
        <w:rPr>
          <w:rFonts w:ascii="Traditional Arabic" w:hAnsi="Traditional Arabic"/>
          <w:i w:val="0"/>
          <w:iCs w:val="0"/>
          <w:sz w:val="30"/>
          <w:szCs w:val="30"/>
          <w:rtl w:val="1"/>
          <w:lang w:eastAsia="zh-TW"/>
        </w:rPr>
        <w:t xml:space="preserve"> من المادة </w:t>
      </w:r>
      <w:r w:rsidRPr="5222ED8C" w:rsidR="00EA1C1B">
        <w:rPr>
          <w:rFonts w:ascii="Traditional Arabic" w:hAnsi="Traditional Arabic"/>
          <w:i w:val="0"/>
          <w:iCs w:val="0"/>
          <w:sz w:val="30"/>
          <w:szCs w:val="30"/>
          <w:lang w:eastAsia="zh-TW"/>
        </w:rPr>
        <w:t>٤٥</w:t>
      </w:r>
      <w:r w:rsidRPr="5222ED8C" w:rsidR="00EA1C1B">
        <w:rPr>
          <w:rFonts w:ascii="Traditional Arabic" w:hAnsi="Traditional Arabic"/>
          <w:i w:val="0"/>
          <w:iCs w:val="0"/>
          <w:sz w:val="30"/>
          <w:szCs w:val="30"/>
          <w:rtl w:val="1"/>
          <w:lang w:eastAsia="zh-TW"/>
        </w:rPr>
        <w:t>.</w:t>
      </w:r>
    </w:p>
    <w:p w:rsidRPr="002B6C07" w:rsidR="00EA1C1B" w:rsidP="5222ED8C" w:rsidRDefault="00EA1C1B" w14:paraId="33FC8399" w14:textId="77777777" w14:noSpellErr="1">
      <w:pPr>
        <w:bidi/>
        <w:spacing w:after="120" w:line="400" w:lineRule="exact"/>
        <w:ind w:left="1134" w:hanging="2"/>
        <w:jc w:val="both"/>
        <w:rPr>
          <w:b w:val="1"/>
          <w:bCs w:val="1"/>
          <w:i w:val="0"/>
          <w:iCs w:val="0"/>
          <w:sz w:val="32"/>
          <w:szCs w:val="32"/>
          <w:rtl w:val="1"/>
        </w:rPr>
      </w:pPr>
      <w:r w:rsidRPr="5222ED8C" w:rsidR="00EA1C1B">
        <w:rPr>
          <w:b w:val="1"/>
          <w:bCs w:val="1"/>
          <w:i w:val="0"/>
          <w:iCs w:val="0"/>
          <w:sz w:val="34"/>
          <w:szCs w:val="34"/>
          <w:rtl w:val="1"/>
        </w:rPr>
        <w:t xml:space="preserve">مرفق </w:t>
      </w:r>
      <w:r w:rsidRPr="5222ED8C" w:rsidR="00EA1C1B">
        <w:rPr>
          <w:b w:val="1"/>
          <w:bCs w:val="1"/>
          <w:i w:val="0"/>
          <w:iCs w:val="0"/>
          <w:sz w:val="34"/>
          <w:szCs w:val="34"/>
          <w:rtl w:val="1"/>
        </w:rPr>
        <w:t>المقرر ا م-</w:t>
      </w:r>
      <w:r w:rsidRPr="5222ED8C" w:rsidR="00EA1C1B">
        <w:rPr>
          <w:b w:val="1"/>
          <w:bCs w:val="1"/>
          <w:i w:val="0"/>
          <w:iCs w:val="0"/>
          <w:sz w:val="34"/>
          <w:szCs w:val="34"/>
        </w:rPr>
        <w:t>1/1</w:t>
      </w:r>
    </w:p>
    <w:p w:rsidRPr="002B6C07" w:rsidR="00EA1C1B" w:rsidP="5222ED8C" w:rsidRDefault="00EA1C1B" w14:paraId="79516490" w14:textId="77777777">
      <w:pPr>
        <w:bidi/>
        <w:spacing w:after="120" w:line="400" w:lineRule="exact"/>
        <w:ind w:left="1134"/>
        <w:jc w:val="both"/>
        <w:rPr>
          <w:b w:val="1"/>
          <w:bCs w:val="1"/>
          <w:i w:val="0"/>
          <w:iCs w:val="0"/>
          <w:sz w:val="32"/>
          <w:szCs w:val="32"/>
          <w:rtl w:val="1"/>
        </w:rPr>
      </w:pPr>
      <w:r w:rsidRPr="5222ED8C" w:rsidR="00EA1C1B">
        <w:rPr>
          <w:b w:val="1"/>
          <w:bCs w:val="1"/>
          <w:i w:val="0"/>
          <w:iCs w:val="0"/>
          <w:sz w:val="32"/>
          <w:szCs w:val="32"/>
          <w:rtl w:val="1"/>
        </w:rPr>
        <w:t xml:space="preserve">النظام الداخلي لمؤتمر الأطراف في اتفاقية </w:t>
      </w:r>
      <w:proofErr w:type="spellStart"/>
      <w:r w:rsidRPr="5222ED8C" w:rsidR="00EA1C1B">
        <w:rPr>
          <w:b w:val="1"/>
          <w:bCs w:val="1"/>
          <w:i w:val="0"/>
          <w:iCs w:val="0"/>
          <w:sz w:val="32"/>
          <w:szCs w:val="32"/>
          <w:rtl w:val="1"/>
        </w:rPr>
        <w:t>ميناماتا</w:t>
      </w:r>
      <w:proofErr w:type="spellEnd"/>
      <w:r w:rsidRPr="5222ED8C" w:rsidR="00EA1C1B">
        <w:rPr>
          <w:b w:val="1"/>
          <w:bCs w:val="1"/>
          <w:i w:val="0"/>
          <w:iCs w:val="0"/>
          <w:sz w:val="32"/>
          <w:szCs w:val="32"/>
          <w:rtl w:val="1"/>
        </w:rPr>
        <w:t xml:space="preserve"> بشأن الزئبق</w:t>
      </w:r>
    </w:p>
    <w:p w:rsidRPr="002B6C07" w:rsidR="00EA1C1B" w:rsidP="5222ED8C" w:rsidRDefault="00EA1C1B" w14:paraId="428BDC4D" w14:textId="77777777" w14:noSpellErr="1">
      <w:pPr>
        <w:bidi/>
        <w:spacing w:after="120" w:line="400" w:lineRule="exact"/>
        <w:ind w:left="1132" w:hanging="760"/>
        <w:jc w:val="both"/>
        <w:rPr>
          <w:b w:val="1"/>
          <w:bCs w:val="1"/>
          <w:i w:val="0"/>
          <w:iCs w:val="0"/>
          <w:sz w:val="32"/>
          <w:szCs w:val="32"/>
          <w:rtl w:val="1"/>
        </w:rPr>
      </w:pPr>
      <w:r w:rsidRPr="5222ED8C" w:rsidR="00EA1C1B">
        <w:rPr>
          <w:b w:val="1"/>
          <w:bCs w:val="1"/>
          <w:i w:val="0"/>
          <w:iCs w:val="0"/>
          <w:sz w:val="32"/>
          <w:szCs w:val="32"/>
          <w:rtl w:val="1"/>
        </w:rPr>
        <w:t>أولاً -</w:t>
      </w:r>
      <w:r>
        <w:tab/>
      </w:r>
      <w:r w:rsidRPr="5222ED8C" w:rsidR="00EA1C1B">
        <w:rPr>
          <w:b w:val="1"/>
          <w:bCs w:val="1"/>
          <w:i w:val="0"/>
          <w:iCs w:val="0"/>
          <w:sz w:val="32"/>
          <w:szCs w:val="32"/>
          <w:rtl w:val="1"/>
        </w:rPr>
        <w:t>مقدمة</w:t>
      </w:r>
    </w:p>
    <w:p w:rsidRPr="002B6C07" w:rsidR="00EA1C1B" w:rsidP="5222ED8C" w:rsidRDefault="00EA1C1B" w14:paraId="0A8F56B5" w14:textId="77777777" w14:noSpellErr="1">
      <w:pPr>
        <w:pStyle w:val="Normal"/>
        <w:spacing w:before="0" w:beforeAutospacing="off" w:after="120" w:afterAutospacing="off" w:line="400" w:lineRule="exact"/>
        <w:ind w:left="1134" w:right="0"/>
        <w:jc w:val="both"/>
        <w:rPr>
          <w:b w:val="1"/>
          <w:bCs w:val="1"/>
          <w:i w:val="0"/>
          <w:iCs w:val="0"/>
          <w:sz w:val="22"/>
          <w:szCs w:val="22"/>
          <w:rtl w:val="1"/>
        </w:rPr>
      </w:pPr>
      <w:r w:rsidRPr="5222ED8C" w:rsidR="00EA1C1B">
        <w:rPr>
          <w:b w:val="1"/>
          <w:bCs w:val="1"/>
          <w:i w:val="0"/>
          <w:iCs w:val="0"/>
          <w:sz w:val="22"/>
          <w:szCs w:val="22"/>
          <w:rtl w:val="1"/>
        </w:rPr>
        <w:t xml:space="preserve">المادة </w:t>
      </w:r>
      <w:r w:rsidRPr="5222ED8C" w:rsidR="00EA1C1B">
        <w:rPr>
          <w:b w:val="1"/>
          <w:bCs w:val="1"/>
          <w:i w:val="0"/>
          <w:iCs w:val="0"/>
          <w:sz w:val="22"/>
          <w:szCs w:val="22"/>
        </w:rPr>
        <w:t>1</w:t>
      </w:r>
    </w:p>
    <w:p w:rsidRPr="002B6C07" w:rsidR="00EA1C1B" w:rsidP="5222ED8C" w:rsidRDefault="00EA1C1B" w14:paraId="37FE2456" w14:textId="77777777">
      <w:pPr>
        <w:bidi/>
        <w:spacing w:after="120" w:line="400" w:lineRule="exact"/>
        <w:ind w:left="1132" w:firstLine="709"/>
        <w:jc w:val="both"/>
        <w:rPr>
          <w:i w:val="0"/>
          <w:iCs w:val="0"/>
          <w:sz w:val="22"/>
          <w:szCs w:val="22"/>
          <w:rtl w:val="1"/>
        </w:rPr>
      </w:pPr>
      <w:r w:rsidRPr="5222ED8C" w:rsidR="00EA1C1B">
        <w:rPr>
          <w:i w:val="0"/>
          <w:iCs w:val="0"/>
          <w:sz w:val="22"/>
          <w:szCs w:val="22"/>
          <w:rtl w:val="1"/>
        </w:rPr>
        <w:t xml:space="preserve">ينطبق هذا النظام الداخلي على أي اجتماع لمؤتمر الأطراف في اتفاقية </w:t>
      </w:r>
      <w:proofErr w:type="spellStart"/>
      <w:r w:rsidRPr="5222ED8C" w:rsidR="00EA1C1B">
        <w:rPr>
          <w:i w:val="0"/>
          <w:iCs w:val="0"/>
          <w:rtl w:val="1"/>
        </w:rPr>
        <w:t>ميناماتا</w:t>
      </w:r>
      <w:proofErr w:type="spellEnd"/>
      <w:r w:rsidRPr="5222ED8C" w:rsidR="00EA1C1B">
        <w:rPr>
          <w:i w:val="0"/>
          <w:iCs w:val="0"/>
          <w:rtl w:val="1"/>
        </w:rPr>
        <w:t xml:space="preserve"> بشأن الزئبق </w:t>
      </w:r>
      <w:r w:rsidRPr="5222ED8C" w:rsidR="00EA1C1B">
        <w:rPr>
          <w:i w:val="0"/>
          <w:iCs w:val="0"/>
          <w:sz w:val="22"/>
          <w:szCs w:val="22"/>
          <w:rtl w:val="1"/>
        </w:rPr>
        <w:t xml:space="preserve">يعقد وفقاً للمادة </w:t>
      </w:r>
      <w:r w:rsidRPr="5222ED8C" w:rsidR="00EA1C1B">
        <w:rPr>
          <w:i w:val="0"/>
          <w:iCs w:val="0"/>
          <w:sz w:val="22"/>
          <w:szCs w:val="22"/>
        </w:rPr>
        <w:t>23</w:t>
      </w:r>
      <w:r w:rsidRPr="5222ED8C" w:rsidR="00EA1C1B">
        <w:rPr>
          <w:i w:val="0"/>
          <w:iCs w:val="0"/>
          <w:sz w:val="22"/>
          <w:szCs w:val="22"/>
          <w:rtl w:val="1"/>
        </w:rPr>
        <w:t xml:space="preserve"> من الاتفاقية.</w:t>
      </w:r>
    </w:p>
    <w:p w:rsidRPr="002B6C07" w:rsidR="00EA1C1B" w:rsidP="5222ED8C" w:rsidRDefault="00EA1C1B" w14:paraId="2BC4D521" w14:textId="77777777" w14:noSpellErr="1">
      <w:pPr>
        <w:pStyle w:val="Normal"/>
        <w:spacing w:before="0" w:beforeAutospacing="off" w:after="120" w:afterAutospacing="off" w:line="400" w:lineRule="exact"/>
        <w:ind w:left="1134" w:right="0"/>
        <w:jc w:val="both"/>
        <w:rPr>
          <w:b w:val="1"/>
          <w:bCs w:val="1"/>
          <w:sz w:val="22"/>
          <w:szCs w:val="22"/>
          <w:rtl w:val="1"/>
        </w:rPr>
      </w:pPr>
      <w:r w:rsidRPr="5222ED8C" w:rsidR="00EA1C1B">
        <w:rPr>
          <w:b w:val="1"/>
          <w:bCs w:val="1"/>
          <w:sz w:val="22"/>
          <w:szCs w:val="22"/>
          <w:rtl w:val="1"/>
        </w:rPr>
        <w:t xml:space="preserve">المادة </w:t>
      </w:r>
      <w:r w:rsidRPr="5222ED8C" w:rsidR="00EA1C1B">
        <w:rPr>
          <w:b w:val="1"/>
          <w:bCs w:val="1"/>
          <w:sz w:val="22"/>
          <w:szCs w:val="22"/>
        </w:rPr>
        <w:t>2</w:t>
      </w:r>
    </w:p>
    <w:p w:rsidRPr="002B6C07" w:rsidR="00EA1C1B" w:rsidP="00865990" w:rsidRDefault="00EA1C1B" w14:paraId="39311D51" w14:textId="77777777">
      <w:pPr>
        <w:bidi/>
        <w:spacing w:after="120" w:line="400" w:lineRule="exact"/>
        <w:ind w:left="1841"/>
        <w:jc w:val="both"/>
        <w:rPr>
          <w:sz w:val="22"/>
          <w:rtl/>
        </w:rPr>
      </w:pPr>
      <w:r w:rsidRPr="002B6C07">
        <w:rPr>
          <w:sz w:val="22"/>
          <w:rtl/>
        </w:rPr>
        <w:t>لأغراض هذا النظام:</w:t>
      </w:r>
    </w:p>
    <w:p w:rsidRPr="002B6C07" w:rsidR="00EA1C1B" w:rsidP="00865990" w:rsidRDefault="00EA1C1B" w14:paraId="2C3E8D76" w14:textId="77777777">
      <w:pPr>
        <w:tabs>
          <w:tab w:val="left" w:pos="2408"/>
        </w:tabs>
        <w:bidi/>
        <w:spacing w:after="120" w:line="400" w:lineRule="exact"/>
        <w:ind w:left="1132" w:firstLine="709"/>
        <w:jc w:val="both"/>
        <w:rPr>
          <w:sz w:val="22"/>
        </w:rPr>
      </w:pPr>
      <w:r w:rsidRPr="002B6C07">
        <w:rPr>
          <w:sz w:val="22"/>
          <w:rtl/>
        </w:rPr>
        <w:lastRenderedPageBreak/>
        <w:t>1 -</w:t>
      </w:r>
      <w:r w:rsidRPr="002B6C07">
        <w:rPr>
          <w:sz w:val="22"/>
          <w:rtl/>
        </w:rPr>
        <w:tab/>
      </w:r>
      <w:proofErr w:type="gramStart"/>
      <w:r w:rsidRPr="002B6C07">
        <w:rPr>
          <w:sz w:val="22"/>
          <w:rtl/>
        </w:rPr>
        <w:t>’’الاتفاقية</w:t>
      </w:r>
      <w:proofErr w:type="gramEnd"/>
      <w:r w:rsidRPr="002B6C07">
        <w:rPr>
          <w:sz w:val="22"/>
          <w:rtl/>
        </w:rPr>
        <w:t xml:space="preserve">‘‘ تعني اتفاقية </w:t>
      </w:r>
      <w:proofErr w:type="spellStart"/>
      <w:r w:rsidRPr="002B6C07">
        <w:rPr>
          <w:rtl/>
        </w:rPr>
        <w:t>ميناماتا</w:t>
      </w:r>
      <w:proofErr w:type="spellEnd"/>
      <w:r w:rsidRPr="002B6C07">
        <w:rPr>
          <w:rtl/>
        </w:rPr>
        <w:t xml:space="preserve"> بشأن الزئبق</w:t>
      </w:r>
      <w:r w:rsidRPr="002B6C07">
        <w:rPr>
          <w:sz w:val="22"/>
          <w:rtl/>
        </w:rPr>
        <w:t xml:space="preserve">، التي اعتمدت في </w:t>
      </w:r>
      <w:proofErr w:type="spellStart"/>
      <w:r w:rsidRPr="002B6C07">
        <w:rPr>
          <w:sz w:val="22"/>
          <w:rtl/>
        </w:rPr>
        <w:t>كوماموتو</w:t>
      </w:r>
      <w:proofErr w:type="spellEnd"/>
      <w:r w:rsidRPr="002B6C07">
        <w:rPr>
          <w:sz w:val="22"/>
          <w:rtl/>
        </w:rPr>
        <w:t>، في اليابان، في 10 تشرين الأول/أكتوبر 2013؛</w:t>
      </w:r>
    </w:p>
    <w:p w:rsidRPr="002B6C07" w:rsidR="00EA1C1B" w:rsidP="00865990" w:rsidRDefault="00EA1C1B" w14:paraId="76C5A3F5" w14:textId="77777777">
      <w:pPr>
        <w:tabs>
          <w:tab w:val="left" w:pos="2408"/>
        </w:tabs>
        <w:bidi/>
        <w:spacing w:after="120" w:line="400" w:lineRule="exact"/>
        <w:ind w:left="1132" w:firstLine="709"/>
        <w:jc w:val="both"/>
        <w:rPr>
          <w:sz w:val="22"/>
        </w:rPr>
      </w:pPr>
      <w:r w:rsidRPr="002B6C07">
        <w:rPr>
          <w:sz w:val="22"/>
          <w:rtl/>
        </w:rPr>
        <w:t>2 -</w:t>
      </w:r>
      <w:r w:rsidRPr="002B6C07">
        <w:rPr>
          <w:sz w:val="22"/>
          <w:rtl/>
        </w:rPr>
        <w:tab/>
      </w:r>
      <w:proofErr w:type="gramStart"/>
      <w:r w:rsidRPr="002B6C07">
        <w:rPr>
          <w:sz w:val="22"/>
          <w:rtl/>
        </w:rPr>
        <w:t>’’الطرف</w:t>
      </w:r>
      <w:proofErr w:type="gramEnd"/>
      <w:r w:rsidRPr="002B6C07">
        <w:rPr>
          <w:sz w:val="22"/>
          <w:rtl/>
        </w:rPr>
        <w:t>‘‘ يعني طرف في الاتفاقية على نحو ما هو معرف في المادة 2 (ز) من الاتفاقية؛</w:t>
      </w:r>
    </w:p>
    <w:p w:rsidRPr="002B6C07" w:rsidR="00EA1C1B" w:rsidP="00865990" w:rsidRDefault="00EA1C1B" w14:paraId="172FE1C5" w14:textId="77777777">
      <w:pPr>
        <w:tabs>
          <w:tab w:val="left" w:pos="2408"/>
        </w:tabs>
        <w:bidi/>
        <w:spacing w:after="120" w:line="400" w:lineRule="exact"/>
        <w:ind w:left="1132" w:firstLine="709"/>
        <w:jc w:val="both"/>
        <w:rPr>
          <w:sz w:val="22"/>
        </w:rPr>
      </w:pPr>
      <w:r w:rsidRPr="002B6C07">
        <w:rPr>
          <w:sz w:val="22"/>
          <w:rtl/>
        </w:rPr>
        <w:t>3 -</w:t>
      </w:r>
      <w:r w:rsidRPr="002B6C07">
        <w:rPr>
          <w:sz w:val="22"/>
          <w:rtl/>
        </w:rPr>
        <w:tab/>
      </w:r>
      <w:proofErr w:type="gramStart"/>
      <w:r w:rsidRPr="002B6C07">
        <w:rPr>
          <w:sz w:val="22"/>
          <w:rtl/>
        </w:rPr>
        <w:t>’’مؤتمر</w:t>
      </w:r>
      <w:proofErr w:type="gramEnd"/>
      <w:r w:rsidRPr="002B6C07">
        <w:rPr>
          <w:sz w:val="22"/>
          <w:rtl/>
        </w:rPr>
        <w:t xml:space="preserve"> الأطراف‘‘ يعني مؤتمر الأطراف في الاتفاقية المنشأ بموجب المادة 23 من الاتفاقية؛</w:t>
      </w:r>
    </w:p>
    <w:p w:rsidRPr="002B6C07" w:rsidR="00EA1C1B" w:rsidP="00865990" w:rsidRDefault="00EA1C1B" w14:paraId="22F50E79" w14:textId="77777777">
      <w:pPr>
        <w:tabs>
          <w:tab w:val="left" w:pos="2408"/>
        </w:tabs>
        <w:bidi/>
        <w:spacing w:after="120" w:line="400" w:lineRule="exact"/>
        <w:ind w:left="1132" w:firstLine="709"/>
        <w:jc w:val="both"/>
        <w:rPr>
          <w:sz w:val="22"/>
        </w:rPr>
      </w:pPr>
      <w:r w:rsidRPr="002B6C07">
        <w:rPr>
          <w:sz w:val="22"/>
          <w:rtl/>
        </w:rPr>
        <w:t>4 -</w:t>
      </w:r>
      <w:r w:rsidRPr="002B6C07">
        <w:rPr>
          <w:sz w:val="22"/>
          <w:rtl/>
        </w:rPr>
        <w:tab/>
      </w:r>
      <w:proofErr w:type="gramStart"/>
      <w:r w:rsidRPr="002B6C07">
        <w:rPr>
          <w:sz w:val="22"/>
          <w:rtl/>
        </w:rPr>
        <w:t>’’الاجتماع</w:t>
      </w:r>
      <w:proofErr w:type="gramEnd"/>
      <w:r w:rsidRPr="002B6C07">
        <w:rPr>
          <w:sz w:val="22"/>
          <w:rtl/>
        </w:rPr>
        <w:t>‘‘ يعني أي اجتماع عادي أو استثنائي لمؤتمر الأطراف يعقد وفقاً للمادة 23 من الاتفاقية؛</w:t>
      </w:r>
    </w:p>
    <w:p w:rsidRPr="002B6C07" w:rsidR="00EA1C1B" w:rsidP="00865990" w:rsidRDefault="00EA1C1B" w14:paraId="2E38EB82" w14:textId="77777777">
      <w:pPr>
        <w:tabs>
          <w:tab w:val="left" w:pos="2408"/>
        </w:tabs>
        <w:bidi/>
        <w:spacing w:after="120" w:line="400" w:lineRule="exact"/>
        <w:ind w:left="1132" w:firstLine="709"/>
        <w:jc w:val="both"/>
        <w:rPr>
          <w:sz w:val="22"/>
        </w:rPr>
      </w:pPr>
      <w:r w:rsidRPr="002B6C07">
        <w:rPr>
          <w:sz w:val="22"/>
          <w:rtl/>
        </w:rPr>
        <w:t>5 -</w:t>
      </w:r>
      <w:r w:rsidRPr="002B6C07">
        <w:rPr>
          <w:sz w:val="22"/>
          <w:rtl/>
        </w:rPr>
        <w:tab/>
      </w:r>
      <w:proofErr w:type="gramStart"/>
      <w:r w:rsidRPr="002B6C07">
        <w:rPr>
          <w:sz w:val="22"/>
          <w:rtl/>
        </w:rPr>
        <w:t>’’منظمة</w:t>
      </w:r>
      <w:proofErr w:type="gramEnd"/>
      <w:r w:rsidRPr="002B6C07">
        <w:rPr>
          <w:sz w:val="22"/>
          <w:rtl/>
        </w:rPr>
        <w:t xml:space="preserve"> إقليمية للتكامل الاقتصادي‘‘ تعني أي منظمة معرّفة في المادة 2 (ي) من الاتفاقية؛</w:t>
      </w:r>
    </w:p>
    <w:p w:rsidRPr="002B6C07" w:rsidR="00EA1C1B" w:rsidP="00865990" w:rsidRDefault="00EA1C1B" w14:paraId="58AFB2DE" w14:textId="77777777">
      <w:pPr>
        <w:tabs>
          <w:tab w:val="left" w:pos="2408"/>
        </w:tabs>
        <w:bidi/>
        <w:spacing w:after="120" w:line="400" w:lineRule="exact"/>
        <w:ind w:left="1132" w:firstLine="709"/>
        <w:jc w:val="both"/>
        <w:rPr>
          <w:sz w:val="22"/>
        </w:rPr>
      </w:pPr>
      <w:r w:rsidRPr="002B6C07">
        <w:rPr>
          <w:sz w:val="22"/>
          <w:rtl/>
        </w:rPr>
        <w:t>6 -</w:t>
      </w:r>
      <w:r w:rsidRPr="002B6C07">
        <w:rPr>
          <w:sz w:val="22"/>
          <w:rtl/>
        </w:rPr>
        <w:tab/>
      </w:r>
      <w:proofErr w:type="gramStart"/>
      <w:r w:rsidRPr="002B6C07">
        <w:rPr>
          <w:sz w:val="22"/>
          <w:rtl/>
        </w:rPr>
        <w:t>’’الرئيس</w:t>
      </w:r>
      <w:proofErr w:type="gramEnd"/>
      <w:r w:rsidRPr="002B6C07">
        <w:rPr>
          <w:sz w:val="22"/>
          <w:rtl/>
        </w:rPr>
        <w:t>‘‘ يعني رئيس مؤتمر الأطراف المنتخب وفقاً للفقرتين 1 أو 2 من المادة 22 من هذا النظام الداخلي؛</w:t>
      </w:r>
    </w:p>
    <w:p w:rsidRPr="002B6C07" w:rsidR="00EA1C1B" w:rsidP="00865990" w:rsidRDefault="00EA1C1B" w14:paraId="676DC3EA" w14:textId="77777777">
      <w:pPr>
        <w:tabs>
          <w:tab w:val="left" w:pos="2408"/>
        </w:tabs>
        <w:bidi/>
        <w:spacing w:after="120" w:line="400" w:lineRule="exact"/>
        <w:ind w:left="1132" w:firstLine="709"/>
        <w:jc w:val="both"/>
        <w:rPr>
          <w:sz w:val="22"/>
        </w:rPr>
      </w:pPr>
      <w:r w:rsidRPr="002B6C07">
        <w:rPr>
          <w:sz w:val="22"/>
          <w:rtl/>
        </w:rPr>
        <w:t>7 -</w:t>
      </w:r>
      <w:r w:rsidRPr="002B6C07">
        <w:rPr>
          <w:sz w:val="22"/>
          <w:rtl/>
        </w:rPr>
        <w:tab/>
      </w:r>
      <w:proofErr w:type="gramStart"/>
      <w:r w:rsidRPr="002B6C07">
        <w:rPr>
          <w:sz w:val="22"/>
          <w:rtl/>
        </w:rPr>
        <w:t>’’الأمانة</w:t>
      </w:r>
      <w:proofErr w:type="gramEnd"/>
      <w:r w:rsidRPr="002B6C07">
        <w:rPr>
          <w:sz w:val="22"/>
          <w:rtl/>
        </w:rPr>
        <w:t>‘‘ تعني الأمانة المنشأة بموجب الفقرة 1 من المادة 24 من الاتفاقية؛</w:t>
      </w:r>
    </w:p>
    <w:p w:rsidRPr="002B6C07" w:rsidR="00EA1C1B" w:rsidP="00865990" w:rsidRDefault="00EA1C1B" w14:paraId="7901DCF8" w14:textId="77777777">
      <w:pPr>
        <w:tabs>
          <w:tab w:val="left" w:pos="2408"/>
        </w:tabs>
        <w:bidi/>
        <w:spacing w:after="120" w:line="400" w:lineRule="exact"/>
        <w:ind w:left="1132" w:firstLine="709"/>
        <w:jc w:val="both"/>
        <w:rPr>
          <w:sz w:val="22"/>
          <w:rtl/>
        </w:rPr>
      </w:pPr>
      <w:r w:rsidRPr="002B6C07">
        <w:rPr>
          <w:sz w:val="22"/>
          <w:rtl/>
        </w:rPr>
        <w:t>8 -</w:t>
      </w:r>
      <w:r w:rsidRPr="002B6C07">
        <w:rPr>
          <w:sz w:val="22"/>
          <w:rtl/>
        </w:rPr>
        <w:tab/>
      </w:r>
      <w:proofErr w:type="gramStart"/>
      <w:r w:rsidRPr="002B6C07">
        <w:rPr>
          <w:sz w:val="22"/>
          <w:rtl/>
        </w:rPr>
        <w:t>’’الهيئة</w:t>
      </w:r>
      <w:proofErr w:type="gramEnd"/>
      <w:r w:rsidRPr="002B6C07">
        <w:rPr>
          <w:sz w:val="22"/>
          <w:rtl/>
        </w:rPr>
        <w:t xml:space="preserve"> الفرعية‘‘ تعني أي هيئة تنشأ عملاً بالفقرة 5 (أ) من المادة 23 من الاتفاقية؛</w:t>
      </w:r>
    </w:p>
    <w:p w:rsidRPr="002B6C07" w:rsidR="00EA1C1B" w:rsidP="00865990" w:rsidRDefault="00EA1C1B" w14:paraId="578704B0" w14:textId="77777777">
      <w:pPr>
        <w:tabs>
          <w:tab w:val="left" w:pos="2408"/>
        </w:tabs>
        <w:bidi/>
        <w:spacing w:after="120" w:line="400" w:lineRule="exact"/>
        <w:ind w:left="1132" w:firstLine="709"/>
        <w:jc w:val="both"/>
        <w:rPr>
          <w:sz w:val="22"/>
          <w:rtl/>
        </w:rPr>
      </w:pPr>
      <w:r w:rsidRPr="002B6C07">
        <w:rPr>
          <w:sz w:val="22"/>
          <w:rtl/>
        </w:rPr>
        <w:t>9 -</w:t>
      </w:r>
      <w:r w:rsidRPr="002B6C07">
        <w:rPr>
          <w:sz w:val="22"/>
          <w:rtl/>
        </w:rPr>
        <w:tab/>
      </w:r>
      <w:proofErr w:type="gramStart"/>
      <w:r w:rsidRPr="002B6C07">
        <w:rPr>
          <w:sz w:val="22"/>
          <w:rtl/>
        </w:rPr>
        <w:t>’’الأطراف</w:t>
      </w:r>
      <w:proofErr w:type="gramEnd"/>
      <w:r w:rsidRPr="002B6C07">
        <w:rPr>
          <w:sz w:val="22"/>
          <w:rtl/>
        </w:rPr>
        <w:t xml:space="preserve"> الحاضرة والمصوتة‘‘ تعني الأطراف الحاضرة في الاجتماع الذي يجري فيه تصويت وتُدلي بصوت إيجابي أو سلبي. لا تعد الأطراف التي تمتنع عن التصويت أطرافاً مصوتة.</w:t>
      </w:r>
    </w:p>
    <w:p w:rsidRPr="002B6C07" w:rsidR="00EA1C1B" w:rsidP="00865990" w:rsidRDefault="00EA1C1B" w14:paraId="71CBB1AC" w14:textId="77777777">
      <w:pPr>
        <w:tabs>
          <w:tab w:val="left" w:pos="2408"/>
        </w:tabs>
        <w:bidi/>
        <w:spacing w:after="120" w:line="400" w:lineRule="exact"/>
        <w:ind w:left="1132" w:firstLine="709"/>
        <w:jc w:val="both"/>
        <w:rPr>
          <w:sz w:val="22"/>
          <w:rtl/>
        </w:rPr>
      </w:pPr>
      <w:r w:rsidRPr="002B6C07">
        <w:rPr>
          <w:sz w:val="22"/>
          <w:rtl/>
        </w:rPr>
        <w:t>10 -</w:t>
      </w:r>
      <w:proofErr w:type="gramStart"/>
      <w:r w:rsidRPr="002B6C07">
        <w:rPr>
          <w:sz w:val="22"/>
          <w:rtl/>
        </w:rPr>
        <w:tab/>
      </w:r>
      <w:r w:rsidRPr="002B6C07">
        <w:rPr>
          <w:sz w:val="22"/>
          <w:rtl/>
        </w:rPr>
        <w:t>”الرئيس</w:t>
      </w:r>
      <w:proofErr w:type="gramEnd"/>
      <w:r w:rsidRPr="002B6C07">
        <w:rPr>
          <w:sz w:val="22"/>
          <w:rtl/>
        </w:rPr>
        <w:t>“ يعني الرئيس أو الرئيسين المشاركين، حسب الاقتضاء.</w:t>
      </w:r>
    </w:p>
    <w:p w:rsidR="00865990" w:rsidRDefault="00865990" w14:paraId="2E6BF63E" w14:textId="77777777">
      <w:pPr>
        <w:rPr>
          <w:b/>
          <w:bCs/>
          <w:sz w:val="32"/>
          <w:szCs w:val="32"/>
          <w:rtl/>
        </w:rPr>
      </w:pPr>
      <w:r>
        <w:rPr>
          <w:b/>
          <w:bCs/>
          <w:sz w:val="32"/>
          <w:szCs w:val="32"/>
          <w:rtl/>
        </w:rPr>
        <w:br w:type="page"/>
      </w:r>
    </w:p>
    <w:p w:rsidRPr="002B6C07" w:rsidR="00EA1C1B" w:rsidP="00865990" w:rsidRDefault="00EA1C1B" w14:paraId="7ED26B95" w14:textId="77777777">
      <w:pPr>
        <w:bidi/>
        <w:spacing w:after="120" w:line="400" w:lineRule="exact"/>
        <w:ind w:left="1132" w:hanging="760"/>
        <w:jc w:val="both"/>
        <w:rPr>
          <w:b/>
          <w:bCs/>
          <w:sz w:val="32"/>
          <w:szCs w:val="32"/>
          <w:rtl/>
        </w:rPr>
      </w:pPr>
      <w:r w:rsidRPr="002B6C07">
        <w:rPr>
          <w:b/>
          <w:bCs/>
          <w:sz w:val="32"/>
          <w:szCs w:val="32"/>
          <w:rtl/>
        </w:rPr>
        <w:lastRenderedPageBreak/>
        <w:t>ثانياً -</w:t>
      </w:r>
      <w:r w:rsidRPr="002B6C07">
        <w:rPr>
          <w:b/>
          <w:bCs/>
          <w:sz w:val="32"/>
          <w:szCs w:val="32"/>
          <w:rtl/>
        </w:rPr>
        <w:tab/>
      </w:r>
      <w:r w:rsidRPr="002B6C07">
        <w:rPr>
          <w:b/>
          <w:bCs/>
          <w:sz w:val="32"/>
          <w:szCs w:val="32"/>
          <w:rtl/>
        </w:rPr>
        <w:t>الاجتماعات</w:t>
      </w:r>
    </w:p>
    <w:p w:rsidRPr="002B6C07" w:rsidR="00EA1C1B" w:rsidP="5222ED8C" w:rsidRDefault="00EA1C1B" w14:paraId="697622C5" w14:textId="77777777" w14:noSpellErr="1">
      <w:pPr>
        <w:pStyle w:val="Normal"/>
        <w:spacing w:before="0" w:beforeAutospacing="off" w:after="120" w:afterAutospacing="off" w:line="400" w:lineRule="exact"/>
        <w:ind w:left="1134" w:right="0"/>
        <w:jc w:val="both"/>
        <w:rPr>
          <w:b w:val="1"/>
          <w:bCs w:val="1"/>
          <w:sz w:val="22"/>
          <w:szCs w:val="22"/>
          <w:rtl w:val="1"/>
        </w:rPr>
      </w:pPr>
      <w:r w:rsidRPr="5222ED8C" w:rsidR="00EA1C1B">
        <w:rPr>
          <w:b w:val="1"/>
          <w:bCs w:val="1"/>
          <w:sz w:val="22"/>
          <w:szCs w:val="22"/>
          <w:rtl w:val="1"/>
        </w:rPr>
        <w:t xml:space="preserve">المادة </w:t>
      </w:r>
      <w:r w:rsidRPr="5222ED8C" w:rsidR="00EA1C1B">
        <w:rPr>
          <w:b w:val="1"/>
          <w:bCs w:val="1"/>
          <w:sz w:val="22"/>
          <w:szCs w:val="22"/>
        </w:rPr>
        <w:t>3</w:t>
      </w:r>
    </w:p>
    <w:p w:rsidRPr="002B6C07" w:rsidR="00EA1C1B" w:rsidP="00865990" w:rsidRDefault="00EA1C1B" w14:paraId="7420D247" w14:textId="77777777">
      <w:pPr>
        <w:bidi/>
        <w:spacing w:after="120" w:line="400" w:lineRule="exact"/>
        <w:ind w:left="1132" w:firstLine="709"/>
        <w:jc w:val="both"/>
        <w:rPr>
          <w:sz w:val="22"/>
          <w:rtl/>
        </w:rPr>
      </w:pPr>
      <w:r w:rsidRPr="002B6C07">
        <w:rPr>
          <w:sz w:val="22"/>
          <w:rtl/>
        </w:rPr>
        <w:t>تعقد اجتماعات الأطراف في مقر الأمانة، ما لم يقرر مؤتمر الأطراف خلاف ذلك أو تتخذ الأمانة ترتيبات مناسبة أخرى بالتشاور مع الأطراف.</w:t>
      </w:r>
    </w:p>
    <w:p w:rsidRPr="002B6C07" w:rsidR="00EA1C1B" w:rsidP="5222ED8C" w:rsidRDefault="00EA1C1B" w14:paraId="2A2FF185" w14:textId="77777777" w14:noSpellErr="1">
      <w:pPr>
        <w:pStyle w:val="Normal"/>
        <w:spacing w:before="0" w:beforeAutospacing="off" w:after="120" w:afterAutospacing="off" w:line="400" w:lineRule="exact"/>
        <w:ind w:left="1134" w:right="0"/>
        <w:jc w:val="both"/>
        <w:rPr>
          <w:b w:val="1"/>
          <w:bCs w:val="1"/>
          <w:sz w:val="22"/>
          <w:szCs w:val="22"/>
          <w:rtl w:val="1"/>
        </w:rPr>
      </w:pPr>
      <w:r w:rsidRPr="5222ED8C" w:rsidR="00EA1C1B">
        <w:rPr>
          <w:b w:val="1"/>
          <w:bCs w:val="1"/>
          <w:sz w:val="22"/>
          <w:szCs w:val="22"/>
          <w:rtl w:val="1"/>
        </w:rPr>
        <w:t xml:space="preserve">المادة </w:t>
      </w:r>
      <w:r w:rsidRPr="5222ED8C" w:rsidR="00EA1C1B">
        <w:rPr>
          <w:b w:val="1"/>
          <w:bCs w:val="1"/>
          <w:sz w:val="22"/>
          <w:szCs w:val="22"/>
        </w:rPr>
        <w:t>4</w:t>
      </w:r>
    </w:p>
    <w:p w:rsidRPr="002B6C07" w:rsidR="00EA1C1B" w:rsidP="00865990" w:rsidRDefault="00EA1C1B" w14:paraId="0C513B62" w14:textId="77777777">
      <w:pPr>
        <w:tabs>
          <w:tab w:val="left" w:pos="2408"/>
        </w:tabs>
        <w:bidi/>
        <w:spacing w:after="120" w:line="400" w:lineRule="exact"/>
        <w:ind w:left="1132" w:firstLine="709"/>
        <w:jc w:val="both"/>
        <w:rPr>
          <w:sz w:val="22"/>
          <w:rtl/>
        </w:rPr>
      </w:pPr>
      <w:r w:rsidRPr="002B6C07">
        <w:rPr>
          <w:sz w:val="22"/>
          <w:rtl/>
        </w:rPr>
        <w:t>1 -</w:t>
      </w:r>
      <w:r w:rsidRPr="002B6C07">
        <w:rPr>
          <w:sz w:val="22"/>
          <w:rtl/>
        </w:rPr>
        <w:tab/>
      </w:r>
      <w:r w:rsidRPr="002B6C07">
        <w:rPr>
          <w:sz w:val="22"/>
          <w:rtl/>
        </w:rPr>
        <w:t>يعقد الاجتماعان العاديان الثاني والثالث لمؤتمر الأطراف سنوياً وتعقد الاجتماعات العادية بعد ذلك مرة كل سنتين، ما لم يقرر مؤتمر الأطراف خلاف ذلك.</w:t>
      </w:r>
    </w:p>
    <w:p w:rsidRPr="002B6C07" w:rsidR="00EA1C1B" w:rsidP="00865990" w:rsidRDefault="00EA1C1B" w14:paraId="235FDDB1" w14:textId="77777777">
      <w:pPr>
        <w:tabs>
          <w:tab w:val="left" w:pos="2408"/>
        </w:tabs>
        <w:bidi/>
        <w:spacing w:after="120" w:line="400" w:lineRule="exact"/>
        <w:ind w:left="1132" w:firstLine="709"/>
        <w:jc w:val="both"/>
        <w:rPr>
          <w:sz w:val="22"/>
          <w:rtl/>
        </w:rPr>
      </w:pPr>
      <w:r w:rsidRPr="002B6C07">
        <w:rPr>
          <w:sz w:val="22"/>
          <w:rtl/>
        </w:rPr>
        <w:t>2 -</w:t>
      </w:r>
      <w:r w:rsidRPr="002B6C07">
        <w:rPr>
          <w:sz w:val="22"/>
          <w:rtl/>
        </w:rPr>
        <w:tab/>
      </w:r>
      <w:r w:rsidRPr="002B6C07">
        <w:rPr>
          <w:sz w:val="22"/>
          <w:rtl/>
        </w:rPr>
        <w:t>يقرر مؤتمر الأطراف، في كل اجتماع عادي، تاريخ انعقاد الاجتماع العادي التالي ومدته. وينبغي أن يسعى مؤتمر الأطراف إلى تفادي عقد هذه الاجتماعات في وقت يجعل حضور عدد كبير من الوفود أمراً عسيراً.</w:t>
      </w:r>
    </w:p>
    <w:p w:rsidRPr="002B6C07" w:rsidR="00EA1C1B" w:rsidP="00865990" w:rsidRDefault="00EA1C1B" w14:paraId="2FC8A6E5" w14:textId="77777777">
      <w:pPr>
        <w:tabs>
          <w:tab w:val="left" w:pos="2408"/>
        </w:tabs>
        <w:bidi/>
        <w:spacing w:after="120" w:line="400" w:lineRule="exact"/>
        <w:ind w:left="1132" w:firstLine="709"/>
        <w:jc w:val="both"/>
        <w:rPr>
          <w:sz w:val="22"/>
          <w:rtl/>
        </w:rPr>
      </w:pPr>
      <w:r w:rsidRPr="002B6C07">
        <w:rPr>
          <w:sz w:val="22"/>
          <w:rtl/>
        </w:rPr>
        <w:t>3 -</w:t>
      </w:r>
      <w:r w:rsidRPr="002B6C07">
        <w:rPr>
          <w:sz w:val="22"/>
          <w:rtl/>
        </w:rPr>
        <w:tab/>
      </w:r>
      <w:r w:rsidRPr="002B6C07">
        <w:rPr>
          <w:sz w:val="22"/>
          <w:rtl/>
        </w:rPr>
        <w:t>تعقد الاجتماعات الاستثنائية لمؤتمر الأطراف في الأوقات التي يحددها إما مؤتمر الأطراف في اجتماع عادي، أو بناء على طلب كتابي يقدمه أي طرف، بشرط أن يحظى هذا الطلب، خلال تسعين يوماً من تاريخ إبلاغ الأمانة الأطراف به، بتأييد ثلث الأطراف على الأقل.</w:t>
      </w:r>
    </w:p>
    <w:p w:rsidRPr="002B6C07" w:rsidR="00EA1C1B" w:rsidP="00865990" w:rsidRDefault="00EA1C1B" w14:paraId="3FB75FA1" w14:textId="77777777">
      <w:pPr>
        <w:tabs>
          <w:tab w:val="left" w:pos="2408"/>
        </w:tabs>
        <w:bidi/>
        <w:spacing w:after="120" w:line="400" w:lineRule="exact"/>
        <w:ind w:left="1132" w:firstLine="709"/>
        <w:jc w:val="both"/>
        <w:rPr>
          <w:sz w:val="22"/>
          <w:rtl/>
        </w:rPr>
      </w:pPr>
      <w:r w:rsidRPr="002B6C07">
        <w:rPr>
          <w:sz w:val="22"/>
          <w:rtl/>
        </w:rPr>
        <w:t>4 -</w:t>
      </w:r>
      <w:r w:rsidRPr="002B6C07">
        <w:rPr>
          <w:sz w:val="22"/>
          <w:rtl/>
        </w:rPr>
        <w:tab/>
      </w:r>
      <w:r w:rsidRPr="002B6C07">
        <w:rPr>
          <w:sz w:val="22"/>
          <w:rtl/>
        </w:rPr>
        <w:t>في حالة عقد أي اجتماع استثنائي بناء على طلب كتابي مقدم من طرف ما، يعقد الاجتماع في موعد لا يتجاوز تسعين يومـاً من تاريخ حصول الطلب على تأييد ثلث الأطراف على الأقل، وفقاً للفقرة 3 من هذا النظام الداخلي.</w:t>
      </w:r>
    </w:p>
    <w:p w:rsidRPr="002B6C07" w:rsidR="00EA1C1B" w:rsidP="5222ED8C" w:rsidRDefault="00EA1C1B" w14:paraId="78DC856B" w14:textId="77777777" w14:noSpellErr="1">
      <w:pPr>
        <w:pStyle w:val="Normal"/>
        <w:spacing w:before="0" w:beforeAutospacing="off" w:after="120" w:afterAutospacing="off" w:line="400" w:lineRule="exact"/>
        <w:ind w:left="1134" w:right="0"/>
        <w:jc w:val="both"/>
        <w:rPr>
          <w:b w:val="1"/>
          <w:bCs w:val="1"/>
          <w:sz w:val="22"/>
          <w:szCs w:val="22"/>
          <w:rtl w:val="1"/>
        </w:rPr>
      </w:pPr>
      <w:r w:rsidRPr="5222ED8C" w:rsidR="00EA1C1B">
        <w:rPr>
          <w:b w:val="1"/>
          <w:bCs w:val="1"/>
          <w:sz w:val="22"/>
          <w:szCs w:val="22"/>
          <w:rtl w:val="1"/>
        </w:rPr>
        <w:t xml:space="preserve">المادة </w:t>
      </w:r>
      <w:r w:rsidRPr="5222ED8C" w:rsidR="00EA1C1B">
        <w:rPr>
          <w:b w:val="1"/>
          <w:bCs w:val="1"/>
          <w:sz w:val="22"/>
          <w:szCs w:val="22"/>
        </w:rPr>
        <w:t>5</w:t>
      </w:r>
    </w:p>
    <w:p w:rsidRPr="002B6C07" w:rsidR="00EA1C1B" w:rsidP="00865990" w:rsidRDefault="00EA1C1B" w14:paraId="3EF74338" w14:textId="77777777">
      <w:pPr>
        <w:bidi/>
        <w:spacing w:after="120" w:line="400" w:lineRule="exact"/>
        <w:ind w:left="1132" w:firstLine="709"/>
        <w:jc w:val="both"/>
        <w:rPr>
          <w:sz w:val="22"/>
          <w:rtl/>
        </w:rPr>
      </w:pPr>
      <w:r w:rsidRPr="002B6C07">
        <w:rPr>
          <w:sz w:val="22"/>
          <w:rtl/>
        </w:rPr>
        <w:t>تخطر الأمانة جميع الأطراف بتاريخ ومكان انعقاد أي اجتماع عادي أو استثنائي قبل ستين يوماً على الأقل من التاريخ المزمع لبدء الاجتماع.</w:t>
      </w:r>
    </w:p>
    <w:p w:rsidRPr="002B6C07" w:rsidR="00EA1C1B" w:rsidP="00865990" w:rsidRDefault="00EA1C1B" w14:paraId="2EDAA42B" w14:textId="77777777">
      <w:pPr>
        <w:bidi/>
        <w:spacing w:after="120" w:line="400" w:lineRule="exact"/>
        <w:ind w:left="1132" w:hanging="760"/>
        <w:jc w:val="both"/>
        <w:rPr>
          <w:b/>
          <w:bCs/>
          <w:sz w:val="32"/>
          <w:szCs w:val="32"/>
          <w:rtl/>
        </w:rPr>
      </w:pPr>
      <w:r w:rsidRPr="002B6C07">
        <w:rPr>
          <w:b/>
          <w:bCs/>
          <w:sz w:val="32"/>
          <w:szCs w:val="32"/>
          <w:rtl/>
        </w:rPr>
        <w:t>ثالثاً -</w:t>
      </w:r>
      <w:r w:rsidRPr="002B6C07">
        <w:rPr>
          <w:b/>
          <w:bCs/>
          <w:sz w:val="32"/>
          <w:szCs w:val="32"/>
          <w:rtl/>
        </w:rPr>
        <w:tab/>
      </w:r>
      <w:r w:rsidRPr="002B6C07">
        <w:rPr>
          <w:b/>
          <w:bCs/>
          <w:sz w:val="32"/>
          <w:szCs w:val="32"/>
          <w:rtl/>
        </w:rPr>
        <w:t>المراقبون</w:t>
      </w:r>
    </w:p>
    <w:p w:rsidRPr="002B6C07" w:rsidR="00EA1C1B" w:rsidP="5222ED8C" w:rsidRDefault="00EA1C1B" w14:paraId="14D8E3E2" w14:textId="77777777" w14:noSpellErr="1">
      <w:pPr>
        <w:bidi/>
        <w:spacing w:after="120" w:line="400" w:lineRule="exact"/>
        <w:ind w:left="1134"/>
        <w:jc w:val="both"/>
        <w:rPr>
          <w:b w:val="1"/>
          <w:bCs w:val="1"/>
          <w:sz w:val="22"/>
          <w:szCs w:val="22"/>
          <w:rtl w:val="1"/>
        </w:rPr>
      </w:pPr>
      <w:r w:rsidRPr="5222ED8C" w:rsidR="00EA1C1B">
        <w:rPr>
          <w:b w:val="1"/>
          <w:bCs w:val="1"/>
          <w:sz w:val="22"/>
          <w:szCs w:val="22"/>
          <w:rtl w:val="1"/>
        </w:rPr>
        <w:t xml:space="preserve">المادة </w:t>
      </w:r>
      <w:r w:rsidRPr="5222ED8C" w:rsidR="00EA1C1B">
        <w:rPr>
          <w:b w:val="1"/>
          <w:bCs w:val="1"/>
          <w:sz w:val="22"/>
          <w:szCs w:val="22"/>
        </w:rPr>
        <w:t>6</w:t>
      </w:r>
    </w:p>
    <w:p w:rsidRPr="002B6C07" w:rsidR="00EA1C1B" w:rsidP="00865990" w:rsidRDefault="00EA1C1B" w14:paraId="5FAB1BE8" w14:textId="77777777">
      <w:pPr>
        <w:tabs>
          <w:tab w:val="left" w:pos="2408"/>
        </w:tabs>
        <w:bidi/>
        <w:spacing w:after="120" w:line="400" w:lineRule="exact"/>
        <w:ind w:left="1132" w:firstLine="709"/>
        <w:jc w:val="both"/>
        <w:rPr>
          <w:sz w:val="22"/>
          <w:rtl/>
        </w:rPr>
      </w:pPr>
      <w:r w:rsidRPr="002B6C07">
        <w:rPr>
          <w:sz w:val="22"/>
          <w:rtl/>
        </w:rPr>
        <w:t>1 -</w:t>
      </w:r>
      <w:r w:rsidRPr="002B6C07">
        <w:rPr>
          <w:sz w:val="22"/>
          <w:rtl/>
        </w:rPr>
        <w:tab/>
      </w:r>
      <w:r w:rsidRPr="002B6C07">
        <w:rPr>
          <w:sz w:val="22"/>
          <w:rtl/>
        </w:rPr>
        <w:t>يجوز للأمم المتحدة ووكالاتها المتخصصة وللوكالة الدولية للطاقة الذرية، ولأية دولة ليست طرفاً في الاتفاقية، و</w:t>
      </w:r>
      <w:r>
        <w:rPr>
          <w:sz w:val="22"/>
          <w:rtl/>
        </w:rPr>
        <w:t xml:space="preserve">لأي كيان من </w:t>
      </w:r>
      <w:r w:rsidRPr="002B6C07">
        <w:rPr>
          <w:sz w:val="22"/>
          <w:rtl/>
        </w:rPr>
        <w:t>الكيانات التي تقوم بتشغيل الآلية المشار إليها في الفقرة 5 من المادة 13 من الاتفاقية، أن تمثل في الاجتماعات بصفة مراقبين.</w:t>
      </w:r>
    </w:p>
    <w:p w:rsidRPr="002B6C07" w:rsidR="00EA1C1B" w:rsidP="00865990" w:rsidRDefault="00EA1C1B" w14:paraId="425A8612" w14:textId="77777777">
      <w:pPr>
        <w:tabs>
          <w:tab w:val="left" w:pos="2408"/>
        </w:tabs>
        <w:bidi/>
        <w:spacing w:after="120" w:line="400" w:lineRule="exact"/>
        <w:ind w:left="1132" w:firstLine="709"/>
        <w:jc w:val="both"/>
        <w:rPr>
          <w:sz w:val="22"/>
          <w:rtl/>
        </w:rPr>
      </w:pPr>
      <w:r w:rsidRPr="002B6C07">
        <w:rPr>
          <w:sz w:val="22"/>
          <w:rtl/>
        </w:rPr>
        <w:t>2 -</w:t>
      </w:r>
      <w:r w:rsidRPr="002B6C07">
        <w:rPr>
          <w:sz w:val="22"/>
          <w:rtl/>
        </w:rPr>
        <w:tab/>
      </w:r>
      <w:r w:rsidRPr="002B6C07">
        <w:rPr>
          <w:sz w:val="22"/>
          <w:rtl/>
        </w:rPr>
        <w:t>يجوز لهؤلاء المراقبين</w:t>
      </w:r>
      <w:r>
        <w:rPr>
          <w:sz w:val="22"/>
          <w:rtl/>
        </w:rPr>
        <w:t xml:space="preserve"> المشاركة في أعمال أي اجتماع</w:t>
      </w:r>
      <w:r w:rsidRPr="002B6C07">
        <w:rPr>
          <w:sz w:val="22"/>
          <w:rtl/>
        </w:rPr>
        <w:t>، بناء على دعوة من الرئيس، دون أن يكون لهم حق التصويت</w:t>
      </w:r>
      <w:r>
        <w:rPr>
          <w:sz w:val="22"/>
          <w:rtl/>
        </w:rPr>
        <w:t xml:space="preserve">، </w:t>
      </w:r>
      <w:r w:rsidRPr="002B6C07">
        <w:rPr>
          <w:sz w:val="22"/>
          <w:rtl/>
        </w:rPr>
        <w:t>ما لم يعترض على ذلك ثلث الأطراف الحاضرة في الاجتماع، على الأقل.</w:t>
      </w:r>
    </w:p>
    <w:p w:rsidRPr="002B6C07" w:rsidR="00EA1C1B" w:rsidP="00865990" w:rsidRDefault="00EA1C1B" w14:paraId="25D644DF" w14:textId="77777777">
      <w:pPr>
        <w:bidi/>
        <w:spacing w:after="120" w:line="400" w:lineRule="exact"/>
        <w:ind w:left="1134"/>
        <w:jc w:val="both"/>
        <w:rPr>
          <w:b/>
          <w:bCs/>
          <w:sz w:val="22"/>
          <w:rtl/>
        </w:rPr>
      </w:pPr>
      <w:r w:rsidRPr="002B6C07">
        <w:rPr>
          <w:b/>
          <w:bCs/>
          <w:sz w:val="22"/>
          <w:rtl/>
        </w:rPr>
        <w:t>المادة 7</w:t>
      </w:r>
    </w:p>
    <w:p w:rsidRPr="002B6C07" w:rsidR="00EA1C1B" w:rsidP="00865990" w:rsidRDefault="00EA1C1B" w14:paraId="281CDACE" w14:textId="77777777">
      <w:pPr>
        <w:tabs>
          <w:tab w:val="left" w:pos="2408"/>
        </w:tabs>
        <w:bidi/>
        <w:spacing w:after="120" w:line="400" w:lineRule="exact"/>
        <w:ind w:left="1132" w:firstLine="709"/>
        <w:jc w:val="both"/>
        <w:rPr>
          <w:sz w:val="22"/>
          <w:rtl/>
        </w:rPr>
      </w:pPr>
      <w:r w:rsidRPr="002B6C07">
        <w:rPr>
          <w:sz w:val="22"/>
          <w:rtl/>
        </w:rPr>
        <w:t>1 -</w:t>
      </w:r>
      <w:r w:rsidRPr="002B6C07">
        <w:rPr>
          <w:sz w:val="22"/>
          <w:rtl/>
        </w:rPr>
        <w:tab/>
      </w:r>
      <w:r w:rsidRPr="002B6C07">
        <w:rPr>
          <w:sz w:val="22"/>
          <w:rtl/>
        </w:rPr>
        <w:t xml:space="preserve">أي هيئة أو وكالة، وطنية كانت أو دولية، حكومية كانت أو غير حكومية مؤهلة في المسائل التي تشملها الاتفاقية، </w:t>
      </w:r>
      <w:r>
        <w:rPr>
          <w:sz w:val="22"/>
          <w:rtl/>
        </w:rPr>
        <w:t>و</w:t>
      </w:r>
      <w:r w:rsidRPr="002B6C07">
        <w:rPr>
          <w:sz w:val="22"/>
          <w:rtl/>
        </w:rPr>
        <w:t>تكون قد أبلغت الأمانة برغبتها في أن تكون ممثلة في اجتماع بصفة مراقب يجوز قبولها بتلك الصفة، ما لم يعترض على ذلك ما لا يقل عن ثلث الأطراف الحاضرة.</w:t>
      </w:r>
    </w:p>
    <w:p w:rsidRPr="002B6C07" w:rsidR="00EA1C1B" w:rsidP="00865990" w:rsidRDefault="00EA1C1B" w14:paraId="7602E8B9" w14:textId="77777777">
      <w:pPr>
        <w:tabs>
          <w:tab w:val="left" w:pos="2408"/>
        </w:tabs>
        <w:bidi/>
        <w:spacing w:after="120" w:line="400" w:lineRule="exact"/>
        <w:ind w:left="1132" w:firstLine="709"/>
        <w:jc w:val="both"/>
        <w:rPr>
          <w:sz w:val="22"/>
          <w:rtl/>
        </w:rPr>
      </w:pPr>
      <w:r w:rsidRPr="002B6C07">
        <w:rPr>
          <w:sz w:val="22"/>
          <w:rtl/>
        </w:rPr>
        <w:lastRenderedPageBreak/>
        <w:t>2 -</w:t>
      </w:r>
      <w:r w:rsidRPr="002B6C07">
        <w:rPr>
          <w:sz w:val="22"/>
          <w:rtl/>
        </w:rPr>
        <w:tab/>
      </w:r>
      <w:r w:rsidRPr="002B6C07">
        <w:rPr>
          <w:sz w:val="22"/>
          <w:rtl/>
        </w:rPr>
        <w:t>يجوز لهؤلاء المراقبين</w:t>
      </w:r>
      <w:r w:rsidRPr="00F6721E">
        <w:rPr>
          <w:sz w:val="22"/>
          <w:rtl/>
        </w:rPr>
        <w:t xml:space="preserve"> </w:t>
      </w:r>
      <w:r w:rsidRPr="002B6C07">
        <w:rPr>
          <w:sz w:val="22"/>
          <w:rtl/>
        </w:rPr>
        <w:t>المشاركة</w:t>
      </w:r>
      <w:r w:rsidRPr="00F6721E">
        <w:rPr>
          <w:sz w:val="22"/>
          <w:rtl/>
        </w:rPr>
        <w:t xml:space="preserve"> </w:t>
      </w:r>
      <w:r w:rsidRPr="002B6C07">
        <w:rPr>
          <w:sz w:val="22"/>
          <w:rtl/>
        </w:rPr>
        <w:t>في أعمال أي اجتماع، بناء على دعوة من الرئيس، دون أن يكون لهم حق التصويت، في المسائل التي تكون محل اهتمام مباشر للهيئة أو الوكالة التي يمثلونها، ما لم يعترض على ذلك ثلث الأطراف الحاضرة في الاجتماع على الأقل.</w:t>
      </w:r>
    </w:p>
    <w:p w:rsidRPr="002B6C07" w:rsidR="00EA1C1B" w:rsidP="00865990" w:rsidRDefault="00EA1C1B" w14:paraId="68A703E1" w14:textId="77777777">
      <w:pPr>
        <w:bidi/>
        <w:spacing w:after="120" w:line="400" w:lineRule="exact"/>
        <w:ind w:left="1134"/>
        <w:jc w:val="both"/>
        <w:rPr>
          <w:b/>
          <w:bCs/>
          <w:sz w:val="22"/>
          <w:rtl/>
        </w:rPr>
      </w:pPr>
      <w:r w:rsidRPr="002B6C07">
        <w:rPr>
          <w:b/>
          <w:bCs/>
          <w:sz w:val="22"/>
          <w:rtl/>
        </w:rPr>
        <w:t>المادة 8</w:t>
      </w:r>
    </w:p>
    <w:p w:rsidRPr="002B6C07" w:rsidR="00EA1C1B" w:rsidP="00865990" w:rsidRDefault="00EA1C1B" w14:paraId="6A4CC68C" w14:textId="77777777">
      <w:pPr>
        <w:bidi/>
        <w:spacing w:after="120" w:line="400" w:lineRule="exact"/>
        <w:ind w:left="1132" w:firstLine="709"/>
        <w:jc w:val="both"/>
        <w:rPr>
          <w:sz w:val="22"/>
          <w:rtl/>
        </w:rPr>
      </w:pPr>
      <w:r w:rsidRPr="002B6C07">
        <w:rPr>
          <w:sz w:val="22"/>
          <w:rtl/>
        </w:rPr>
        <w:t>تخطر الأمانة الجهات التي يحق لها أن تكون ممثلة بصفة مراقبين، والجهات التي أبلغت الأمانة برغبتها في أن تكون ممثلة، عملاً بالمادتين 6 و7 من النظام الداخلي، بمواعيد ومكان الاجتماع التالي.</w:t>
      </w:r>
    </w:p>
    <w:p w:rsidRPr="002B6C07" w:rsidR="00EA1C1B" w:rsidP="00865990" w:rsidRDefault="00EA1C1B" w14:paraId="1E69D3B6" w14:textId="77777777">
      <w:pPr>
        <w:bidi/>
        <w:spacing w:after="120" w:line="400" w:lineRule="exact"/>
        <w:ind w:left="1132" w:hanging="760"/>
        <w:jc w:val="both"/>
        <w:rPr>
          <w:b/>
          <w:bCs/>
          <w:sz w:val="32"/>
          <w:szCs w:val="32"/>
          <w:rtl/>
        </w:rPr>
      </w:pPr>
      <w:r w:rsidRPr="002B6C07">
        <w:rPr>
          <w:b/>
          <w:bCs/>
          <w:sz w:val="32"/>
          <w:szCs w:val="32"/>
          <w:rtl/>
        </w:rPr>
        <w:t>رابعاً -</w:t>
      </w:r>
      <w:r w:rsidRPr="002B6C07">
        <w:rPr>
          <w:b/>
          <w:bCs/>
          <w:sz w:val="32"/>
          <w:szCs w:val="32"/>
          <w:rtl/>
        </w:rPr>
        <w:tab/>
      </w:r>
      <w:r w:rsidRPr="002B6C07">
        <w:rPr>
          <w:b/>
          <w:bCs/>
          <w:sz w:val="32"/>
          <w:szCs w:val="32"/>
          <w:rtl/>
        </w:rPr>
        <w:t>جدول الأعمال</w:t>
      </w:r>
    </w:p>
    <w:p w:rsidRPr="002B6C07" w:rsidR="00EA1C1B" w:rsidP="00865990" w:rsidRDefault="00EA1C1B" w14:paraId="5CEBA157" w14:textId="77777777">
      <w:pPr>
        <w:bidi/>
        <w:spacing w:after="120" w:line="400" w:lineRule="exact"/>
        <w:ind w:left="1134"/>
        <w:jc w:val="both"/>
        <w:rPr>
          <w:b/>
          <w:bCs/>
          <w:sz w:val="22"/>
          <w:rtl/>
        </w:rPr>
      </w:pPr>
      <w:r w:rsidRPr="002B6C07">
        <w:rPr>
          <w:b/>
          <w:bCs/>
          <w:sz w:val="22"/>
          <w:rtl/>
        </w:rPr>
        <w:t>المادة 9</w:t>
      </w:r>
    </w:p>
    <w:p w:rsidRPr="002B6C07" w:rsidR="00EA1C1B" w:rsidP="00865990" w:rsidRDefault="00EA1C1B" w14:paraId="56997799" w14:textId="77777777">
      <w:pPr>
        <w:bidi/>
        <w:spacing w:after="120" w:line="400" w:lineRule="exact"/>
        <w:ind w:left="1132" w:firstLine="709"/>
        <w:jc w:val="both"/>
        <w:rPr>
          <w:sz w:val="22"/>
          <w:rtl/>
        </w:rPr>
      </w:pPr>
      <w:r w:rsidRPr="002B6C07">
        <w:rPr>
          <w:sz w:val="22"/>
          <w:rtl/>
        </w:rPr>
        <w:t>تعد الأمانة، بالاتفاق مع الرئيس، جدول الأعمال المؤقت لكل اجتماع.</w:t>
      </w:r>
    </w:p>
    <w:p w:rsidRPr="002B6C07" w:rsidR="00EA1C1B" w:rsidP="00865990" w:rsidRDefault="00EA1C1B" w14:paraId="588DFF1F" w14:textId="77777777">
      <w:pPr>
        <w:bidi/>
        <w:spacing w:after="120" w:line="400" w:lineRule="exact"/>
        <w:ind w:left="1134"/>
        <w:jc w:val="both"/>
        <w:rPr>
          <w:b/>
          <w:bCs/>
          <w:sz w:val="22"/>
          <w:rtl/>
        </w:rPr>
      </w:pPr>
      <w:r w:rsidRPr="002B6C07">
        <w:rPr>
          <w:b/>
          <w:bCs/>
          <w:sz w:val="22"/>
          <w:rtl/>
        </w:rPr>
        <w:t>المادة 10</w:t>
      </w:r>
    </w:p>
    <w:p w:rsidRPr="002B6C07" w:rsidR="00EA1C1B" w:rsidP="00865990" w:rsidRDefault="00EA1C1B" w14:paraId="5A814098" w14:textId="77777777">
      <w:pPr>
        <w:tabs>
          <w:tab w:val="left" w:pos="2408"/>
        </w:tabs>
        <w:bidi/>
        <w:spacing w:after="120" w:line="400" w:lineRule="exact"/>
        <w:ind w:left="1132" w:firstLine="709"/>
        <w:jc w:val="both"/>
        <w:rPr>
          <w:sz w:val="22"/>
          <w:rtl/>
        </w:rPr>
      </w:pPr>
      <w:r w:rsidRPr="002B6C07">
        <w:rPr>
          <w:sz w:val="22"/>
          <w:rtl/>
        </w:rPr>
        <w:t>يتضمن جدول الأعمال المؤقت لكل اجتماع عادي، حسب الاقتضاء:</w:t>
      </w:r>
    </w:p>
    <w:p w:rsidRPr="002B6C07" w:rsidR="00EA1C1B" w:rsidP="00865990" w:rsidRDefault="00EA1C1B" w14:paraId="2B97FC7C" w14:textId="77777777">
      <w:pPr>
        <w:tabs>
          <w:tab w:val="left" w:pos="2408"/>
        </w:tabs>
        <w:bidi/>
        <w:spacing w:after="120" w:line="400" w:lineRule="exact"/>
        <w:ind w:left="1132" w:firstLine="709"/>
        <w:jc w:val="both"/>
        <w:rPr>
          <w:sz w:val="22"/>
          <w:rtl/>
        </w:rPr>
      </w:pPr>
      <w:r>
        <w:rPr>
          <w:sz w:val="22"/>
          <w:rtl/>
        </w:rPr>
        <w:t>(أ)</w:t>
      </w:r>
      <w:r w:rsidRPr="002B6C07">
        <w:rPr>
          <w:sz w:val="22"/>
          <w:rtl/>
        </w:rPr>
        <w:tab/>
      </w:r>
      <w:r w:rsidRPr="002B6C07">
        <w:rPr>
          <w:sz w:val="22"/>
          <w:rtl/>
        </w:rPr>
        <w:t>بنود ناشئة عن مواد الاتفاقية، بما في ذلك البنود المحددة في المادة 23 منها؛</w:t>
      </w:r>
    </w:p>
    <w:p w:rsidRPr="002B6C07" w:rsidR="00EA1C1B" w:rsidP="00865990" w:rsidRDefault="00EA1C1B" w14:paraId="00BDDECB" w14:textId="77777777">
      <w:pPr>
        <w:tabs>
          <w:tab w:val="left" w:pos="2408"/>
        </w:tabs>
        <w:bidi/>
        <w:spacing w:after="120" w:line="400" w:lineRule="exact"/>
        <w:ind w:left="1132" w:firstLine="709"/>
        <w:jc w:val="both"/>
        <w:rPr>
          <w:sz w:val="22"/>
          <w:rtl/>
        </w:rPr>
      </w:pPr>
      <w:r>
        <w:rPr>
          <w:sz w:val="22"/>
          <w:rtl/>
        </w:rPr>
        <w:t>(ب)</w:t>
      </w:r>
      <w:r w:rsidRPr="002B6C07">
        <w:rPr>
          <w:sz w:val="22"/>
          <w:rtl/>
        </w:rPr>
        <w:tab/>
      </w:r>
      <w:r w:rsidRPr="002B6C07">
        <w:rPr>
          <w:sz w:val="22"/>
          <w:rtl/>
        </w:rPr>
        <w:t>البنود التي تقرر إدراجها أثناء اجتماع سابق؛</w:t>
      </w:r>
    </w:p>
    <w:p w:rsidRPr="002B6C07" w:rsidR="00EA1C1B" w:rsidP="00865990" w:rsidRDefault="00EA1C1B" w14:paraId="0F18B8A3" w14:textId="77777777">
      <w:pPr>
        <w:tabs>
          <w:tab w:val="left" w:pos="2408"/>
        </w:tabs>
        <w:bidi/>
        <w:spacing w:after="120" w:line="400" w:lineRule="exact"/>
        <w:ind w:left="1132" w:firstLine="709"/>
        <w:jc w:val="both"/>
        <w:rPr>
          <w:sz w:val="22"/>
          <w:rtl/>
        </w:rPr>
      </w:pPr>
      <w:r>
        <w:rPr>
          <w:sz w:val="22"/>
          <w:rtl/>
        </w:rPr>
        <w:t>(ج)</w:t>
      </w:r>
      <w:r w:rsidRPr="002B6C07">
        <w:rPr>
          <w:sz w:val="22"/>
          <w:rtl/>
        </w:rPr>
        <w:tab/>
      </w:r>
      <w:r w:rsidRPr="002B6C07">
        <w:rPr>
          <w:sz w:val="22"/>
          <w:rtl/>
        </w:rPr>
        <w:t>البنود المشار إليها في المادة 16 من هذا النظام الداخلي؛</w:t>
      </w:r>
    </w:p>
    <w:p w:rsidRPr="002B6C07" w:rsidR="00EA1C1B" w:rsidP="00865990" w:rsidRDefault="00EA1C1B" w14:paraId="4270031B" w14:textId="77777777">
      <w:pPr>
        <w:tabs>
          <w:tab w:val="left" w:pos="2408"/>
        </w:tabs>
        <w:bidi/>
        <w:spacing w:after="120" w:line="400" w:lineRule="exact"/>
        <w:ind w:left="1132" w:firstLine="709"/>
        <w:jc w:val="both"/>
        <w:rPr>
          <w:sz w:val="22"/>
          <w:rtl/>
        </w:rPr>
      </w:pPr>
      <w:r>
        <w:rPr>
          <w:sz w:val="22"/>
          <w:rtl/>
        </w:rPr>
        <w:t>(د)</w:t>
      </w:r>
      <w:r w:rsidRPr="002B6C07">
        <w:rPr>
          <w:sz w:val="22"/>
          <w:rtl/>
        </w:rPr>
        <w:tab/>
      </w:r>
      <w:r w:rsidRPr="002B6C07">
        <w:rPr>
          <w:sz w:val="22"/>
          <w:rtl/>
        </w:rPr>
        <w:t>الميزانية المقترحة بالإضافة إلى كل المسائل المتعلقة بالحسابات والترتيبات المالية؛</w:t>
      </w:r>
    </w:p>
    <w:p w:rsidRPr="002B6C07" w:rsidR="00EA1C1B" w:rsidP="00865990" w:rsidRDefault="00EA1C1B" w14:paraId="5E34097F" w14:textId="77777777">
      <w:pPr>
        <w:tabs>
          <w:tab w:val="left" w:pos="2408"/>
        </w:tabs>
        <w:bidi/>
        <w:spacing w:after="240" w:line="400" w:lineRule="exact"/>
        <w:ind w:left="1134" w:firstLine="709"/>
        <w:jc w:val="both"/>
        <w:rPr>
          <w:sz w:val="22"/>
          <w:rtl/>
        </w:rPr>
      </w:pPr>
      <w:r>
        <w:rPr>
          <w:sz w:val="22"/>
          <w:rtl/>
        </w:rPr>
        <w:t>(ه)</w:t>
      </w:r>
      <w:r w:rsidRPr="002B6C07">
        <w:rPr>
          <w:sz w:val="22"/>
          <w:rtl/>
        </w:rPr>
        <w:tab/>
      </w:r>
      <w:r w:rsidRPr="002B6C07">
        <w:rPr>
          <w:sz w:val="22"/>
          <w:rtl/>
        </w:rPr>
        <w:t>أي بند يقترحه أحد الأطراف إذا تسلمته الأمانة قبل تعميم جدول الأعمال المؤقت.</w:t>
      </w:r>
    </w:p>
    <w:p w:rsidRPr="002B6C07" w:rsidR="00EA1C1B" w:rsidP="00865990" w:rsidRDefault="00EA1C1B" w14:paraId="0D5D37D7" w14:textId="77777777">
      <w:pPr>
        <w:bidi/>
        <w:spacing w:after="120" w:line="400" w:lineRule="exact"/>
        <w:ind w:left="1134"/>
        <w:jc w:val="both"/>
        <w:rPr>
          <w:b/>
          <w:bCs/>
          <w:sz w:val="22"/>
          <w:rtl/>
        </w:rPr>
      </w:pPr>
      <w:r w:rsidRPr="002B6C07">
        <w:rPr>
          <w:b/>
          <w:bCs/>
          <w:sz w:val="22"/>
          <w:rtl/>
        </w:rPr>
        <w:t>المادة 11</w:t>
      </w:r>
    </w:p>
    <w:p w:rsidRPr="002B6C07" w:rsidR="00EA1C1B" w:rsidP="00865990" w:rsidRDefault="00EA1C1B" w14:paraId="4C33D965" w14:textId="77777777">
      <w:pPr>
        <w:bidi/>
        <w:spacing w:after="120" w:line="400" w:lineRule="exact"/>
        <w:ind w:left="1132" w:firstLine="709"/>
        <w:jc w:val="both"/>
        <w:rPr>
          <w:sz w:val="22"/>
          <w:rtl/>
        </w:rPr>
      </w:pPr>
      <w:r w:rsidRPr="002B6C07">
        <w:rPr>
          <w:sz w:val="22"/>
          <w:rtl/>
        </w:rPr>
        <w:t>تصدر الأمانة، جدول الأعمال المؤقت والوثائق الداعمة باللغات الرسمية لمؤتمر الأطراف، لكل اجتماع عادي، وتوزعها على الأطراف قبل افتتاح الاجتماع بستة أسابيع على الأقل.</w:t>
      </w:r>
    </w:p>
    <w:p w:rsidRPr="002B6C07" w:rsidR="00EA1C1B" w:rsidP="00865990" w:rsidRDefault="00EA1C1B" w14:paraId="7C27CA8F" w14:textId="77777777">
      <w:pPr>
        <w:bidi/>
        <w:spacing w:after="120" w:line="400" w:lineRule="exact"/>
        <w:ind w:left="1134"/>
        <w:jc w:val="both"/>
        <w:rPr>
          <w:b/>
          <w:bCs/>
          <w:sz w:val="22"/>
          <w:rtl/>
        </w:rPr>
      </w:pPr>
      <w:r w:rsidRPr="002B6C07">
        <w:rPr>
          <w:b/>
          <w:bCs/>
          <w:sz w:val="22"/>
          <w:rtl/>
        </w:rPr>
        <w:t>المادة 12</w:t>
      </w:r>
    </w:p>
    <w:p w:rsidRPr="002B6C07" w:rsidR="00EA1C1B" w:rsidP="00865990" w:rsidRDefault="00EA1C1B" w14:paraId="1D92CC1C" w14:textId="77777777">
      <w:pPr>
        <w:bidi/>
        <w:spacing w:after="120" w:line="400" w:lineRule="exact"/>
        <w:ind w:left="1132" w:firstLine="709"/>
        <w:jc w:val="both"/>
        <w:rPr>
          <w:sz w:val="22"/>
          <w:rtl/>
        </w:rPr>
      </w:pPr>
      <w:r w:rsidRPr="002B6C07">
        <w:rPr>
          <w:sz w:val="22"/>
          <w:rtl/>
        </w:rPr>
        <w:t>تدرج الأمانة، بالاتفاق مع الرئيس، أي بند يكون أحد الأعضاء الأطراف قد اقترحه وتسلمته الأمانة بعد صدور جدول الأعمال المؤقت لاجتماع عادي، ولكن قبل افتتاح الاجتماع، في جدول أعمال مؤقت تكميلي.</w:t>
      </w:r>
    </w:p>
    <w:p w:rsidRPr="002B6C07" w:rsidR="00EA1C1B" w:rsidP="00865990" w:rsidRDefault="00EA1C1B" w14:paraId="23AD00E6" w14:textId="77777777">
      <w:pPr>
        <w:bidi/>
        <w:spacing w:after="120" w:line="400" w:lineRule="exact"/>
        <w:ind w:left="1134"/>
        <w:jc w:val="both"/>
        <w:rPr>
          <w:b/>
          <w:bCs/>
          <w:sz w:val="22"/>
          <w:rtl/>
        </w:rPr>
      </w:pPr>
      <w:r w:rsidRPr="002B6C07">
        <w:rPr>
          <w:b/>
          <w:bCs/>
          <w:sz w:val="22"/>
          <w:rtl/>
        </w:rPr>
        <w:t>المادة 13</w:t>
      </w:r>
    </w:p>
    <w:p w:rsidRPr="002B6C07" w:rsidR="00EA1C1B" w:rsidP="00865990" w:rsidRDefault="00EA1C1B" w14:paraId="3F085045" w14:textId="77777777">
      <w:pPr>
        <w:bidi/>
        <w:spacing w:after="120" w:line="400" w:lineRule="exact"/>
        <w:ind w:left="1132" w:firstLine="709"/>
        <w:jc w:val="both"/>
        <w:rPr>
          <w:sz w:val="22"/>
          <w:rtl/>
        </w:rPr>
      </w:pPr>
      <w:r w:rsidRPr="002B6C07">
        <w:rPr>
          <w:sz w:val="22"/>
          <w:rtl/>
        </w:rPr>
        <w:t>يجوز لمؤتمر الأطراف، لدى إقرار جدول الأعمال، أن يضيف أو يحذف أو يرجئ أو يعدل أي بنود. ولا يجوز أن تضاف إلى جدول الأعمال إلا البنود التي يعتبرها مؤتمر الأطراف عاجلة وهامة.</w:t>
      </w:r>
    </w:p>
    <w:p w:rsidRPr="002B6C07" w:rsidR="00EA1C1B" w:rsidP="00865990" w:rsidRDefault="00EA1C1B" w14:paraId="3CFC434E" w14:textId="77777777">
      <w:pPr>
        <w:bidi/>
        <w:spacing w:after="120" w:line="400" w:lineRule="exact"/>
        <w:ind w:left="1134"/>
        <w:jc w:val="both"/>
        <w:rPr>
          <w:b/>
          <w:bCs/>
          <w:sz w:val="22"/>
          <w:rtl/>
        </w:rPr>
      </w:pPr>
      <w:r w:rsidRPr="002B6C07">
        <w:rPr>
          <w:b/>
          <w:bCs/>
          <w:sz w:val="22"/>
          <w:rtl/>
        </w:rPr>
        <w:t>المادة 14</w:t>
      </w:r>
    </w:p>
    <w:p w:rsidRPr="002B6C07" w:rsidR="00EA1C1B" w:rsidP="00865990" w:rsidRDefault="00EA1C1B" w14:paraId="34AED1D1" w14:textId="77777777">
      <w:pPr>
        <w:bidi/>
        <w:spacing w:after="120" w:line="400" w:lineRule="exact"/>
        <w:ind w:left="1132" w:firstLine="709"/>
        <w:jc w:val="both"/>
        <w:rPr>
          <w:sz w:val="22"/>
          <w:rtl/>
        </w:rPr>
      </w:pPr>
      <w:r w:rsidRPr="002B6C07">
        <w:rPr>
          <w:sz w:val="22"/>
          <w:rtl/>
        </w:rPr>
        <w:t>يقتصر جدول الأعمال المؤقت لأي اجتماع استثنائي على البنود التي اقترح مؤتمر الأطراف النظر فيها في اجتماع عادي أو المقترحة في طلب عقد الاجتماع الاستثنائي. ويوزع جدول الأعمال على الأطراف في نفس الوقت الذي يوزع فيه الإخطار بالاجتماع الاستثنائي.</w:t>
      </w:r>
    </w:p>
    <w:p w:rsidRPr="002B6C07" w:rsidR="00EA1C1B" w:rsidP="00865990" w:rsidRDefault="00EA1C1B" w14:paraId="31B40788" w14:textId="77777777">
      <w:pPr>
        <w:bidi/>
        <w:spacing w:after="120" w:line="400" w:lineRule="exact"/>
        <w:ind w:left="1134"/>
        <w:jc w:val="both"/>
        <w:rPr>
          <w:b/>
          <w:bCs/>
          <w:sz w:val="22"/>
          <w:rtl/>
        </w:rPr>
      </w:pPr>
      <w:r w:rsidRPr="002B6C07">
        <w:rPr>
          <w:b/>
          <w:bCs/>
          <w:sz w:val="22"/>
          <w:rtl/>
        </w:rPr>
        <w:lastRenderedPageBreak/>
        <w:t>المادة 15</w:t>
      </w:r>
    </w:p>
    <w:p w:rsidRPr="002B6C07" w:rsidR="00EA1C1B" w:rsidP="00865990" w:rsidRDefault="00EA1C1B" w14:paraId="6291C69E" w14:textId="77777777">
      <w:pPr>
        <w:bidi/>
        <w:spacing w:after="120" w:line="400" w:lineRule="exact"/>
        <w:ind w:left="1132" w:firstLine="709"/>
        <w:jc w:val="both"/>
        <w:rPr>
          <w:sz w:val="22"/>
          <w:rtl/>
        </w:rPr>
      </w:pPr>
      <w:r w:rsidRPr="002B6C07">
        <w:rPr>
          <w:sz w:val="22"/>
          <w:rtl/>
        </w:rPr>
        <w:t>تقدم الأمانة إلى مؤتمر الأطراف تقريراً عن الآثار الإدارية والمالية المترتبة على كل بنود جدول الأعمال الموضوعية المعروضة على الاجتماع، قبل النظر فيها. ولا ينظر مؤتمر الأطراف في أي من بنود جدول الأعمال الموضوعية هذه إلا بعد مضي ثماني وأربعين ساعة على الأقل من تسلمه تقريراً من الأمانة عن الآثار الإدارية والمالية المترتبة على ذلك البند، ما لم يقرر المؤتمر خلاف ذلك.</w:t>
      </w:r>
    </w:p>
    <w:p w:rsidRPr="002B6C07" w:rsidR="00EA1C1B" w:rsidP="00865990" w:rsidRDefault="00EA1C1B" w14:paraId="0D7D8FEA" w14:textId="77777777">
      <w:pPr>
        <w:bidi/>
        <w:spacing w:after="120" w:line="400" w:lineRule="exact"/>
        <w:ind w:left="1134"/>
        <w:jc w:val="both"/>
        <w:rPr>
          <w:b/>
          <w:bCs/>
          <w:sz w:val="22"/>
          <w:rtl/>
        </w:rPr>
      </w:pPr>
      <w:r w:rsidRPr="002B6C07">
        <w:rPr>
          <w:b/>
          <w:bCs/>
          <w:sz w:val="22"/>
          <w:rtl/>
        </w:rPr>
        <w:t>المادة 16</w:t>
      </w:r>
    </w:p>
    <w:p w:rsidRPr="002B6C07" w:rsidR="00EA1C1B" w:rsidP="00865990" w:rsidRDefault="00EA1C1B" w14:paraId="2506C8CB" w14:textId="77777777">
      <w:pPr>
        <w:bidi/>
        <w:spacing w:after="120" w:line="400" w:lineRule="exact"/>
        <w:ind w:left="1132" w:firstLine="709"/>
        <w:jc w:val="both"/>
        <w:rPr>
          <w:sz w:val="22"/>
          <w:rtl/>
        </w:rPr>
      </w:pPr>
      <w:r w:rsidRPr="002B6C07">
        <w:rPr>
          <w:sz w:val="22"/>
          <w:rtl/>
        </w:rPr>
        <w:t>يدرج أي بند من بنود جدول أعمال اجتماع عادي لم يستكمل النظر فيه خلال ذلك الاجتماع، بصورة تلقائية في جدول الأعمال المؤقت للاجتماع العادي التالي، ما لم يقرر مؤتمر الأطراف خلاف ذلك.</w:t>
      </w:r>
    </w:p>
    <w:p w:rsidRPr="002B6C07" w:rsidR="00EA1C1B" w:rsidP="00865990" w:rsidRDefault="00EA1C1B" w14:paraId="1051E3D9" w14:textId="77777777">
      <w:pPr>
        <w:bidi/>
        <w:spacing w:after="120" w:line="400" w:lineRule="exact"/>
        <w:ind w:left="1132" w:hanging="992"/>
        <w:jc w:val="both"/>
        <w:rPr>
          <w:b/>
          <w:bCs/>
          <w:sz w:val="32"/>
          <w:szCs w:val="32"/>
          <w:rtl/>
        </w:rPr>
      </w:pPr>
      <w:r w:rsidRPr="002B6C07">
        <w:rPr>
          <w:b/>
          <w:bCs/>
          <w:sz w:val="32"/>
          <w:szCs w:val="32"/>
          <w:rtl/>
        </w:rPr>
        <w:t>خامساً -</w:t>
      </w:r>
      <w:r w:rsidRPr="002B6C07">
        <w:rPr>
          <w:b/>
          <w:bCs/>
          <w:sz w:val="32"/>
          <w:szCs w:val="32"/>
          <w:rtl/>
        </w:rPr>
        <w:tab/>
      </w:r>
      <w:r w:rsidRPr="002B6C07">
        <w:rPr>
          <w:b/>
          <w:bCs/>
          <w:sz w:val="32"/>
          <w:szCs w:val="32"/>
          <w:rtl/>
        </w:rPr>
        <w:t>التمثيل ووثائق التفويض</w:t>
      </w:r>
    </w:p>
    <w:p w:rsidRPr="002B6C07" w:rsidR="00EA1C1B" w:rsidP="00865990" w:rsidRDefault="00EA1C1B" w14:paraId="309EB5FA" w14:textId="77777777">
      <w:pPr>
        <w:bidi/>
        <w:spacing w:after="120" w:line="400" w:lineRule="exact"/>
        <w:ind w:left="1134"/>
        <w:jc w:val="both"/>
        <w:rPr>
          <w:b/>
          <w:bCs/>
          <w:sz w:val="22"/>
          <w:rtl/>
        </w:rPr>
      </w:pPr>
      <w:r w:rsidRPr="002B6C07">
        <w:rPr>
          <w:b/>
          <w:bCs/>
          <w:sz w:val="22"/>
          <w:rtl/>
        </w:rPr>
        <w:t>المادة 17</w:t>
      </w:r>
    </w:p>
    <w:p w:rsidRPr="002B6C07" w:rsidR="00EA1C1B" w:rsidP="00865990" w:rsidRDefault="00EA1C1B" w14:paraId="53B80FDC" w14:textId="77777777">
      <w:pPr>
        <w:bidi/>
        <w:spacing w:after="120" w:line="400" w:lineRule="exact"/>
        <w:ind w:left="1132" w:firstLine="709"/>
        <w:jc w:val="both"/>
        <w:rPr>
          <w:sz w:val="22"/>
          <w:rtl/>
        </w:rPr>
      </w:pPr>
      <w:r w:rsidRPr="002B6C07">
        <w:rPr>
          <w:sz w:val="22"/>
          <w:rtl/>
        </w:rPr>
        <w:t>يكون كل طرف مشترك في الاجتماع ممثلاً بوفد يتألف من رئيس الوفد وغيره من الممثلين والممثلين المناوبين والمستشارين المعتمدين، حسب الحاجة.</w:t>
      </w:r>
    </w:p>
    <w:p w:rsidRPr="002B6C07" w:rsidR="00EA1C1B" w:rsidP="00865990" w:rsidRDefault="00EA1C1B" w14:paraId="5745552B" w14:textId="77777777">
      <w:pPr>
        <w:bidi/>
        <w:spacing w:after="120" w:line="400" w:lineRule="exact"/>
        <w:ind w:left="1134"/>
        <w:jc w:val="both"/>
        <w:rPr>
          <w:b/>
          <w:bCs/>
          <w:sz w:val="22"/>
          <w:rtl/>
        </w:rPr>
      </w:pPr>
      <w:r w:rsidRPr="002B6C07">
        <w:rPr>
          <w:b/>
          <w:bCs/>
          <w:sz w:val="22"/>
          <w:rtl/>
        </w:rPr>
        <w:t>المادة 18</w:t>
      </w:r>
    </w:p>
    <w:p w:rsidRPr="002B6C07" w:rsidR="00EA1C1B" w:rsidP="00865990" w:rsidRDefault="00EA1C1B" w14:paraId="19E14231" w14:textId="77777777">
      <w:pPr>
        <w:bidi/>
        <w:spacing w:after="120" w:line="400" w:lineRule="exact"/>
        <w:ind w:left="1132" w:firstLine="709"/>
        <w:jc w:val="both"/>
        <w:rPr>
          <w:sz w:val="22"/>
          <w:rtl/>
        </w:rPr>
      </w:pPr>
      <w:r w:rsidRPr="002B6C07">
        <w:rPr>
          <w:sz w:val="22"/>
          <w:rtl/>
        </w:rPr>
        <w:t>يجوز للممثل المناوب أو المستشار أن يتولى مهام الممثل بتعيين من رئيس الوفد.</w:t>
      </w:r>
    </w:p>
    <w:p w:rsidRPr="002B6C07" w:rsidR="00EA1C1B" w:rsidP="00865990" w:rsidRDefault="00EA1C1B" w14:paraId="71B51708" w14:textId="77777777">
      <w:pPr>
        <w:bidi/>
        <w:spacing w:after="120" w:line="400" w:lineRule="exact"/>
        <w:ind w:left="1134"/>
        <w:jc w:val="both"/>
        <w:rPr>
          <w:b/>
          <w:bCs/>
          <w:sz w:val="22"/>
          <w:rtl/>
        </w:rPr>
      </w:pPr>
      <w:r w:rsidRPr="002B6C07">
        <w:rPr>
          <w:b/>
          <w:bCs/>
          <w:sz w:val="22"/>
          <w:rtl/>
        </w:rPr>
        <w:t>المادة 19</w:t>
      </w:r>
    </w:p>
    <w:p w:rsidRPr="002B6C07" w:rsidR="00EA1C1B" w:rsidP="00865990" w:rsidRDefault="00EA1C1B" w14:paraId="4B4187D0" w14:textId="77777777">
      <w:pPr>
        <w:bidi/>
        <w:spacing w:after="120" w:line="400" w:lineRule="exact"/>
        <w:ind w:left="1132" w:firstLine="709"/>
        <w:jc w:val="both"/>
        <w:rPr>
          <w:sz w:val="22"/>
          <w:rtl/>
        </w:rPr>
      </w:pPr>
      <w:r w:rsidRPr="002B6C07">
        <w:rPr>
          <w:sz w:val="22"/>
          <w:rtl/>
        </w:rPr>
        <w:t>تقدم وثائق تفويض الممثلين وكذلك أسماء الممثلين المناوبين والمستشارين إلى الأمانة في موعد أقصاه أربع وعشرون ساعة بعد افتتاح الاجتماع إن أمكن. ويجب موافاة الأمانة بأي تغيير لاحق في تكوين الوفود. وتصدر وثائق التفويض إما عن رئيس الدولة أو الحكومة، أو عن وزير الشؤون الخارجية، وفي حالة منظمة إقليمية للتكامل الاقتصادي، عن السلطة المختصة في تلك المنظمة.</w:t>
      </w:r>
    </w:p>
    <w:p w:rsidRPr="002B6C07" w:rsidR="00EA1C1B" w:rsidP="00865990" w:rsidRDefault="00EA1C1B" w14:paraId="2C0424C9" w14:textId="77777777">
      <w:pPr>
        <w:bidi/>
        <w:spacing w:after="120" w:line="400" w:lineRule="exact"/>
        <w:ind w:left="1134"/>
        <w:jc w:val="both"/>
        <w:rPr>
          <w:b/>
          <w:bCs/>
          <w:sz w:val="22"/>
          <w:rtl/>
        </w:rPr>
      </w:pPr>
      <w:r w:rsidRPr="002B6C07">
        <w:rPr>
          <w:b/>
          <w:bCs/>
          <w:sz w:val="22"/>
          <w:rtl/>
        </w:rPr>
        <w:t>المادة 20</w:t>
      </w:r>
    </w:p>
    <w:p w:rsidRPr="002B6C07" w:rsidR="00EA1C1B" w:rsidP="00865990" w:rsidRDefault="00EA1C1B" w14:paraId="3603EDEA" w14:textId="77777777">
      <w:pPr>
        <w:bidi/>
        <w:spacing w:after="120" w:line="400" w:lineRule="exact"/>
        <w:ind w:left="1132" w:firstLine="709"/>
        <w:jc w:val="both"/>
        <w:rPr>
          <w:sz w:val="22"/>
          <w:rtl/>
        </w:rPr>
      </w:pPr>
      <w:r w:rsidRPr="002B6C07">
        <w:rPr>
          <w:sz w:val="22"/>
          <w:rtl/>
        </w:rPr>
        <w:t>يفحص مكتب أي اجتماع وثائق التفويض ويقدم تقريره عنها إلى مؤتمر الأطراف.</w:t>
      </w:r>
    </w:p>
    <w:p w:rsidRPr="002B6C07" w:rsidR="00EA1C1B" w:rsidP="00865990" w:rsidRDefault="00EA1C1B" w14:paraId="4FCAFB01" w14:textId="77777777">
      <w:pPr>
        <w:bidi/>
        <w:spacing w:after="120" w:line="400" w:lineRule="exact"/>
        <w:ind w:left="1134"/>
        <w:jc w:val="both"/>
        <w:rPr>
          <w:b/>
          <w:bCs/>
          <w:sz w:val="22"/>
          <w:rtl/>
        </w:rPr>
      </w:pPr>
      <w:r w:rsidRPr="002B6C07">
        <w:rPr>
          <w:b/>
          <w:bCs/>
          <w:sz w:val="22"/>
          <w:rtl/>
        </w:rPr>
        <w:t>المادة 21</w:t>
      </w:r>
    </w:p>
    <w:p w:rsidRPr="002B6C07" w:rsidR="00EA1C1B" w:rsidP="00865990" w:rsidRDefault="00EA1C1B" w14:paraId="390C3CC4" w14:textId="77777777">
      <w:pPr>
        <w:bidi/>
        <w:spacing w:after="120" w:line="400" w:lineRule="exact"/>
        <w:ind w:left="1132" w:firstLine="709"/>
        <w:jc w:val="both"/>
        <w:rPr>
          <w:sz w:val="22"/>
          <w:rtl/>
        </w:rPr>
      </w:pPr>
      <w:r w:rsidRPr="002B6C07">
        <w:rPr>
          <w:sz w:val="22"/>
          <w:rtl/>
        </w:rPr>
        <w:t>للممثلين الحق في المشاركة في الاجتماع بصفة مؤقتة، ريثما يتخذ مؤتمر الأطراف قراراً بشأن قبول وثائق تفويضهم.</w:t>
      </w:r>
    </w:p>
    <w:p w:rsidRPr="002B6C07" w:rsidR="00EA1C1B" w:rsidP="00865990" w:rsidRDefault="00EA1C1B" w14:paraId="2583F828" w14:textId="77777777">
      <w:pPr>
        <w:bidi/>
        <w:spacing w:after="120" w:line="400" w:lineRule="exact"/>
        <w:ind w:left="1132" w:hanging="992"/>
        <w:jc w:val="both"/>
        <w:rPr>
          <w:b/>
          <w:bCs/>
          <w:sz w:val="32"/>
          <w:szCs w:val="32"/>
          <w:rtl/>
        </w:rPr>
      </w:pPr>
      <w:r w:rsidRPr="002B6C07">
        <w:rPr>
          <w:b/>
          <w:bCs/>
          <w:sz w:val="32"/>
          <w:szCs w:val="32"/>
          <w:rtl/>
        </w:rPr>
        <w:t>سادساً -</w:t>
      </w:r>
      <w:r w:rsidRPr="002B6C07">
        <w:rPr>
          <w:b/>
          <w:bCs/>
          <w:sz w:val="32"/>
          <w:szCs w:val="32"/>
          <w:rtl/>
        </w:rPr>
        <w:tab/>
      </w:r>
      <w:r w:rsidRPr="002B6C07">
        <w:rPr>
          <w:b/>
          <w:bCs/>
          <w:sz w:val="32"/>
          <w:szCs w:val="32"/>
          <w:rtl/>
        </w:rPr>
        <w:t>أعضاء المكتب</w:t>
      </w:r>
    </w:p>
    <w:p w:rsidRPr="002B6C07" w:rsidR="00EA1C1B" w:rsidP="00865990" w:rsidRDefault="00EA1C1B" w14:paraId="52D3DEE9" w14:textId="77777777">
      <w:pPr>
        <w:bidi/>
        <w:spacing w:after="120" w:line="400" w:lineRule="exact"/>
        <w:ind w:left="1134"/>
        <w:jc w:val="both"/>
        <w:rPr>
          <w:b/>
          <w:bCs/>
          <w:sz w:val="22"/>
          <w:rtl/>
        </w:rPr>
      </w:pPr>
      <w:r w:rsidRPr="002B6C07">
        <w:rPr>
          <w:b/>
          <w:bCs/>
          <w:sz w:val="22"/>
          <w:rtl/>
        </w:rPr>
        <w:t>المادة 22</w:t>
      </w:r>
    </w:p>
    <w:p w:rsidRPr="002B6C07" w:rsidR="00EA1C1B" w:rsidP="00865990" w:rsidRDefault="00EA1C1B" w14:paraId="251B7C52" w14:textId="77777777">
      <w:pPr>
        <w:tabs>
          <w:tab w:val="left" w:pos="2408"/>
        </w:tabs>
        <w:bidi/>
        <w:spacing w:after="120" w:line="400" w:lineRule="exact"/>
        <w:ind w:left="1132" w:firstLine="709"/>
        <w:jc w:val="both"/>
        <w:rPr>
          <w:sz w:val="22"/>
          <w:rtl/>
        </w:rPr>
      </w:pPr>
      <w:r w:rsidRPr="002B6C07">
        <w:rPr>
          <w:sz w:val="22"/>
          <w:rtl/>
        </w:rPr>
        <w:t>1 -</w:t>
      </w:r>
      <w:r w:rsidRPr="002B6C07">
        <w:rPr>
          <w:sz w:val="22"/>
          <w:rtl/>
        </w:rPr>
        <w:tab/>
      </w:r>
      <w:r w:rsidRPr="002B6C07">
        <w:rPr>
          <w:sz w:val="22"/>
          <w:rtl/>
        </w:rPr>
        <w:t xml:space="preserve">يتم في بداية الاجتماع العادي الأول لمؤتمر الأطراف، انتخاب رئيس وتسعة نواب للرئيس يعمل أحدهم بصفة مُقِّرر، من بين ممثلي الأطراف الحاضرة في الاجتماع، ويشكل هؤلاء أعضاء مكتب مؤتمر الأطراف. وتكون كل مجموعة من المجموعات الإقليمية الخمس للأمم المتحدة ممثلة بعضوين </w:t>
      </w:r>
      <w:r>
        <w:rPr>
          <w:sz w:val="22"/>
          <w:rtl/>
        </w:rPr>
        <w:t>ا</w:t>
      </w:r>
      <w:r w:rsidRPr="002B6C07">
        <w:rPr>
          <w:sz w:val="22"/>
          <w:rtl/>
        </w:rPr>
        <w:t>ثنين من أعضاء المكتب. ويظل أعضاء المكتب في مناصبهم حتى اختتام الاجتماع العادي الثاني لمؤتمر الأطراف، بما في ذلك أي اجتماع استثنائي يعقد خلال تلك الفترة.</w:t>
      </w:r>
    </w:p>
    <w:p w:rsidRPr="002B6C07" w:rsidR="00EA1C1B" w:rsidP="00865990" w:rsidRDefault="00EA1C1B" w14:paraId="2A7D09F1" w14:textId="77777777">
      <w:pPr>
        <w:tabs>
          <w:tab w:val="left" w:pos="2408"/>
        </w:tabs>
        <w:bidi/>
        <w:spacing w:after="120" w:line="400" w:lineRule="exact"/>
        <w:ind w:left="1132" w:firstLine="709"/>
        <w:jc w:val="both"/>
        <w:rPr>
          <w:sz w:val="22"/>
          <w:rtl/>
        </w:rPr>
      </w:pPr>
      <w:r w:rsidRPr="002B6C07">
        <w:rPr>
          <w:sz w:val="22"/>
          <w:rtl/>
        </w:rPr>
        <w:lastRenderedPageBreak/>
        <w:t>2 -</w:t>
      </w:r>
      <w:r w:rsidRPr="002B6C07">
        <w:rPr>
          <w:sz w:val="22"/>
          <w:rtl/>
        </w:rPr>
        <w:tab/>
      </w:r>
      <w:r w:rsidRPr="002B6C07">
        <w:rPr>
          <w:sz w:val="22"/>
          <w:rtl/>
        </w:rPr>
        <w:t>في الاجتماع العادي الثاني والاجتماعات العادية اللاحقة لمؤتمر الأطراف، يُنتخب من بين ممثلي الأطراف الحاضرة في الاجتماع رئيس وتسعة نواب للرئيس يعمل أحدهم كمقرر، يشكل هؤلاء مكتب مؤتمر الأطراف. وتكون كل مجموعة من المجموعات الإقليمية الخمس للأمم المتحدة ممثلة بعضوين اثنين من أعضاء المكتب. ويبدأ أعضاء المكتب شغل مناصبهم من اختتام الاجتماع الذي تم انتخابهم فيه، ويظلون في مناصبهم حتى اختتام الاجتماع العادي التالي لمؤتمر الأطراف، بما في ذلك أي اجتماع استثنائي يعقد خلال تلك الفترة.</w:t>
      </w:r>
    </w:p>
    <w:p w:rsidRPr="002B6C07" w:rsidR="00EA1C1B" w:rsidP="00865990" w:rsidRDefault="00EA1C1B" w14:paraId="19F32637" w14:textId="77777777">
      <w:pPr>
        <w:tabs>
          <w:tab w:val="left" w:pos="2408"/>
        </w:tabs>
        <w:bidi/>
        <w:spacing w:after="120" w:line="400" w:lineRule="exact"/>
        <w:ind w:left="1132" w:firstLine="709"/>
        <w:jc w:val="both"/>
        <w:rPr>
          <w:sz w:val="22"/>
          <w:rtl/>
        </w:rPr>
      </w:pPr>
      <w:r w:rsidRPr="002B6C07">
        <w:rPr>
          <w:sz w:val="22"/>
          <w:rtl/>
        </w:rPr>
        <w:t>3 -</w:t>
      </w:r>
      <w:r w:rsidRPr="002B6C07">
        <w:rPr>
          <w:sz w:val="22"/>
          <w:rtl/>
        </w:rPr>
        <w:tab/>
      </w:r>
      <w:r w:rsidRPr="002B6C07">
        <w:rPr>
          <w:sz w:val="22"/>
          <w:rtl/>
        </w:rPr>
        <w:t>يخضع منصبا الرئيس والمقرر في العادة للتناوب فيما بين المجموعات الإقليمية للأمم المتحدة. ولا</w:t>
      </w:r>
      <w:r w:rsidR="00865990">
        <w:rPr>
          <w:rFonts w:hint="cs"/>
          <w:sz w:val="22"/>
          <w:rtl/>
        </w:rPr>
        <w:t> </w:t>
      </w:r>
      <w:r w:rsidRPr="002B6C07">
        <w:rPr>
          <w:sz w:val="22"/>
          <w:rtl/>
        </w:rPr>
        <w:t>يجوز لأي عضو منتخب أن يعمل في المكتب، لأكثر من فترتين متتاليتين.</w:t>
      </w:r>
    </w:p>
    <w:p w:rsidRPr="002B6C07" w:rsidR="00EA1C1B" w:rsidP="00865990" w:rsidRDefault="00EA1C1B" w14:paraId="200DC048" w14:textId="77777777">
      <w:pPr>
        <w:tabs>
          <w:tab w:val="left" w:pos="2408"/>
        </w:tabs>
        <w:bidi/>
        <w:spacing w:after="120" w:line="400" w:lineRule="exact"/>
        <w:ind w:left="1132" w:firstLine="709"/>
        <w:jc w:val="both"/>
        <w:rPr>
          <w:sz w:val="22"/>
          <w:rtl/>
        </w:rPr>
      </w:pPr>
      <w:r w:rsidRPr="002B6C07">
        <w:rPr>
          <w:sz w:val="22"/>
          <w:rtl/>
        </w:rPr>
        <w:t>4 -</w:t>
      </w:r>
      <w:r w:rsidRPr="002B6C07">
        <w:rPr>
          <w:sz w:val="22"/>
          <w:rtl/>
        </w:rPr>
        <w:tab/>
      </w:r>
      <w:r w:rsidRPr="002B6C07">
        <w:rPr>
          <w:sz w:val="22"/>
          <w:rtl/>
        </w:rPr>
        <w:t>يشترك الرئيس في اجتماعات مؤتمر الأطراف بصفته تلك ولا يجوز له في الوقت ذاته أن يمارس حقوق ممثل لطرف. ويعين الطرف المعني، ممثلاً آخر يحق له تمثيل ذلك الطرف في الاجتماعات وممارسة حق التصويت.</w:t>
      </w:r>
    </w:p>
    <w:p w:rsidRPr="002B6C07" w:rsidR="00EA1C1B" w:rsidP="00865990" w:rsidRDefault="00EA1C1B" w14:paraId="4A965BC1" w14:textId="77777777">
      <w:pPr>
        <w:tabs>
          <w:tab w:val="left" w:pos="2408"/>
        </w:tabs>
        <w:bidi/>
        <w:spacing w:after="120" w:line="400" w:lineRule="exact"/>
        <w:ind w:left="1132" w:firstLine="709"/>
        <w:jc w:val="both"/>
        <w:rPr>
          <w:sz w:val="22"/>
          <w:rtl/>
        </w:rPr>
      </w:pPr>
      <w:r w:rsidRPr="002B6C07">
        <w:rPr>
          <w:sz w:val="22"/>
          <w:rtl/>
        </w:rPr>
        <w:t>5 -</w:t>
      </w:r>
      <w:r w:rsidRPr="002B6C07">
        <w:rPr>
          <w:sz w:val="22"/>
          <w:rtl/>
        </w:rPr>
        <w:tab/>
      </w:r>
      <w:r w:rsidRPr="002B6C07">
        <w:rPr>
          <w:sz w:val="22"/>
          <w:rtl/>
        </w:rPr>
        <w:t>يكون رؤساء الهيئات الفرعية، أعضاء في المكتب بحكم مناصبهم.</w:t>
      </w:r>
    </w:p>
    <w:p w:rsidRPr="002B6C07" w:rsidR="00EA1C1B" w:rsidP="00865990" w:rsidRDefault="00EA1C1B" w14:paraId="054ACD8A" w14:textId="77777777">
      <w:pPr>
        <w:bidi/>
        <w:spacing w:after="120" w:line="400" w:lineRule="exact"/>
        <w:ind w:left="1134"/>
        <w:jc w:val="both"/>
        <w:rPr>
          <w:b/>
          <w:bCs/>
          <w:sz w:val="22"/>
          <w:rtl/>
        </w:rPr>
      </w:pPr>
      <w:r w:rsidRPr="002B6C07">
        <w:rPr>
          <w:b/>
          <w:bCs/>
          <w:sz w:val="22"/>
          <w:rtl/>
        </w:rPr>
        <w:t>المادة 23</w:t>
      </w:r>
    </w:p>
    <w:p w:rsidRPr="002B6C07" w:rsidR="00EA1C1B" w:rsidP="00865990" w:rsidRDefault="00EA1C1B" w14:paraId="21BBD31E" w14:textId="77777777">
      <w:pPr>
        <w:tabs>
          <w:tab w:val="left" w:pos="2408"/>
        </w:tabs>
        <w:bidi/>
        <w:spacing w:after="120" w:line="400" w:lineRule="exact"/>
        <w:ind w:left="1132" w:firstLine="709"/>
        <w:jc w:val="both"/>
        <w:rPr>
          <w:sz w:val="22"/>
          <w:rtl/>
        </w:rPr>
      </w:pPr>
      <w:r w:rsidRPr="002B6C07">
        <w:rPr>
          <w:sz w:val="22"/>
          <w:rtl/>
        </w:rPr>
        <w:t>1 -</w:t>
      </w:r>
      <w:r w:rsidRPr="002B6C07">
        <w:rPr>
          <w:sz w:val="22"/>
          <w:rtl/>
        </w:rPr>
        <w:tab/>
      </w:r>
      <w:r w:rsidRPr="002B6C07">
        <w:rPr>
          <w:sz w:val="22"/>
          <w:rtl/>
        </w:rPr>
        <w:t xml:space="preserve">يقوم الرئيس، بالإضافة إلى السلطات المخولة له في مواضع أخرى بمقتضى أحكام هذا النظام، بإعلان افتتاح الاجتماع واختتامه، ويترأس الجلسات، </w:t>
      </w:r>
      <w:r>
        <w:rPr>
          <w:sz w:val="22"/>
          <w:rtl/>
        </w:rPr>
        <w:t>ويكفل</w:t>
      </w:r>
      <w:r w:rsidRPr="002B6C07">
        <w:rPr>
          <w:sz w:val="22"/>
          <w:rtl/>
        </w:rPr>
        <w:t xml:space="preserve"> مراعاة أحكام هذا النظام، وإعطاء حق الكلمة، وطرح المسائل للتصويت، وإعلان القرارات. ويبت الرئيس في نقاط النظام وتكون له، رهناً بمراعاة أحكام هذا النظام، سيطرة تامة على سير الجلسات وعلى حفظ النظام فيها.</w:t>
      </w:r>
    </w:p>
    <w:p w:rsidRPr="002B6C07" w:rsidR="00EA1C1B" w:rsidP="00865990" w:rsidRDefault="00EA1C1B" w14:paraId="3D9EF147" w14:textId="77777777">
      <w:pPr>
        <w:tabs>
          <w:tab w:val="left" w:pos="2408"/>
        </w:tabs>
        <w:bidi/>
        <w:spacing w:after="120" w:line="400" w:lineRule="exact"/>
        <w:ind w:left="1132" w:firstLine="709"/>
        <w:jc w:val="both"/>
        <w:rPr>
          <w:sz w:val="22"/>
          <w:rtl/>
        </w:rPr>
      </w:pPr>
      <w:r w:rsidRPr="002B6C07">
        <w:rPr>
          <w:sz w:val="22"/>
          <w:rtl/>
        </w:rPr>
        <w:t>2 -</w:t>
      </w:r>
      <w:r w:rsidRPr="002B6C07">
        <w:rPr>
          <w:sz w:val="22"/>
          <w:rtl/>
        </w:rPr>
        <w:tab/>
      </w:r>
      <w:r w:rsidRPr="002B6C07">
        <w:rPr>
          <w:sz w:val="22"/>
          <w:rtl/>
        </w:rPr>
        <w:t>يجوز للرئيس أن يقترح على مؤتمر الأطراف إقفال قائمة المتكلمين، وتحديد الوقت المسموح به للمتكلمين، وعدد المرات التي يجوز فيها لكل ممثل أن يتكلم في مسألة ما، وتأجيل المناقشة أو إقفالها، وتعليق الجلسة أو رفعها.</w:t>
      </w:r>
    </w:p>
    <w:p w:rsidRPr="002B6C07" w:rsidR="00EA1C1B" w:rsidP="00865990" w:rsidRDefault="00EA1C1B" w14:paraId="159B004B" w14:textId="77777777">
      <w:pPr>
        <w:tabs>
          <w:tab w:val="left" w:pos="2408"/>
        </w:tabs>
        <w:bidi/>
        <w:spacing w:after="120" w:line="400" w:lineRule="exact"/>
        <w:ind w:left="1132" w:firstLine="709"/>
        <w:jc w:val="both"/>
        <w:rPr>
          <w:sz w:val="22"/>
          <w:rtl/>
        </w:rPr>
      </w:pPr>
      <w:r w:rsidRPr="002B6C07">
        <w:rPr>
          <w:sz w:val="22"/>
          <w:rtl/>
        </w:rPr>
        <w:t>3 -</w:t>
      </w:r>
      <w:r w:rsidRPr="002B6C07">
        <w:rPr>
          <w:sz w:val="22"/>
          <w:rtl/>
        </w:rPr>
        <w:tab/>
      </w:r>
      <w:r w:rsidRPr="002B6C07">
        <w:rPr>
          <w:sz w:val="22"/>
          <w:rtl/>
        </w:rPr>
        <w:t>يظل الرئيس، في ممارساته لمهام ذلك المنصب، خاضعاً لسلطة مؤتمر الأطراف.</w:t>
      </w:r>
    </w:p>
    <w:p w:rsidRPr="002B6C07" w:rsidR="00EA1C1B" w:rsidP="00865990" w:rsidRDefault="00EA1C1B" w14:paraId="76670C5E" w14:textId="77777777">
      <w:pPr>
        <w:bidi/>
        <w:spacing w:after="120" w:line="400" w:lineRule="exact"/>
        <w:ind w:left="1134"/>
        <w:jc w:val="both"/>
        <w:rPr>
          <w:b/>
          <w:bCs/>
          <w:sz w:val="22"/>
          <w:rtl/>
        </w:rPr>
      </w:pPr>
      <w:r w:rsidRPr="002B6C07">
        <w:rPr>
          <w:b/>
          <w:bCs/>
          <w:sz w:val="22"/>
          <w:rtl/>
        </w:rPr>
        <w:t>المادة 24</w:t>
      </w:r>
    </w:p>
    <w:p w:rsidRPr="002B6C07" w:rsidR="00EA1C1B" w:rsidP="00865990" w:rsidRDefault="00EA1C1B" w14:paraId="6A526B28" w14:textId="77777777">
      <w:pPr>
        <w:tabs>
          <w:tab w:val="left" w:pos="2408"/>
        </w:tabs>
        <w:bidi/>
        <w:spacing w:after="120" w:line="400" w:lineRule="exact"/>
        <w:ind w:left="1132" w:firstLine="709"/>
        <w:jc w:val="both"/>
        <w:rPr>
          <w:sz w:val="22"/>
          <w:rtl/>
        </w:rPr>
      </w:pPr>
      <w:r w:rsidRPr="002B6C07">
        <w:rPr>
          <w:sz w:val="22"/>
          <w:rtl/>
        </w:rPr>
        <w:t>1 -</w:t>
      </w:r>
      <w:r w:rsidRPr="002B6C07">
        <w:rPr>
          <w:sz w:val="22"/>
          <w:rtl/>
        </w:rPr>
        <w:tab/>
      </w:r>
      <w:r w:rsidRPr="002B6C07">
        <w:rPr>
          <w:sz w:val="22"/>
          <w:rtl/>
        </w:rPr>
        <w:t>يُعيِّن الرئيس، إذا تغيب بصورة مؤقتة عن اجتماع أو عن أي جزء منه، أحد نوابه للنهوض بمهام الرئيس. ولا يجوز للرئيس المعين على هذا النحو أن يمارس في الوقت نفسه حقوق ممثل لطرف.</w:t>
      </w:r>
    </w:p>
    <w:p w:rsidRPr="002B6C07" w:rsidR="00EA1C1B" w:rsidP="00865990" w:rsidRDefault="00EA1C1B" w14:paraId="76E5C4DB" w14:textId="77777777">
      <w:pPr>
        <w:tabs>
          <w:tab w:val="left" w:pos="2408"/>
        </w:tabs>
        <w:bidi/>
        <w:spacing w:after="120" w:line="400" w:lineRule="exact"/>
        <w:ind w:left="1132" w:firstLine="709"/>
        <w:jc w:val="both"/>
        <w:rPr>
          <w:sz w:val="22"/>
          <w:rtl/>
        </w:rPr>
      </w:pPr>
      <w:r w:rsidRPr="002B6C07">
        <w:rPr>
          <w:sz w:val="22"/>
          <w:rtl/>
        </w:rPr>
        <w:t>2 -</w:t>
      </w:r>
      <w:r w:rsidRPr="002B6C07">
        <w:rPr>
          <w:sz w:val="22"/>
          <w:rtl/>
        </w:rPr>
        <w:tab/>
      </w:r>
      <w:r w:rsidRPr="002B6C07">
        <w:rPr>
          <w:sz w:val="22"/>
          <w:rtl/>
        </w:rPr>
        <w:t>يكون لنائب الرئيس الذي يقوم بدور الرئيس نفس صلاحيات وواجبات الرئيس.</w:t>
      </w:r>
    </w:p>
    <w:p w:rsidRPr="002B6C07" w:rsidR="00EA1C1B" w:rsidP="00865990" w:rsidRDefault="00EA1C1B" w14:paraId="67BDF1E7" w14:textId="77777777">
      <w:pPr>
        <w:bidi/>
        <w:spacing w:after="120" w:line="400" w:lineRule="exact"/>
        <w:ind w:left="1134"/>
        <w:jc w:val="both"/>
        <w:rPr>
          <w:b/>
          <w:bCs/>
          <w:sz w:val="22"/>
          <w:rtl/>
        </w:rPr>
      </w:pPr>
      <w:r w:rsidRPr="002B6C07">
        <w:rPr>
          <w:b/>
          <w:bCs/>
          <w:sz w:val="22"/>
          <w:rtl/>
        </w:rPr>
        <w:t>المادة 25</w:t>
      </w:r>
    </w:p>
    <w:p w:rsidRPr="002B6C07" w:rsidR="00EA1C1B" w:rsidP="00865990" w:rsidRDefault="00EA1C1B" w14:paraId="7CF61DEE" w14:textId="77777777">
      <w:pPr>
        <w:bidi/>
        <w:spacing w:after="120" w:line="400" w:lineRule="exact"/>
        <w:ind w:left="1132" w:firstLine="709"/>
        <w:jc w:val="both"/>
        <w:rPr>
          <w:sz w:val="22"/>
          <w:rtl/>
        </w:rPr>
      </w:pPr>
      <w:r w:rsidRPr="002B6C07">
        <w:rPr>
          <w:sz w:val="22"/>
          <w:rtl/>
        </w:rPr>
        <w:t>إذا استقال أحد أعضاء المكتب، أو عجز عن إكمال فترة الولاية المسندة إليه أو عن أداء مهام ذلك المنصب، يقوم الطرف المعني بتسمية ممثل للطرف نفسه ليحل محل عضو المكتب المذكور، لما تبقى من فترة ذلك العضو.</w:t>
      </w:r>
    </w:p>
    <w:p w:rsidR="00865990" w:rsidRDefault="00865990" w14:paraId="08E72CB3" w14:textId="77777777">
      <w:pPr>
        <w:rPr>
          <w:b/>
          <w:bCs/>
          <w:sz w:val="32"/>
          <w:szCs w:val="32"/>
          <w:rtl/>
        </w:rPr>
      </w:pPr>
      <w:r>
        <w:rPr>
          <w:b/>
          <w:bCs/>
          <w:sz w:val="32"/>
          <w:szCs w:val="32"/>
          <w:rtl/>
        </w:rPr>
        <w:br w:type="page"/>
      </w:r>
    </w:p>
    <w:p w:rsidRPr="002B6C07" w:rsidR="00EA1C1B" w:rsidP="00865990" w:rsidRDefault="00EA1C1B" w14:paraId="27AA7E9C" w14:textId="77777777">
      <w:pPr>
        <w:bidi/>
        <w:spacing w:after="120" w:line="400" w:lineRule="exact"/>
        <w:ind w:left="1132" w:hanging="850"/>
        <w:jc w:val="both"/>
        <w:rPr>
          <w:b/>
          <w:bCs/>
          <w:sz w:val="32"/>
          <w:szCs w:val="32"/>
          <w:rtl/>
        </w:rPr>
      </w:pPr>
      <w:r w:rsidRPr="002B6C07">
        <w:rPr>
          <w:b/>
          <w:bCs/>
          <w:sz w:val="32"/>
          <w:szCs w:val="32"/>
          <w:rtl/>
        </w:rPr>
        <w:lastRenderedPageBreak/>
        <w:t>سابعاً -</w:t>
      </w:r>
      <w:r w:rsidRPr="002B6C07">
        <w:rPr>
          <w:b/>
          <w:bCs/>
          <w:sz w:val="32"/>
          <w:szCs w:val="32"/>
          <w:rtl/>
        </w:rPr>
        <w:tab/>
      </w:r>
      <w:r w:rsidRPr="002B6C07">
        <w:rPr>
          <w:b/>
          <w:bCs/>
          <w:sz w:val="32"/>
          <w:szCs w:val="32"/>
          <w:rtl/>
        </w:rPr>
        <w:t>الهيئات الفرعية</w:t>
      </w:r>
    </w:p>
    <w:p w:rsidRPr="002B6C07" w:rsidR="00EA1C1B" w:rsidP="00865990" w:rsidRDefault="00EA1C1B" w14:paraId="52C7E742" w14:textId="77777777">
      <w:pPr>
        <w:bidi/>
        <w:spacing w:after="120" w:line="400" w:lineRule="exact"/>
        <w:ind w:left="1134"/>
        <w:jc w:val="both"/>
        <w:rPr>
          <w:b/>
          <w:bCs/>
          <w:sz w:val="22"/>
          <w:rtl/>
        </w:rPr>
      </w:pPr>
      <w:r w:rsidRPr="002B6C07">
        <w:rPr>
          <w:b/>
          <w:bCs/>
          <w:sz w:val="22"/>
          <w:rtl/>
        </w:rPr>
        <w:t>المادة 26</w:t>
      </w:r>
    </w:p>
    <w:p w:rsidRPr="002B6C07" w:rsidR="00EA1C1B" w:rsidP="00865990" w:rsidRDefault="00EA1C1B" w14:paraId="59FFBED8" w14:textId="77777777">
      <w:pPr>
        <w:bidi/>
        <w:spacing w:after="120" w:line="400" w:lineRule="exact"/>
        <w:ind w:left="1132" w:firstLine="709"/>
        <w:jc w:val="both"/>
        <w:rPr>
          <w:sz w:val="22"/>
          <w:rtl/>
        </w:rPr>
      </w:pPr>
      <w:r w:rsidRPr="002B6C07">
        <w:rPr>
          <w:sz w:val="22"/>
          <w:rtl/>
        </w:rPr>
        <w:t>باستثناء ما هو منصوص عليه في المواد 28 إلى 31، يطبق هذا النظام، مع إجراء التعديلات التي يقتضيها اختلاف الحال، على اجتماعات الهيئات الفرعية، رهناً بأي تعديلات يقررها مؤتمر الأطراف.</w:t>
      </w:r>
    </w:p>
    <w:p w:rsidRPr="002B6C07" w:rsidR="00EA1C1B" w:rsidP="00865990" w:rsidRDefault="00EA1C1B" w14:paraId="43494593" w14:textId="77777777">
      <w:pPr>
        <w:bidi/>
        <w:spacing w:after="120" w:line="400" w:lineRule="exact"/>
        <w:ind w:left="1134"/>
        <w:jc w:val="both"/>
        <w:rPr>
          <w:b/>
          <w:bCs/>
          <w:sz w:val="22"/>
          <w:rtl/>
        </w:rPr>
      </w:pPr>
      <w:r w:rsidRPr="002B6C07">
        <w:rPr>
          <w:b/>
          <w:bCs/>
          <w:sz w:val="22"/>
          <w:rtl/>
        </w:rPr>
        <w:t>المادة 27</w:t>
      </w:r>
    </w:p>
    <w:p w:rsidRPr="002B6C07" w:rsidR="00EA1C1B" w:rsidP="00865990" w:rsidRDefault="00EA1C1B" w14:paraId="6CFF01D3" w14:textId="77777777">
      <w:pPr>
        <w:tabs>
          <w:tab w:val="left" w:pos="2408"/>
        </w:tabs>
        <w:bidi/>
        <w:spacing w:after="120" w:line="400" w:lineRule="exact"/>
        <w:ind w:left="1132" w:firstLine="709"/>
        <w:jc w:val="both"/>
        <w:rPr>
          <w:sz w:val="22"/>
          <w:rtl/>
        </w:rPr>
      </w:pPr>
      <w:r w:rsidRPr="002B6C07">
        <w:rPr>
          <w:sz w:val="22"/>
          <w:rtl/>
        </w:rPr>
        <w:t>1 -</w:t>
      </w:r>
      <w:r w:rsidRPr="002B6C07">
        <w:rPr>
          <w:sz w:val="22"/>
          <w:rtl/>
        </w:rPr>
        <w:tab/>
      </w:r>
      <w:r w:rsidRPr="002B6C07">
        <w:rPr>
          <w:sz w:val="22"/>
          <w:rtl/>
        </w:rPr>
        <w:t>لمؤتمر الأطراف، بموجب الفقرة 5 (أ) من المادة 23، أن ينشئ من الهيئات الفرعية ما يراه لازماً لتنفيذ الاتفاقية.</w:t>
      </w:r>
    </w:p>
    <w:p w:rsidRPr="002B6C07" w:rsidR="00EA1C1B" w:rsidP="00865990" w:rsidRDefault="00EA1C1B" w14:paraId="0DF5EB4D" w14:textId="77777777">
      <w:pPr>
        <w:tabs>
          <w:tab w:val="left" w:pos="2408"/>
        </w:tabs>
        <w:bidi/>
        <w:spacing w:after="120" w:line="400" w:lineRule="exact"/>
        <w:ind w:left="1132" w:firstLine="709"/>
        <w:jc w:val="both"/>
        <w:rPr>
          <w:sz w:val="22"/>
          <w:rtl/>
        </w:rPr>
      </w:pPr>
      <w:r w:rsidRPr="002B6C07">
        <w:rPr>
          <w:sz w:val="22"/>
          <w:rtl/>
        </w:rPr>
        <w:t>2 -</w:t>
      </w:r>
      <w:r w:rsidRPr="002B6C07">
        <w:rPr>
          <w:sz w:val="22"/>
          <w:rtl/>
        </w:rPr>
        <w:tab/>
      </w:r>
      <w:r w:rsidRPr="002B6C07">
        <w:rPr>
          <w:sz w:val="22"/>
          <w:rtl/>
        </w:rPr>
        <w:t>تكون اجتماعات الهيئات الفرعية علنية ما لم يقرر مؤتمر الأطراف أو الهيئة الفرعية المعينة خلاف ذلك.</w:t>
      </w:r>
    </w:p>
    <w:p w:rsidRPr="002B6C07" w:rsidR="00EA1C1B" w:rsidP="00865990" w:rsidRDefault="00EA1C1B" w14:paraId="2E508EF6" w14:textId="77777777">
      <w:pPr>
        <w:bidi/>
        <w:spacing w:after="120" w:line="400" w:lineRule="exact"/>
        <w:ind w:left="1134"/>
        <w:jc w:val="both"/>
        <w:rPr>
          <w:b/>
          <w:bCs/>
          <w:sz w:val="22"/>
          <w:rtl/>
        </w:rPr>
      </w:pPr>
      <w:r w:rsidRPr="002B6C07">
        <w:rPr>
          <w:b/>
          <w:bCs/>
          <w:sz w:val="22"/>
          <w:rtl/>
        </w:rPr>
        <w:t>المادة 28</w:t>
      </w:r>
    </w:p>
    <w:p w:rsidRPr="002B6C07" w:rsidR="00EA1C1B" w:rsidP="00865990" w:rsidRDefault="00EA1C1B" w14:paraId="638950BA" w14:textId="77777777">
      <w:pPr>
        <w:bidi/>
        <w:spacing w:after="120" w:line="400" w:lineRule="exact"/>
        <w:ind w:left="1132" w:firstLine="709"/>
        <w:jc w:val="both"/>
        <w:rPr>
          <w:sz w:val="22"/>
          <w:rtl/>
        </w:rPr>
      </w:pPr>
      <w:r w:rsidRPr="002B6C07">
        <w:rPr>
          <w:sz w:val="22"/>
          <w:rtl/>
        </w:rPr>
        <w:t>في حالة الهيئة الفرعية التي لا تكون مفتوحة باب العضوية، يشكل حضور أغلبية بسيطة من الأطراف التي يعينها مؤتمر الأطراف للاشتراك في تلك الهيئة الفرعية نصاباً قانونياً.</w:t>
      </w:r>
    </w:p>
    <w:p w:rsidRPr="002B6C07" w:rsidR="00EA1C1B" w:rsidP="00C25681" w:rsidRDefault="00EA1C1B" w14:paraId="25EAD5D9" w14:textId="77777777">
      <w:pPr>
        <w:bidi/>
        <w:spacing w:after="120" w:line="400" w:lineRule="exact"/>
        <w:ind w:left="1132"/>
        <w:jc w:val="both"/>
        <w:rPr>
          <w:b/>
          <w:bCs/>
          <w:sz w:val="22"/>
          <w:rtl/>
        </w:rPr>
      </w:pPr>
      <w:r w:rsidRPr="002B6C07">
        <w:rPr>
          <w:b/>
          <w:bCs/>
          <w:sz w:val="22"/>
          <w:rtl/>
        </w:rPr>
        <w:t>المادة 29</w:t>
      </w:r>
    </w:p>
    <w:p w:rsidRPr="002B6C07" w:rsidR="00EA1C1B" w:rsidP="00865990" w:rsidRDefault="00EA1C1B" w14:paraId="3D1ABD59" w14:textId="77777777">
      <w:pPr>
        <w:bidi/>
        <w:spacing w:after="120" w:line="400" w:lineRule="exact"/>
        <w:ind w:left="1132" w:firstLine="709"/>
        <w:jc w:val="both"/>
        <w:rPr>
          <w:sz w:val="22"/>
          <w:rtl/>
        </w:rPr>
      </w:pPr>
      <w:r w:rsidRPr="002B6C07">
        <w:rPr>
          <w:sz w:val="22"/>
          <w:rtl/>
        </w:rPr>
        <w:t>يبت مؤتمر الأطراف في مواعيد اجتماعات الهيئات الفرعية، مع الإحاطة علماً بأية مقترحات بعقد هذه الاجتماعات بالاقتران مع اجتماعات مؤتمر الأطراف.</w:t>
      </w:r>
    </w:p>
    <w:p w:rsidRPr="002B6C07" w:rsidR="00EA1C1B" w:rsidP="00865990" w:rsidRDefault="00EA1C1B" w14:paraId="45DEDF2A" w14:textId="77777777">
      <w:pPr>
        <w:bidi/>
        <w:spacing w:after="120" w:line="400" w:lineRule="exact"/>
        <w:ind w:left="1134"/>
        <w:jc w:val="both"/>
        <w:rPr>
          <w:b/>
          <w:bCs/>
          <w:sz w:val="22"/>
          <w:rtl/>
        </w:rPr>
      </w:pPr>
      <w:r w:rsidRPr="002B6C07">
        <w:rPr>
          <w:b/>
          <w:bCs/>
          <w:sz w:val="22"/>
          <w:rtl/>
        </w:rPr>
        <w:t>المادة 30</w:t>
      </w:r>
    </w:p>
    <w:p w:rsidRPr="002B6C07" w:rsidR="00EA1C1B" w:rsidP="00865990" w:rsidRDefault="00EA1C1B" w14:paraId="12243450" w14:textId="77777777">
      <w:pPr>
        <w:bidi/>
        <w:spacing w:after="120" w:line="400" w:lineRule="exact"/>
        <w:ind w:left="1134" w:firstLine="707"/>
        <w:jc w:val="both"/>
        <w:rPr>
          <w:sz w:val="22"/>
          <w:rtl/>
        </w:rPr>
      </w:pPr>
      <w:r w:rsidRPr="002B6C07">
        <w:rPr>
          <w:sz w:val="22"/>
          <w:rtl/>
        </w:rPr>
        <w:t>ينتخب مؤتمر الأطراف رئيس أي هيئة فرعية، ما لم يقرر المؤتمر خلاف ذلك، مع إيلاء الاعتبار الواجب للتناوب. وتنتخب كل هيئة فرعية أعضاء مكتبها، باستثناء الرئيس. ويتم انتخاب أعضاء مكاتب الهيئات الفرعية هذه مع المراعاة الواجبة لمبدأ التمثيل الجغرافي العادل، ولا يجوز لهم العمل لأكثر من ولايتين متتاليتين.</w:t>
      </w:r>
    </w:p>
    <w:p w:rsidRPr="002B6C07" w:rsidR="00EA1C1B" w:rsidP="00865990" w:rsidRDefault="00EA1C1B" w14:paraId="11F7A3AD" w14:textId="77777777">
      <w:pPr>
        <w:bidi/>
        <w:spacing w:after="120" w:line="400" w:lineRule="exact"/>
        <w:ind w:left="1134"/>
        <w:jc w:val="both"/>
        <w:rPr>
          <w:b/>
          <w:bCs/>
          <w:sz w:val="22"/>
          <w:rtl/>
        </w:rPr>
      </w:pPr>
      <w:r w:rsidRPr="002B6C07">
        <w:rPr>
          <w:b/>
          <w:bCs/>
          <w:sz w:val="22"/>
          <w:rtl/>
        </w:rPr>
        <w:t>المادة 31</w:t>
      </w:r>
    </w:p>
    <w:p w:rsidRPr="002B6C07" w:rsidR="00EA1C1B" w:rsidP="00865990" w:rsidRDefault="00EA1C1B" w14:paraId="644EE9AE" w14:textId="77777777">
      <w:pPr>
        <w:bidi/>
        <w:spacing w:after="120" w:line="400" w:lineRule="exact"/>
        <w:ind w:left="1134" w:firstLine="707"/>
        <w:jc w:val="both"/>
        <w:rPr>
          <w:sz w:val="22"/>
          <w:rtl/>
        </w:rPr>
      </w:pPr>
      <w:r w:rsidRPr="002B6C07">
        <w:rPr>
          <w:sz w:val="22"/>
          <w:rtl/>
        </w:rPr>
        <w:t>يحدد مؤتمر الأطراف المسائل التي ستنظر فيها كل هيئة فرعية، ويجوز للرئيس، بناء على طلب رئيس الهيئة الفرعية المعنية، أن يعدل توزيع العمل.</w:t>
      </w:r>
    </w:p>
    <w:p w:rsidRPr="002B6C07" w:rsidR="00EA1C1B" w:rsidP="00865990" w:rsidRDefault="00EA1C1B" w14:paraId="42679D24" w14:textId="77777777">
      <w:pPr>
        <w:bidi/>
        <w:spacing w:after="120" w:line="400" w:lineRule="exact"/>
        <w:ind w:left="1132" w:hanging="708"/>
        <w:jc w:val="both"/>
        <w:rPr>
          <w:b/>
          <w:bCs/>
          <w:sz w:val="32"/>
          <w:szCs w:val="32"/>
          <w:rtl/>
        </w:rPr>
      </w:pPr>
      <w:r w:rsidRPr="002B6C07">
        <w:rPr>
          <w:b/>
          <w:bCs/>
          <w:sz w:val="32"/>
          <w:szCs w:val="32"/>
          <w:rtl/>
        </w:rPr>
        <w:t>ثامناً -</w:t>
      </w:r>
      <w:r w:rsidRPr="002B6C07">
        <w:rPr>
          <w:b/>
          <w:bCs/>
          <w:sz w:val="32"/>
          <w:szCs w:val="32"/>
          <w:rtl/>
        </w:rPr>
        <w:tab/>
      </w:r>
      <w:r w:rsidRPr="002B6C07">
        <w:rPr>
          <w:b/>
          <w:bCs/>
          <w:sz w:val="32"/>
          <w:szCs w:val="32"/>
          <w:rtl/>
        </w:rPr>
        <w:t>الأمانة</w:t>
      </w:r>
    </w:p>
    <w:p w:rsidRPr="002B6C07" w:rsidR="00EA1C1B" w:rsidP="00865990" w:rsidRDefault="00EA1C1B" w14:paraId="1C043B42" w14:textId="77777777">
      <w:pPr>
        <w:bidi/>
        <w:spacing w:after="120" w:line="400" w:lineRule="exact"/>
        <w:ind w:left="1134"/>
        <w:jc w:val="both"/>
        <w:rPr>
          <w:b/>
          <w:bCs/>
          <w:sz w:val="22"/>
          <w:rtl/>
        </w:rPr>
      </w:pPr>
      <w:r w:rsidRPr="002B6C07">
        <w:rPr>
          <w:b/>
          <w:bCs/>
          <w:sz w:val="22"/>
          <w:rtl/>
        </w:rPr>
        <w:t>المادة 32</w:t>
      </w:r>
    </w:p>
    <w:p w:rsidRPr="002B6C07" w:rsidR="00EA1C1B" w:rsidP="00865990" w:rsidRDefault="00EA1C1B" w14:paraId="696209E6" w14:textId="77777777">
      <w:pPr>
        <w:tabs>
          <w:tab w:val="left" w:pos="2408"/>
        </w:tabs>
        <w:bidi/>
        <w:spacing w:after="120" w:line="400" w:lineRule="exact"/>
        <w:ind w:left="1132" w:firstLine="709"/>
        <w:jc w:val="both"/>
        <w:rPr>
          <w:sz w:val="22"/>
          <w:rtl/>
        </w:rPr>
      </w:pPr>
      <w:r w:rsidRPr="002B6C07">
        <w:rPr>
          <w:sz w:val="22"/>
          <w:rtl/>
        </w:rPr>
        <w:t>1 -</w:t>
      </w:r>
      <w:r w:rsidRPr="002B6C07">
        <w:rPr>
          <w:sz w:val="22"/>
          <w:rtl/>
        </w:rPr>
        <w:tab/>
      </w:r>
      <w:r w:rsidRPr="002B6C07">
        <w:rPr>
          <w:sz w:val="22"/>
          <w:rtl/>
        </w:rPr>
        <w:t>يمارس رئيس الأمانة أو ممثل رئيس الأمانة، مهام ذلك المنصب في كل اجتماعات مؤتمر الأطراف وهيئاته الفرعية.</w:t>
      </w:r>
    </w:p>
    <w:p w:rsidRPr="002B6C07" w:rsidR="00EA1C1B" w:rsidP="00865990" w:rsidRDefault="00EA1C1B" w14:paraId="71229BDC" w14:textId="77777777">
      <w:pPr>
        <w:tabs>
          <w:tab w:val="left" w:pos="2408"/>
        </w:tabs>
        <w:bidi/>
        <w:spacing w:after="120" w:line="400" w:lineRule="exact"/>
        <w:ind w:left="1132" w:firstLine="709"/>
        <w:jc w:val="both"/>
        <w:rPr>
          <w:sz w:val="22"/>
          <w:rtl/>
        </w:rPr>
      </w:pPr>
      <w:r w:rsidRPr="002B6C07">
        <w:rPr>
          <w:sz w:val="22"/>
          <w:rtl/>
        </w:rPr>
        <w:t>2 -</w:t>
      </w:r>
      <w:r w:rsidRPr="002B6C07">
        <w:rPr>
          <w:sz w:val="22"/>
          <w:rtl/>
        </w:rPr>
        <w:tab/>
      </w:r>
      <w:r w:rsidRPr="002B6C07">
        <w:rPr>
          <w:sz w:val="22"/>
          <w:rtl/>
        </w:rPr>
        <w:t>يضع رئيس الأمانة الترتيبات لتوفير ما يلزم من الموظفين والخدمات لمؤتمر الأطراف وهيئاته الفرعية، ضمن حدود الموارد المتاحة. ويتولى رئيس الأمانة إدارة وتوجيه الموظفين والخدمات ويزود مكتب مؤتمر الأطراف وهيئاته الفرعية بما يكون ملائماً من الدعم والمشورة.</w:t>
      </w:r>
    </w:p>
    <w:p w:rsidR="00865990" w:rsidRDefault="00865990" w14:paraId="57C248EC" w14:textId="77777777">
      <w:pPr>
        <w:rPr>
          <w:b/>
          <w:bCs/>
          <w:sz w:val="22"/>
          <w:rtl/>
        </w:rPr>
      </w:pPr>
      <w:r>
        <w:rPr>
          <w:b/>
          <w:bCs/>
          <w:sz w:val="22"/>
          <w:rtl/>
        </w:rPr>
        <w:br w:type="page"/>
      </w:r>
    </w:p>
    <w:p w:rsidRPr="002B6C07" w:rsidR="00EA1C1B" w:rsidP="00865990" w:rsidRDefault="00EA1C1B" w14:paraId="53746544" w14:textId="77777777">
      <w:pPr>
        <w:bidi/>
        <w:spacing w:after="120" w:line="400" w:lineRule="exact"/>
        <w:ind w:left="1134"/>
        <w:jc w:val="both"/>
        <w:rPr>
          <w:b/>
          <w:bCs/>
          <w:sz w:val="22"/>
          <w:rtl/>
        </w:rPr>
      </w:pPr>
      <w:r w:rsidRPr="002B6C07">
        <w:rPr>
          <w:b/>
          <w:bCs/>
          <w:sz w:val="22"/>
          <w:rtl/>
        </w:rPr>
        <w:lastRenderedPageBreak/>
        <w:t>المادة 33</w:t>
      </w:r>
    </w:p>
    <w:p w:rsidRPr="002B6C07" w:rsidR="00EA1C1B" w:rsidP="00865990" w:rsidRDefault="00EA1C1B" w14:paraId="335DD23F" w14:textId="77777777">
      <w:pPr>
        <w:bidi/>
        <w:spacing w:after="120" w:line="400" w:lineRule="exact"/>
        <w:ind w:left="1134" w:firstLine="707"/>
        <w:jc w:val="both"/>
        <w:rPr>
          <w:sz w:val="22"/>
          <w:rtl/>
        </w:rPr>
      </w:pPr>
      <w:r w:rsidRPr="002B6C07">
        <w:rPr>
          <w:sz w:val="22"/>
          <w:rtl/>
        </w:rPr>
        <w:t>بالإضافة إلى الوظائف المحددة في الاتفاقية، وبخاصة في المادة 24 منها، تتولى الأمانة، وفقاً لهذا النظام، ما يلي:</w:t>
      </w:r>
    </w:p>
    <w:p w:rsidRPr="002B6C07" w:rsidR="00EA1C1B" w:rsidP="00865990" w:rsidRDefault="00EA1C1B" w14:paraId="31578DFC" w14:textId="77777777">
      <w:pPr>
        <w:tabs>
          <w:tab w:val="left" w:pos="2408"/>
        </w:tabs>
        <w:bidi/>
        <w:spacing w:after="120" w:line="400" w:lineRule="exact"/>
        <w:ind w:left="1132" w:firstLine="709"/>
        <w:jc w:val="both"/>
        <w:rPr>
          <w:sz w:val="22"/>
          <w:rtl/>
        </w:rPr>
      </w:pPr>
      <w:r>
        <w:rPr>
          <w:sz w:val="22"/>
          <w:rtl/>
        </w:rPr>
        <w:t>(أ)</w:t>
      </w:r>
      <w:r w:rsidRPr="002B6C07">
        <w:rPr>
          <w:sz w:val="22"/>
          <w:rtl/>
        </w:rPr>
        <w:tab/>
      </w:r>
      <w:r w:rsidRPr="002B6C07">
        <w:rPr>
          <w:sz w:val="22"/>
          <w:rtl/>
        </w:rPr>
        <w:t>توفير الترجمة الشفوية في الاجتماعات؛</w:t>
      </w:r>
    </w:p>
    <w:p w:rsidRPr="002B6C07" w:rsidR="00EA1C1B" w:rsidP="00865990" w:rsidRDefault="00EA1C1B" w14:paraId="06EEC0E3" w14:textId="77777777">
      <w:pPr>
        <w:tabs>
          <w:tab w:val="left" w:pos="2408"/>
        </w:tabs>
        <w:bidi/>
        <w:spacing w:after="120" w:line="400" w:lineRule="exact"/>
        <w:ind w:left="1132" w:firstLine="709"/>
        <w:jc w:val="both"/>
        <w:rPr>
          <w:sz w:val="22"/>
          <w:rtl/>
        </w:rPr>
      </w:pPr>
      <w:r>
        <w:rPr>
          <w:sz w:val="22"/>
          <w:rtl/>
        </w:rPr>
        <w:t>(ب)</w:t>
      </w:r>
      <w:r w:rsidRPr="002B6C07">
        <w:rPr>
          <w:sz w:val="22"/>
          <w:rtl/>
        </w:rPr>
        <w:tab/>
      </w:r>
      <w:r w:rsidRPr="002B6C07">
        <w:rPr>
          <w:sz w:val="22"/>
          <w:rtl/>
        </w:rPr>
        <w:t>وجمع وثائق الاجتماع وترجمتها واستنساخها وتوزيعها؛</w:t>
      </w:r>
    </w:p>
    <w:p w:rsidRPr="002B6C07" w:rsidR="00EA1C1B" w:rsidP="00865990" w:rsidRDefault="00EA1C1B" w14:paraId="106A6AC2" w14:textId="77777777">
      <w:pPr>
        <w:tabs>
          <w:tab w:val="left" w:pos="2408"/>
        </w:tabs>
        <w:bidi/>
        <w:spacing w:after="120" w:line="400" w:lineRule="exact"/>
        <w:ind w:left="1132" w:firstLine="709"/>
        <w:jc w:val="both"/>
        <w:rPr>
          <w:sz w:val="22"/>
          <w:rtl/>
        </w:rPr>
      </w:pPr>
      <w:r>
        <w:rPr>
          <w:sz w:val="22"/>
          <w:rtl/>
        </w:rPr>
        <w:t>(ج)</w:t>
      </w:r>
      <w:r w:rsidRPr="002B6C07">
        <w:rPr>
          <w:sz w:val="22"/>
          <w:rtl/>
        </w:rPr>
        <w:tab/>
      </w:r>
      <w:r w:rsidRPr="002B6C07">
        <w:rPr>
          <w:sz w:val="22"/>
          <w:rtl/>
        </w:rPr>
        <w:t>ونشر وتوزيع الوثائق الرسمية للاجتماع؛</w:t>
      </w:r>
    </w:p>
    <w:p w:rsidRPr="002B6C07" w:rsidR="00EA1C1B" w:rsidP="00865990" w:rsidRDefault="00EA1C1B" w14:paraId="5D8E40FC" w14:textId="77777777">
      <w:pPr>
        <w:tabs>
          <w:tab w:val="left" w:pos="2408"/>
        </w:tabs>
        <w:bidi/>
        <w:spacing w:after="120" w:line="400" w:lineRule="exact"/>
        <w:ind w:left="1132" w:firstLine="709"/>
        <w:jc w:val="both"/>
        <w:rPr>
          <w:sz w:val="22"/>
          <w:rtl/>
        </w:rPr>
      </w:pPr>
      <w:r>
        <w:rPr>
          <w:sz w:val="22"/>
          <w:rtl/>
        </w:rPr>
        <w:t>(د)</w:t>
      </w:r>
      <w:r w:rsidRPr="002B6C07">
        <w:rPr>
          <w:sz w:val="22"/>
          <w:rtl/>
        </w:rPr>
        <w:tab/>
      </w:r>
      <w:r w:rsidRPr="002B6C07">
        <w:rPr>
          <w:sz w:val="22"/>
          <w:rtl/>
        </w:rPr>
        <w:t>وإعداد التسجيلات الصوتية للاجتماع واتخاذ الترتيبات لحفظها؛</w:t>
      </w:r>
    </w:p>
    <w:p w:rsidRPr="002B6C07" w:rsidR="00EA1C1B" w:rsidP="00865990" w:rsidRDefault="00EA1C1B" w14:paraId="355FD957" w14:textId="77777777">
      <w:pPr>
        <w:tabs>
          <w:tab w:val="left" w:pos="2408"/>
        </w:tabs>
        <w:bidi/>
        <w:spacing w:after="180" w:line="400" w:lineRule="exact"/>
        <w:ind w:left="1134" w:firstLine="709"/>
        <w:jc w:val="both"/>
        <w:rPr>
          <w:sz w:val="22"/>
          <w:rtl/>
        </w:rPr>
      </w:pPr>
      <w:r>
        <w:rPr>
          <w:sz w:val="22"/>
          <w:rtl/>
        </w:rPr>
        <w:t>(ه)</w:t>
      </w:r>
      <w:r w:rsidRPr="002B6C07">
        <w:rPr>
          <w:sz w:val="22"/>
          <w:rtl/>
        </w:rPr>
        <w:tab/>
      </w:r>
      <w:r w:rsidRPr="002B6C07">
        <w:rPr>
          <w:sz w:val="22"/>
          <w:rtl/>
        </w:rPr>
        <w:t>واتخاذ الترتيبات لحفظ وثائق الاجتماع وصونها.</w:t>
      </w:r>
    </w:p>
    <w:p w:rsidRPr="002B6C07" w:rsidR="00EA1C1B" w:rsidP="00865990" w:rsidRDefault="00EA1C1B" w14:paraId="3921B79F" w14:textId="77777777">
      <w:pPr>
        <w:bidi/>
        <w:spacing w:after="120" w:line="400" w:lineRule="exact"/>
        <w:ind w:left="1132" w:hanging="850"/>
        <w:jc w:val="both"/>
        <w:rPr>
          <w:b/>
          <w:bCs/>
          <w:sz w:val="32"/>
          <w:szCs w:val="32"/>
          <w:rtl/>
        </w:rPr>
      </w:pPr>
      <w:r w:rsidRPr="002B6C07">
        <w:rPr>
          <w:b/>
          <w:bCs/>
          <w:sz w:val="32"/>
          <w:szCs w:val="32"/>
          <w:rtl/>
        </w:rPr>
        <w:t>تاسعاً -</w:t>
      </w:r>
      <w:r w:rsidRPr="002B6C07">
        <w:rPr>
          <w:b/>
          <w:bCs/>
          <w:sz w:val="32"/>
          <w:szCs w:val="32"/>
          <w:rtl/>
        </w:rPr>
        <w:tab/>
      </w:r>
      <w:r w:rsidRPr="002B6C07">
        <w:rPr>
          <w:b/>
          <w:bCs/>
          <w:sz w:val="32"/>
          <w:szCs w:val="32"/>
          <w:rtl/>
        </w:rPr>
        <w:t>تسيير الأعمال</w:t>
      </w:r>
    </w:p>
    <w:p w:rsidRPr="002B6C07" w:rsidR="00EA1C1B" w:rsidP="00865990" w:rsidRDefault="00EA1C1B" w14:paraId="5D8E2082" w14:textId="77777777">
      <w:pPr>
        <w:bidi/>
        <w:spacing w:after="120" w:line="400" w:lineRule="exact"/>
        <w:ind w:left="1134"/>
        <w:jc w:val="both"/>
        <w:rPr>
          <w:b/>
          <w:bCs/>
          <w:sz w:val="22"/>
          <w:rtl/>
        </w:rPr>
      </w:pPr>
      <w:r w:rsidRPr="002B6C07">
        <w:rPr>
          <w:b/>
          <w:bCs/>
          <w:sz w:val="22"/>
          <w:rtl/>
        </w:rPr>
        <w:t>المادة 34</w:t>
      </w:r>
    </w:p>
    <w:p w:rsidRPr="002B6C07" w:rsidR="00EA1C1B" w:rsidP="00865990" w:rsidRDefault="00EA1C1B" w14:paraId="3081FB96" w14:textId="77777777">
      <w:pPr>
        <w:bidi/>
        <w:spacing w:after="120" w:line="400" w:lineRule="exact"/>
        <w:ind w:left="1134" w:firstLine="707"/>
        <w:jc w:val="both"/>
        <w:rPr>
          <w:sz w:val="22"/>
          <w:rtl/>
        </w:rPr>
      </w:pPr>
      <w:r w:rsidRPr="002B6C07">
        <w:rPr>
          <w:sz w:val="22"/>
          <w:rtl/>
        </w:rPr>
        <w:t>تكون جلسات مؤتمر الأطراف جلسات علنية، ما لم يقرر مؤتمر الأطراف خلاف ذلك.</w:t>
      </w:r>
    </w:p>
    <w:p w:rsidRPr="002B6C07" w:rsidR="00EA1C1B" w:rsidP="00865990" w:rsidRDefault="00EA1C1B" w14:paraId="059D739A" w14:textId="77777777">
      <w:pPr>
        <w:bidi/>
        <w:spacing w:after="120" w:line="400" w:lineRule="exact"/>
        <w:ind w:left="1134"/>
        <w:jc w:val="both"/>
        <w:rPr>
          <w:b/>
          <w:bCs/>
          <w:sz w:val="22"/>
          <w:rtl/>
        </w:rPr>
      </w:pPr>
      <w:r w:rsidRPr="002B6C07">
        <w:rPr>
          <w:b/>
          <w:bCs/>
          <w:sz w:val="22"/>
          <w:rtl/>
        </w:rPr>
        <w:t>المادة 35</w:t>
      </w:r>
    </w:p>
    <w:p w:rsidRPr="002B6C07" w:rsidR="00EA1C1B" w:rsidP="00865990" w:rsidRDefault="00EA1C1B" w14:paraId="046880B7" w14:textId="77777777">
      <w:pPr>
        <w:tabs>
          <w:tab w:val="left" w:pos="2408"/>
        </w:tabs>
        <w:bidi/>
        <w:spacing w:after="120" w:line="400" w:lineRule="exact"/>
        <w:ind w:left="1132" w:firstLine="709"/>
        <w:jc w:val="both"/>
        <w:rPr>
          <w:sz w:val="22"/>
          <w:rtl/>
        </w:rPr>
      </w:pPr>
      <w:r w:rsidRPr="002B6C07">
        <w:rPr>
          <w:sz w:val="22"/>
          <w:rtl/>
        </w:rPr>
        <w:t>1 -</w:t>
      </w:r>
      <w:r w:rsidRPr="002B6C07">
        <w:rPr>
          <w:sz w:val="22"/>
          <w:rtl/>
        </w:rPr>
        <w:tab/>
      </w:r>
      <w:r w:rsidRPr="002B6C07">
        <w:rPr>
          <w:sz w:val="22"/>
          <w:rtl/>
        </w:rPr>
        <w:t>لا يعلن الرئيس افتتاح جلسات الاجتماع أو يسمح بإجراء المناقشات إلا إذا كان ثلث عدد الأطراف في الاتفاقية على الأقل حاضراً، ويستدعي اتخاذ أي قرار حضور ثلثي الأطراف في الاتفاقية على الأقل.</w:t>
      </w:r>
    </w:p>
    <w:p w:rsidRPr="002B6C07" w:rsidR="00EA1C1B" w:rsidP="00865990" w:rsidRDefault="00EA1C1B" w14:paraId="381E8E93" w14:textId="77777777">
      <w:pPr>
        <w:tabs>
          <w:tab w:val="left" w:pos="2408"/>
        </w:tabs>
        <w:bidi/>
        <w:spacing w:after="120" w:line="400" w:lineRule="exact"/>
        <w:ind w:left="1132" w:firstLine="709"/>
        <w:jc w:val="both"/>
        <w:rPr>
          <w:sz w:val="22"/>
          <w:rtl/>
        </w:rPr>
      </w:pPr>
      <w:r w:rsidRPr="002B6C07">
        <w:rPr>
          <w:sz w:val="22"/>
          <w:rtl/>
        </w:rPr>
        <w:t>2 -</w:t>
      </w:r>
      <w:r w:rsidRPr="002B6C07">
        <w:rPr>
          <w:sz w:val="22"/>
          <w:rtl/>
        </w:rPr>
        <w:tab/>
      </w:r>
      <w:r w:rsidRPr="002B6C07">
        <w:rPr>
          <w:sz w:val="22"/>
          <w:rtl/>
        </w:rPr>
        <w:t>ولأغراض البت في اكتمال النصاب القانوني من أجل اتخاذ قرار بشأن مسألة تدخل في نطاق اختصاص منظمة إقليمية للتكامل الاقتصادي، تمارس تلك المنظمة حقها في التصويت بإدلائها بعدد من الأصوات مساوٍ لعدد الدول الأعضاء فيها وفقاً للفقرة 2 من المادة 28 من الاتفاقية.</w:t>
      </w:r>
    </w:p>
    <w:p w:rsidRPr="002B6C07" w:rsidR="00EA1C1B" w:rsidP="00865990" w:rsidRDefault="00EA1C1B" w14:paraId="075069AF" w14:textId="77777777">
      <w:pPr>
        <w:bidi/>
        <w:spacing w:after="120" w:line="400" w:lineRule="exact"/>
        <w:ind w:left="1134"/>
        <w:jc w:val="both"/>
        <w:rPr>
          <w:b/>
          <w:bCs/>
          <w:sz w:val="22"/>
          <w:rtl/>
        </w:rPr>
      </w:pPr>
      <w:r w:rsidRPr="002B6C07">
        <w:rPr>
          <w:b/>
          <w:bCs/>
          <w:sz w:val="22"/>
          <w:rtl/>
        </w:rPr>
        <w:t>المادة 36</w:t>
      </w:r>
    </w:p>
    <w:p w:rsidRPr="002B6C07" w:rsidR="00EA1C1B" w:rsidP="00865990" w:rsidRDefault="00EA1C1B" w14:paraId="32F30E9B" w14:textId="77777777">
      <w:pPr>
        <w:tabs>
          <w:tab w:val="left" w:pos="2408"/>
        </w:tabs>
        <w:bidi/>
        <w:spacing w:after="120" w:line="400" w:lineRule="exact"/>
        <w:ind w:left="1132" w:firstLine="709"/>
        <w:jc w:val="both"/>
        <w:rPr>
          <w:sz w:val="22"/>
          <w:rtl/>
        </w:rPr>
      </w:pPr>
      <w:r w:rsidRPr="002B6C07">
        <w:rPr>
          <w:sz w:val="22"/>
          <w:rtl/>
        </w:rPr>
        <w:t>1 -</w:t>
      </w:r>
      <w:r w:rsidRPr="002B6C07">
        <w:rPr>
          <w:sz w:val="22"/>
          <w:rtl/>
        </w:rPr>
        <w:tab/>
      </w:r>
      <w:r w:rsidRPr="002B6C07">
        <w:rPr>
          <w:sz w:val="22"/>
          <w:rtl/>
        </w:rPr>
        <w:t xml:space="preserve">لا يجوز لأحد تناول الكلمة في جلسة من جلسات مؤتمر الأطراف دون الحصول على إذن مسبق من الرئيس. ومع مراعاة أحكام المواد 37 و38 و39 و41، </w:t>
      </w:r>
      <w:r>
        <w:rPr>
          <w:sz w:val="22"/>
          <w:rtl/>
        </w:rPr>
        <w:t>و</w:t>
      </w:r>
      <w:r w:rsidRPr="002B6C07">
        <w:rPr>
          <w:sz w:val="22"/>
          <w:rtl/>
        </w:rPr>
        <w:t>يعط</w:t>
      </w:r>
      <w:r>
        <w:rPr>
          <w:sz w:val="22"/>
          <w:rtl/>
        </w:rPr>
        <w:t>ي</w:t>
      </w:r>
      <w:r w:rsidRPr="002B6C07">
        <w:rPr>
          <w:sz w:val="22"/>
          <w:rtl/>
        </w:rPr>
        <w:t xml:space="preserve"> الرئيس الكلمة للمتكلمين حسب ترتيب طلبهم إياها. وتتولى الأمانة وضع قائمة بهؤلاء المتكلمين. ويجوز للرئيس أن يطلب من أحد المتكلمين مراعاة النظام إذا كانت ملاحظاته لا تتصل بالموضوع قيد البحث.</w:t>
      </w:r>
    </w:p>
    <w:p w:rsidRPr="002B6C07" w:rsidR="00EA1C1B" w:rsidP="00865990" w:rsidRDefault="00EA1C1B" w14:paraId="31841458" w14:textId="77777777">
      <w:pPr>
        <w:tabs>
          <w:tab w:val="left" w:pos="2408"/>
        </w:tabs>
        <w:bidi/>
        <w:spacing w:after="120" w:line="400" w:lineRule="exact"/>
        <w:ind w:left="1132" w:firstLine="709"/>
        <w:jc w:val="both"/>
        <w:rPr>
          <w:sz w:val="22"/>
          <w:rtl/>
        </w:rPr>
      </w:pPr>
      <w:r w:rsidRPr="002B6C07">
        <w:rPr>
          <w:sz w:val="22"/>
          <w:rtl/>
        </w:rPr>
        <w:t>2 -</w:t>
      </w:r>
      <w:r w:rsidRPr="002B6C07">
        <w:rPr>
          <w:sz w:val="22"/>
          <w:rtl/>
        </w:rPr>
        <w:tab/>
      </w:r>
      <w:r w:rsidRPr="002B6C07">
        <w:rPr>
          <w:sz w:val="22"/>
          <w:rtl/>
        </w:rPr>
        <w:t>يجوز لمؤتمر الأطراف، بناء على اقتراح من الرئيس أو من أي طرف من الأطراف، أن يحدد الوقت المسموح به لكل متكلم، وعدد المرات التي يجوز فيها لكل ممثل أن يتكلم في مسألة ما. وقبل اتخاذ قرار في هذا الشأن، يسمح لاثنين من الممثلين بالتكلم تأييداً لاقتراح تحديد هذا الوقت ولاثنين في معارضته. وإذا حدد وقت الكلام في المناقشة وتجاوز أحد المتكلمين الوقت المخصص له، يطلب الرئيس إليه مراعاة النظام دون إبطاء.</w:t>
      </w:r>
    </w:p>
    <w:p w:rsidRPr="002B6C07" w:rsidR="00EA1C1B" w:rsidP="00865990" w:rsidRDefault="00EA1C1B" w14:paraId="330D4B1D" w14:textId="77777777">
      <w:pPr>
        <w:bidi/>
        <w:spacing w:after="120" w:line="400" w:lineRule="exact"/>
        <w:ind w:left="1134"/>
        <w:jc w:val="both"/>
        <w:rPr>
          <w:b/>
          <w:bCs/>
          <w:sz w:val="22"/>
          <w:rtl/>
        </w:rPr>
      </w:pPr>
      <w:r w:rsidRPr="002B6C07">
        <w:rPr>
          <w:b/>
          <w:bCs/>
          <w:sz w:val="22"/>
          <w:rtl/>
        </w:rPr>
        <w:t>المادة 37</w:t>
      </w:r>
    </w:p>
    <w:p w:rsidRPr="002B6C07" w:rsidR="00EA1C1B" w:rsidP="00865990" w:rsidRDefault="00EA1C1B" w14:paraId="20075487" w14:textId="77777777">
      <w:pPr>
        <w:bidi/>
        <w:spacing w:after="120" w:line="400" w:lineRule="exact"/>
        <w:ind w:left="1134" w:firstLine="707"/>
        <w:jc w:val="both"/>
        <w:rPr>
          <w:sz w:val="22"/>
          <w:rtl/>
        </w:rPr>
      </w:pPr>
      <w:r w:rsidRPr="002B6C07">
        <w:rPr>
          <w:sz w:val="22"/>
          <w:rtl/>
        </w:rPr>
        <w:t>يجوز إعطاء الأسبقية لرئيس أو مقرر أي هيئة فرعية، من أجل شرح النتائج التي خلصت إليها تلك الهيئة الفرعية.</w:t>
      </w:r>
    </w:p>
    <w:p w:rsidR="00865990" w:rsidRDefault="00865990" w14:paraId="54429356" w14:textId="77777777">
      <w:pPr>
        <w:rPr>
          <w:b/>
          <w:bCs/>
          <w:sz w:val="22"/>
          <w:rtl/>
        </w:rPr>
      </w:pPr>
      <w:r>
        <w:rPr>
          <w:b/>
          <w:bCs/>
          <w:sz w:val="22"/>
          <w:rtl/>
        </w:rPr>
        <w:br w:type="page"/>
      </w:r>
    </w:p>
    <w:p w:rsidRPr="002B6C07" w:rsidR="00EA1C1B" w:rsidP="00865990" w:rsidRDefault="00EA1C1B" w14:paraId="191B3159" w14:textId="77777777">
      <w:pPr>
        <w:bidi/>
        <w:spacing w:after="120" w:line="400" w:lineRule="exact"/>
        <w:ind w:left="1134"/>
        <w:jc w:val="both"/>
        <w:rPr>
          <w:b/>
          <w:bCs/>
          <w:sz w:val="22"/>
          <w:rtl/>
        </w:rPr>
      </w:pPr>
      <w:r w:rsidRPr="002B6C07">
        <w:rPr>
          <w:b/>
          <w:bCs/>
          <w:sz w:val="22"/>
          <w:rtl/>
        </w:rPr>
        <w:lastRenderedPageBreak/>
        <w:t>المادة 38</w:t>
      </w:r>
    </w:p>
    <w:p w:rsidRPr="002B6C07" w:rsidR="00EA1C1B" w:rsidP="00865990" w:rsidRDefault="00EA1C1B" w14:paraId="4340D469" w14:textId="77777777">
      <w:pPr>
        <w:bidi/>
        <w:spacing w:after="120" w:line="400" w:lineRule="exact"/>
        <w:ind w:left="1134" w:firstLine="707"/>
        <w:jc w:val="both"/>
        <w:rPr>
          <w:sz w:val="22"/>
          <w:rtl/>
        </w:rPr>
      </w:pPr>
      <w:r w:rsidRPr="002B6C07">
        <w:rPr>
          <w:sz w:val="22"/>
          <w:rtl/>
        </w:rPr>
        <w:t xml:space="preserve">أثناء مناقشة أي مسألة، يجوز لأي ممثل أن يثير نقطة نظام في أي وقت، ويبت الرئيس فوراً في نقطة النظام تلك وفقاً لأحكام هذا النظام. ويجوز </w:t>
      </w:r>
      <w:r>
        <w:rPr>
          <w:sz w:val="22"/>
          <w:rtl/>
        </w:rPr>
        <w:t>لأحد الممثلين</w:t>
      </w:r>
      <w:r w:rsidRPr="002B6C07">
        <w:rPr>
          <w:sz w:val="22"/>
          <w:rtl/>
        </w:rPr>
        <w:t xml:space="preserve"> أن يطعن في قرار الرئيس. ويطرح الطعن للتصويت فوراً، ويبقى قرار الرئيس قائماً ما لم تبطله أغلبية الأطراف الحاضرة والمصوتة. ولا يجوز للممثل الذي يتكلم في نقطة نظام أن يتكلم في مضمون المسألة قيد المناقشة.</w:t>
      </w:r>
    </w:p>
    <w:p w:rsidRPr="002B6C07" w:rsidR="00EA1C1B" w:rsidP="00865990" w:rsidRDefault="00EA1C1B" w14:paraId="29219903" w14:textId="77777777">
      <w:pPr>
        <w:bidi/>
        <w:spacing w:after="120" w:line="400" w:lineRule="exact"/>
        <w:ind w:left="1134"/>
        <w:jc w:val="both"/>
        <w:rPr>
          <w:b/>
          <w:bCs/>
          <w:sz w:val="22"/>
          <w:rtl/>
        </w:rPr>
      </w:pPr>
      <w:r w:rsidRPr="002B6C07">
        <w:rPr>
          <w:b/>
          <w:bCs/>
          <w:sz w:val="22"/>
          <w:rtl/>
        </w:rPr>
        <w:t>المادة 39</w:t>
      </w:r>
    </w:p>
    <w:p w:rsidRPr="002B6C07" w:rsidR="00EA1C1B" w:rsidP="00865990" w:rsidRDefault="00EA1C1B" w14:paraId="08F7CBE7" w14:textId="77777777">
      <w:pPr>
        <w:bidi/>
        <w:spacing w:after="120" w:line="400" w:lineRule="exact"/>
        <w:ind w:left="1134" w:firstLine="707"/>
        <w:jc w:val="both"/>
        <w:rPr>
          <w:sz w:val="22"/>
          <w:rtl/>
        </w:rPr>
      </w:pPr>
      <w:r w:rsidRPr="002B6C07">
        <w:rPr>
          <w:sz w:val="22"/>
          <w:rtl/>
        </w:rPr>
        <w:t>يطرح للتصويت أي اقتراح يدعو إلى البت في مسألة اختصاص مؤتمر الأطراف في مناقشة أي مسالة أو في اعتماد مقترح أو تعديل لمقترح مقدم إليه، وذلك قبل مناقشة المسألة أو التصويت على المقترح أو التعديل موضع النظر.</w:t>
      </w:r>
    </w:p>
    <w:p w:rsidRPr="002B6C07" w:rsidR="00EA1C1B" w:rsidP="00865990" w:rsidRDefault="00EA1C1B" w14:paraId="25561F28" w14:textId="77777777">
      <w:pPr>
        <w:bidi/>
        <w:spacing w:after="120" w:line="400" w:lineRule="exact"/>
        <w:ind w:left="1134"/>
        <w:jc w:val="both"/>
        <w:rPr>
          <w:b/>
          <w:bCs/>
          <w:sz w:val="22"/>
          <w:rtl/>
        </w:rPr>
      </w:pPr>
      <w:r w:rsidRPr="002B6C07">
        <w:rPr>
          <w:b/>
          <w:bCs/>
          <w:sz w:val="22"/>
          <w:rtl/>
        </w:rPr>
        <w:t>المادة 40</w:t>
      </w:r>
    </w:p>
    <w:p w:rsidRPr="002B6C07" w:rsidR="00EA1C1B" w:rsidP="00865990" w:rsidRDefault="00EA1C1B" w14:paraId="73F60AE2" w14:textId="77777777">
      <w:pPr>
        <w:bidi/>
        <w:spacing w:after="120" w:line="400" w:lineRule="exact"/>
        <w:ind w:left="1134" w:firstLine="707"/>
        <w:jc w:val="both"/>
        <w:rPr>
          <w:sz w:val="22"/>
          <w:rtl/>
        </w:rPr>
      </w:pPr>
      <w:r w:rsidRPr="002B6C07">
        <w:rPr>
          <w:sz w:val="22"/>
          <w:rtl/>
        </w:rPr>
        <w:t>تقدم الأطراف عادة المقترحات والتعديلات للمقترحات كتابة بإحدى اللغات الرسمية وتسلم إلى الأمانة التي تعمم نسخاً منها على الوفود. وكقاعدة عامة، لا يناقش أي مقترح أو تعديل لمقترح أو يطرح للتصويت في أي جلسة ما لم تكن قد عممت نسخ منه على الوفود في موعد أقصاه اليوم السابق لانعقاد تلك الجلسة. على أنه يجوز للرئيس، أن يأذن بمناقشة المقترحات أو التعديلات للمقترحات أو الاقتراحات الإجرائية والنظر فيها، حتى إذا لم تكن هذه المقترحات أو التعديلات أو الاقتراحات الإجرائية قد عممت أو إذا كانت لم تعمم إلا في اليوم نفسه.</w:t>
      </w:r>
    </w:p>
    <w:p w:rsidRPr="002B6C07" w:rsidR="00EA1C1B" w:rsidP="00865990" w:rsidRDefault="00EA1C1B" w14:paraId="410C79A3" w14:textId="77777777">
      <w:pPr>
        <w:bidi/>
        <w:spacing w:after="120" w:line="400" w:lineRule="exact"/>
        <w:ind w:left="1134"/>
        <w:jc w:val="both"/>
        <w:rPr>
          <w:b/>
          <w:bCs/>
          <w:sz w:val="22"/>
          <w:rtl/>
        </w:rPr>
      </w:pPr>
      <w:r w:rsidRPr="002B6C07">
        <w:rPr>
          <w:b/>
          <w:bCs/>
          <w:sz w:val="22"/>
          <w:rtl/>
        </w:rPr>
        <w:t>المادة 41</w:t>
      </w:r>
    </w:p>
    <w:p w:rsidRPr="002B6C07" w:rsidR="00EA1C1B" w:rsidP="00865990" w:rsidRDefault="00EA1C1B" w14:paraId="16A32DAC" w14:textId="77777777">
      <w:pPr>
        <w:tabs>
          <w:tab w:val="left" w:pos="2408"/>
        </w:tabs>
        <w:bidi/>
        <w:spacing w:after="120" w:line="400" w:lineRule="exact"/>
        <w:ind w:left="1132" w:firstLine="709"/>
        <w:jc w:val="both"/>
        <w:rPr>
          <w:sz w:val="22"/>
          <w:rtl/>
        </w:rPr>
      </w:pPr>
      <w:r w:rsidRPr="002B6C07">
        <w:rPr>
          <w:sz w:val="22"/>
          <w:rtl/>
        </w:rPr>
        <w:t>1 -</w:t>
      </w:r>
      <w:r w:rsidRPr="002B6C07">
        <w:rPr>
          <w:sz w:val="22"/>
          <w:rtl/>
        </w:rPr>
        <w:tab/>
      </w:r>
      <w:r w:rsidRPr="002B6C07">
        <w:rPr>
          <w:sz w:val="22"/>
          <w:rtl/>
        </w:rPr>
        <w:t>رهناً بمراعاة أحكام المادة 38، تعطى الاقتراحات الإجرائية التالية حسب الترتيب المبين أدناه، أسبقية على جميع المقترحات أو الاقتراحات الإجرائية الأخرى:</w:t>
      </w:r>
    </w:p>
    <w:p w:rsidRPr="002B6C07" w:rsidR="00EA1C1B" w:rsidP="00865990" w:rsidRDefault="00EA1C1B" w14:paraId="0D1BCF97" w14:textId="77777777">
      <w:pPr>
        <w:tabs>
          <w:tab w:val="left" w:pos="2408"/>
        </w:tabs>
        <w:bidi/>
        <w:spacing w:after="120" w:line="400" w:lineRule="exact"/>
        <w:ind w:left="1132" w:firstLine="709"/>
        <w:jc w:val="both"/>
        <w:rPr>
          <w:sz w:val="22"/>
          <w:rtl/>
        </w:rPr>
      </w:pPr>
      <w:r w:rsidRPr="002B6C07">
        <w:rPr>
          <w:sz w:val="22"/>
          <w:rtl/>
        </w:rPr>
        <w:t>(أ)</w:t>
      </w:r>
      <w:r w:rsidRPr="002B6C07">
        <w:rPr>
          <w:sz w:val="22"/>
          <w:rtl/>
        </w:rPr>
        <w:tab/>
      </w:r>
      <w:r w:rsidRPr="002B6C07">
        <w:rPr>
          <w:sz w:val="22"/>
          <w:rtl/>
        </w:rPr>
        <w:t>تعليق الجلسة؛</w:t>
      </w:r>
    </w:p>
    <w:p w:rsidRPr="002B6C07" w:rsidR="00EA1C1B" w:rsidP="00865990" w:rsidRDefault="00EA1C1B" w14:paraId="7EF79EDB" w14:textId="77777777">
      <w:pPr>
        <w:tabs>
          <w:tab w:val="left" w:pos="2408"/>
        </w:tabs>
        <w:bidi/>
        <w:spacing w:after="120" w:line="400" w:lineRule="exact"/>
        <w:ind w:left="1132" w:firstLine="709"/>
        <w:jc w:val="both"/>
        <w:rPr>
          <w:sz w:val="22"/>
          <w:rtl/>
        </w:rPr>
      </w:pPr>
      <w:r w:rsidRPr="002B6C07">
        <w:rPr>
          <w:sz w:val="22"/>
          <w:rtl/>
        </w:rPr>
        <w:t>(ب)</w:t>
      </w:r>
      <w:r w:rsidRPr="002B6C07">
        <w:rPr>
          <w:sz w:val="22"/>
          <w:rtl/>
        </w:rPr>
        <w:tab/>
      </w:r>
      <w:r w:rsidRPr="002B6C07">
        <w:rPr>
          <w:sz w:val="22"/>
          <w:rtl/>
        </w:rPr>
        <w:t>ورفع الجلسة؛</w:t>
      </w:r>
    </w:p>
    <w:p w:rsidRPr="002B6C07" w:rsidR="00EA1C1B" w:rsidP="00865990" w:rsidRDefault="00EA1C1B" w14:paraId="7C9630F0" w14:textId="77777777">
      <w:pPr>
        <w:tabs>
          <w:tab w:val="left" w:pos="2408"/>
        </w:tabs>
        <w:bidi/>
        <w:spacing w:after="120" w:line="400" w:lineRule="exact"/>
        <w:ind w:left="1132" w:firstLine="709"/>
        <w:jc w:val="both"/>
        <w:rPr>
          <w:sz w:val="22"/>
          <w:rtl/>
        </w:rPr>
      </w:pPr>
      <w:r w:rsidRPr="002B6C07">
        <w:rPr>
          <w:sz w:val="22"/>
          <w:rtl/>
        </w:rPr>
        <w:t>(ج)</w:t>
      </w:r>
      <w:r w:rsidRPr="002B6C07">
        <w:rPr>
          <w:sz w:val="22"/>
          <w:rtl/>
        </w:rPr>
        <w:tab/>
      </w:r>
      <w:r w:rsidRPr="002B6C07">
        <w:rPr>
          <w:sz w:val="22"/>
          <w:rtl/>
        </w:rPr>
        <w:t>ورفع المناقشة في المسألة قيد البحث؛</w:t>
      </w:r>
    </w:p>
    <w:p w:rsidRPr="002B6C07" w:rsidR="00EA1C1B" w:rsidP="00865990" w:rsidRDefault="00EA1C1B" w14:paraId="28E07148" w14:textId="77777777">
      <w:pPr>
        <w:tabs>
          <w:tab w:val="left" w:pos="2408"/>
        </w:tabs>
        <w:bidi/>
        <w:spacing w:after="120" w:line="400" w:lineRule="exact"/>
        <w:ind w:left="1132" w:firstLine="709"/>
        <w:jc w:val="both"/>
        <w:rPr>
          <w:sz w:val="22"/>
          <w:rtl/>
        </w:rPr>
      </w:pPr>
      <w:r w:rsidRPr="002B6C07">
        <w:rPr>
          <w:sz w:val="22"/>
          <w:rtl/>
        </w:rPr>
        <w:t>(د)</w:t>
      </w:r>
      <w:r w:rsidRPr="002B6C07">
        <w:rPr>
          <w:sz w:val="22"/>
          <w:rtl/>
        </w:rPr>
        <w:tab/>
      </w:r>
      <w:r w:rsidRPr="002B6C07">
        <w:rPr>
          <w:sz w:val="22"/>
          <w:rtl/>
        </w:rPr>
        <w:t>وإقفال باب المناقشة في المسألة قيد البحث.</w:t>
      </w:r>
    </w:p>
    <w:p w:rsidRPr="002B6C07" w:rsidR="00EA1C1B" w:rsidP="00865990" w:rsidRDefault="00EA1C1B" w14:paraId="4566A801" w14:textId="77777777">
      <w:pPr>
        <w:tabs>
          <w:tab w:val="left" w:pos="2408"/>
        </w:tabs>
        <w:bidi/>
        <w:spacing w:after="120" w:line="400" w:lineRule="exact"/>
        <w:ind w:left="1132" w:firstLine="709"/>
        <w:jc w:val="both"/>
        <w:rPr>
          <w:sz w:val="22"/>
          <w:rtl/>
        </w:rPr>
      </w:pPr>
      <w:r w:rsidRPr="002B6C07">
        <w:rPr>
          <w:sz w:val="22"/>
          <w:rtl/>
        </w:rPr>
        <w:t>2 -</w:t>
      </w:r>
      <w:r w:rsidRPr="002B6C07">
        <w:rPr>
          <w:sz w:val="22"/>
          <w:rtl/>
        </w:rPr>
        <w:tab/>
      </w:r>
      <w:r w:rsidRPr="002B6C07">
        <w:rPr>
          <w:sz w:val="22"/>
          <w:rtl/>
        </w:rPr>
        <w:t>لا يمنح الإذن بالكلام في أي اقتراح إجرائي يندرج في إطار الفقرة 1 (أ) إلى (د) من هذه المادة إلا إلى مقدم الاقتراح بالإضافة إلى متكلم واحد مؤيد للاقتراح الإجرائي، واثنَيْنِ معارضَين له، وبعد ذلك يطرح الاقتراح للتصويت على الفور.</w:t>
      </w:r>
    </w:p>
    <w:p w:rsidRPr="002B6C07" w:rsidR="00EA1C1B" w:rsidP="00865990" w:rsidRDefault="00EA1C1B" w14:paraId="0E4807D5" w14:textId="77777777">
      <w:pPr>
        <w:bidi/>
        <w:spacing w:after="120" w:line="400" w:lineRule="exact"/>
        <w:ind w:left="1134"/>
        <w:jc w:val="both"/>
        <w:rPr>
          <w:b/>
          <w:bCs/>
          <w:sz w:val="22"/>
          <w:rtl/>
        </w:rPr>
      </w:pPr>
      <w:r w:rsidRPr="002B6C07">
        <w:rPr>
          <w:b/>
          <w:bCs/>
          <w:sz w:val="22"/>
          <w:rtl/>
        </w:rPr>
        <w:t>المادة 42</w:t>
      </w:r>
    </w:p>
    <w:p w:rsidRPr="002B6C07" w:rsidR="00EA1C1B" w:rsidP="00865990" w:rsidRDefault="00EA1C1B" w14:paraId="7C612535" w14:textId="77777777">
      <w:pPr>
        <w:bidi/>
        <w:spacing w:after="120" w:line="400" w:lineRule="exact"/>
        <w:ind w:left="1134" w:firstLine="707"/>
        <w:jc w:val="both"/>
        <w:rPr>
          <w:sz w:val="22"/>
          <w:rtl/>
        </w:rPr>
      </w:pPr>
      <w:r w:rsidRPr="002B6C07">
        <w:rPr>
          <w:sz w:val="22"/>
          <w:rtl/>
        </w:rPr>
        <w:t>يجوز لمقدم المقترح أو الاقتراح الإجرائي أن يسحبه في أي وقت قبل بدء التصويت عليه، بشرط ألا يكون قد تم تعديله. ويجوز لأي طرف آخر أن يعيد تقديم المقترح أو الاقتراح الإجرائي المسحوب.</w:t>
      </w:r>
    </w:p>
    <w:p w:rsidR="00865990" w:rsidRDefault="00865990" w14:paraId="35DD5040" w14:textId="77777777">
      <w:pPr>
        <w:rPr>
          <w:b/>
          <w:bCs/>
          <w:sz w:val="22"/>
          <w:rtl/>
        </w:rPr>
      </w:pPr>
      <w:r>
        <w:rPr>
          <w:b/>
          <w:bCs/>
          <w:sz w:val="22"/>
          <w:rtl/>
        </w:rPr>
        <w:br w:type="page"/>
      </w:r>
    </w:p>
    <w:p w:rsidRPr="002B6C07" w:rsidR="00EA1C1B" w:rsidP="00865990" w:rsidRDefault="00EA1C1B" w14:paraId="065C739B" w14:textId="77777777">
      <w:pPr>
        <w:bidi/>
        <w:spacing w:after="120" w:line="400" w:lineRule="exact"/>
        <w:ind w:left="1134"/>
        <w:jc w:val="both"/>
        <w:rPr>
          <w:b/>
          <w:bCs/>
          <w:sz w:val="22"/>
          <w:rtl/>
        </w:rPr>
      </w:pPr>
      <w:r w:rsidRPr="002B6C07">
        <w:rPr>
          <w:b/>
          <w:bCs/>
          <w:sz w:val="22"/>
          <w:rtl/>
        </w:rPr>
        <w:lastRenderedPageBreak/>
        <w:t>المادة 43</w:t>
      </w:r>
    </w:p>
    <w:p w:rsidRPr="002B6C07" w:rsidR="00EA1C1B" w:rsidP="00865990" w:rsidRDefault="00EA1C1B" w14:paraId="23CBB84F" w14:textId="77777777">
      <w:pPr>
        <w:bidi/>
        <w:spacing w:after="120" w:line="400" w:lineRule="exact"/>
        <w:ind w:left="1134" w:firstLine="707"/>
        <w:jc w:val="both"/>
        <w:rPr>
          <w:sz w:val="22"/>
          <w:rtl/>
        </w:rPr>
      </w:pPr>
      <w:r w:rsidRPr="002B6C07">
        <w:rPr>
          <w:sz w:val="22"/>
          <w:rtl/>
        </w:rPr>
        <w:t xml:space="preserve">متى </w:t>
      </w:r>
      <w:r>
        <w:rPr>
          <w:sz w:val="22"/>
          <w:rtl/>
        </w:rPr>
        <w:t>ا</w:t>
      </w:r>
      <w:r w:rsidRPr="002B6C07">
        <w:rPr>
          <w:sz w:val="22"/>
          <w:rtl/>
        </w:rPr>
        <w:t>عت</w:t>
      </w:r>
      <w:r>
        <w:rPr>
          <w:sz w:val="22"/>
          <w:rtl/>
        </w:rPr>
        <w:t>ُ</w:t>
      </w:r>
      <w:r w:rsidRPr="002B6C07">
        <w:rPr>
          <w:sz w:val="22"/>
          <w:rtl/>
        </w:rPr>
        <w:t>مد مقترح أو رفض، لا يجوز إعادة النظر فيه في نفس الاجتماع، ما لم يقرر مؤتمر الأطراف ذلك بأغلبية ثلثي الأطراف الحاضرة والمصوتة. ولا يسمح بالكلام في الاقتراح الإجرائي بإعادة النظر إلا لمقدمه ولمؤيد واحد آخر ولاثنين معارضين، وبعد ذلك يطرح الاقتراح الإجرائي للتصويت على الفور.</w:t>
      </w:r>
    </w:p>
    <w:p w:rsidRPr="002B6C07" w:rsidR="00EA1C1B" w:rsidP="00865990" w:rsidRDefault="00EA1C1B" w14:paraId="596A6E9D" w14:textId="77777777">
      <w:pPr>
        <w:bidi/>
        <w:spacing w:after="120" w:line="400" w:lineRule="exact"/>
        <w:ind w:left="1132" w:hanging="850"/>
        <w:jc w:val="both"/>
        <w:rPr>
          <w:b/>
          <w:bCs/>
          <w:sz w:val="32"/>
          <w:szCs w:val="32"/>
          <w:rtl/>
        </w:rPr>
      </w:pPr>
      <w:r w:rsidRPr="002B6C07">
        <w:rPr>
          <w:b/>
          <w:bCs/>
          <w:sz w:val="32"/>
          <w:szCs w:val="32"/>
          <w:rtl/>
        </w:rPr>
        <w:t>عاشراً -</w:t>
      </w:r>
      <w:r w:rsidRPr="002B6C07">
        <w:rPr>
          <w:b/>
          <w:bCs/>
          <w:sz w:val="32"/>
          <w:szCs w:val="32"/>
          <w:rtl/>
        </w:rPr>
        <w:tab/>
      </w:r>
      <w:r w:rsidRPr="002B6C07">
        <w:rPr>
          <w:b/>
          <w:bCs/>
          <w:sz w:val="32"/>
          <w:szCs w:val="32"/>
          <w:rtl/>
        </w:rPr>
        <w:t>التصويت</w:t>
      </w:r>
    </w:p>
    <w:p w:rsidRPr="002B6C07" w:rsidR="00EA1C1B" w:rsidP="00865990" w:rsidRDefault="00EA1C1B" w14:paraId="6322548D" w14:textId="77777777">
      <w:pPr>
        <w:bidi/>
        <w:spacing w:after="120" w:line="400" w:lineRule="exact"/>
        <w:ind w:left="1134"/>
        <w:jc w:val="both"/>
        <w:rPr>
          <w:b/>
          <w:bCs/>
          <w:sz w:val="22"/>
          <w:rtl/>
        </w:rPr>
      </w:pPr>
      <w:r w:rsidRPr="002B6C07">
        <w:rPr>
          <w:b/>
          <w:bCs/>
          <w:sz w:val="22"/>
          <w:rtl/>
        </w:rPr>
        <w:t>المادة 44</w:t>
      </w:r>
    </w:p>
    <w:p w:rsidRPr="002B6C07" w:rsidR="00EA1C1B" w:rsidP="00865990" w:rsidRDefault="00EA1C1B" w14:paraId="3712850F" w14:textId="77777777">
      <w:pPr>
        <w:tabs>
          <w:tab w:val="left" w:pos="2408"/>
        </w:tabs>
        <w:bidi/>
        <w:spacing w:after="120" w:line="400" w:lineRule="exact"/>
        <w:ind w:left="1132" w:firstLine="709"/>
        <w:jc w:val="both"/>
        <w:rPr>
          <w:sz w:val="22"/>
          <w:rtl/>
        </w:rPr>
      </w:pPr>
      <w:r w:rsidRPr="002B6C07">
        <w:rPr>
          <w:sz w:val="22"/>
          <w:rtl/>
        </w:rPr>
        <w:t>1 -</w:t>
      </w:r>
      <w:r w:rsidRPr="002B6C07">
        <w:rPr>
          <w:sz w:val="22"/>
          <w:rtl/>
        </w:rPr>
        <w:tab/>
      </w:r>
      <w:r w:rsidRPr="002B6C07">
        <w:rPr>
          <w:sz w:val="22"/>
          <w:rtl/>
        </w:rPr>
        <w:t>يكون لكل طرف صوت واحد، باستثناء ما نُص عليه في الفقرة 2 من هذه المادة.</w:t>
      </w:r>
    </w:p>
    <w:p w:rsidRPr="002B6C07" w:rsidR="00EA1C1B" w:rsidP="00865990" w:rsidRDefault="00EA1C1B" w14:paraId="5C875023" w14:textId="77777777">
      <w:pPr>
        <w:tabs>
          <w:tab w:val="left" w:pos="2408"/>
        </w:tabs>
        <w:bidi/>
        <w:spacing w:after="120" w:line="400" w:lineRule="exact"/>
        <w:ind w:left="1132" w:firstLine="709"/>
        <w:jc w:val="both"/>
        <w:rPr>
          <w:sz w:val="22"/>
          <w:rtl/>
        </w:rPr>
      </w:pPr>
      <w:r w:rsidRPr="002B6C07">
        <w:rPr>
          <w:sz w:val="22"/>
          <w:rtl/>
        </w:rPr>
        <w:t>2 -</w:t>
      </w:r>
      <w:r w:rsidRPr="002B6C07">
        <w:rPr>
          <w:sz w:val="22"/>
          <w:rtl/>
        </w:rPr>
        <w:tab/>
      </w:r>
      <w:r w:rsidRPr="002B6C07">
        <w:rPr>
          <w:sz w:val="22"/>
          <w:rtl/>
        </w:rPr>
        <w:t>تمارس المنظمات الإقليمية للتكامل الاقتصادي، في المسائل الواقعة في نطاق اختصاصاتها، حقها في التصويت بعدد من الأصوات مساو لعدد الدول الأعضاء فيها التي تكون أطرافاً في الاتفاقية. ولا تمارس هذه المنظمة حق التصويت إذا مارست أي دولة عضو فيها حقها في التصويت، والعكس بالعكس.</w:t>
      </w:r>
    </w:p>
    <w:p w:rsidRPr="002B6C07" w:rsidR="00EA1C1B" w:rsidP="00865990" w:rsidRDefault="00EA1C1B" w14:paraId="4E1A37B0" w14:textId="77777777">
      <w:pPr>
        <w:bidi/>
        <w:spacing w:after="120" w:line="400" w:lineRule="exact"/>
        <w:ind w:left="1134"/>
        <w:jc w:val="both"/>
        <w:rPr>
          <w:b/>
          <w:bCs/>
          <w:sz w:val="22"/>
          <w:rtl/>
        </w:rPr>
      </w:pPr>
      <w:r w:rsidRPr="002B6C07">
        <w:rPr>
          <w:b/>
          <w:bCs/>
          <w:sz w:val="22"/>
          <w:rtl/>
        </w:rPr>
        <w:t>المادة 45</w:t>
      </w:r>
    </w:p>
    <w:p w:rsidRPr="002B6C07" w:rsidR="00EA1C1B" w:rsidP="00865990" w:rsidRDefault="00EA1C1B" w14:paraId="5ED74722" w14:textId="77777777">
      <w:pPr>
        <w:tabs>
          <w:tab w:val="left" w:pos="2408"/>
        </w:tabs>
        <w:bidi/>
        <w:spacing w:after="120" w:line="400" w:lineRule="exact"/>
        <w:ind w:left="1132" w:firstLine="709"/>
        <w:jc w:val="both"/>
        <w:rPr>
          <w:sz w:val="22"/>
          <w:rtl/>
        </w:rPr>
      </w:pPr>
      <w:r w:rsidRPr="002B6C07">
        <w:rPr>
          <w:sz w:val="22"/>
          <w:rtl/>
        </w:rPr>
        <w:t>1 -</w:t>
      </w:r>
      <w:r w:rsidRPr="002B6C07">
        <w:rPr>
          <w:sz w:val="22"/>
          <w:rtl/>
        </w:rPr>
        <w:tab/>
      </w:r>
      <w:r w:rsidRPr="002B6C07">
        <w:rPr>
          <w:sz w:val="22"/>
          <w:rtl/>
        </w:rPr>
        <w:t>تبذل الأطراف قصارى جهدها للتوصل إلى اتفاق بتوافق الآراء بشأن جميع المسائل الموضوعية. [فإذا استنفدت جميع الجهود للتوصل إلى توافق الآراء ولم يتم التوصل إلى أي اتفاق، يتخذ القرار كحل أخير، بأغلبية ثلثي أصوات الأطراف الحاضرة والمصوتة، ما لم تنص الاتفاقية أو القواعد المالية المشار إليها في الفقرة 4 من المادة 23 من الاتفاقية، أو النظام الداخلي هذا، على خلاف ذلك.]</w:t>
      </w:r>
    </w:p>
    <w:p w:rsidRPr="002B6C07" w:rsidR="00EA1C1B" w:rsidP="00865990" w:rsidRDefault="00EA1C1B" w14:paraId="03D0C849" w14:textId="77777777">
      <w:pPr>
        <w:tabs>
          <w:tab w:val="left" w:pos="2408"/>
        </w:tabs>
        <w:bidi/>
        <w:spacing w:after="120" w:line="400" w:lineRule="exact"/>
        <w:ind w:left="1132" w:firstLine="709"/>
        <w:jc w:val="both"/>
        <w:rPr>
          <w:sz w:val="22"/>
          <w:rtl/>
        </w:rPr>
      </w:pPr>
      <w:r w:rsidRPr="002B6C07">
        <w:rPr>
          <w:sz w:val="22"/>
          <w:rtl/>
        </w:rPr>
        <w:t>2 -</w:t>
      </w:r>
      <w:r w:rsidRPr="002B6C07">
        <w:rPr>
          <w:sz w:val="22"/>
          <w:rtl/>
        </w:rPr>
        <w:tab/>
      </w:r>
      <w:r w:rsidRPr="002B6C07">
        <w:rPr>
          <w:sz w:val="22"/>
          <w:rtl/>
        </w:rPr>
        <w:t>تتخذ قرارات مؤتمر الأطراف في المسائل الإجرائية بأغلبية أصوات الأطراف الحاضرة والمصوتة.</w:t>
      </w:r>
    </w:p>
    <w:p w:rsidRPr="002B6C07" w:rsidR="00EA1C1B" w:rsidP="00865990" w:rsidRDefault="00EA1C1B" w14:paraId="7BA03F54" w14:textId="77777777">
      <w:pPr>
        <w:tabs>
          <w:tab w:val="left" w:pos="2408"/>
        </w:tabs>
        <w:bidi/>
        <w:spacing w:after="120" w:line="400" w:lineRule="exact"/>
        <w:ind w:left="1132" w:firstLine="709"/>
        <w:jc w:val="both"/>
        <w:rPr>
          <w:sz w:val="22"/>
          <w:rtl/>
        </w:rPr>
      </w:pPr>
      <w:r w:rsidRPr="002B6C07">
        <w:rPr>
          <w:sz w:val="22"/>
          <w:rtl/>
        </w:rPr>
        <w:t>[3 -</w:t>
      </w:r>
      <w:r w:rsidRPr="002B6C07">
        <w:rPr>
          <w:sz w:val="22"/>
          <w:rtl/>
        </w:rPr>
        <w:tab/>
      </w:r>
      <w:r w:rsidRPr="002B6C07">
        <w:rPr>
          <w:sz w:val="22"/>
          <w:rtl/>
        </w:rPr>
        <w:t>إذا ثار خلاف حول ما إذا كانت مسألة ما ذات طابع إجرائي أو موضوعي، [تعتبر هذه المسألة ذات طابع موضوعي] [</w:t>
      </w:r>
      <w:r>
        <w:rPr>
          <w:sz w:val="22"/>
          <w:rtl/>
        </w:rPr>
        <w:t>و</w:t>
      </w:r>
      <w:r w:rsidRPr="002B6C07">
        <w:rPr>
          <w:sz w:val="22"/>
          <w:rtl/>
        </w:rPr>
        <w:t>يفصل الرئيس في الأمر. ويطرح أي طعن في هذا الفصل للتصويت فوراً، [ويبقى قرار الرئيس قائماً ما لم تبطله أغلبية الأطراف الحاضرة والمصوتة.]] [وتعامل المسألة كمسألة موضوعية، ما لم تقرر أغلبية ثلثي الأطراف الحاضرة والمصوتة أنها إجرائية.]]</w:t>
      </w:r>
    </w:p>
    <w:p w:rsidRPr="002B6C07" w:rsidR="00EA1C1B" w:rsidP="00865990" w:rsidRDefault="00EA1C1B" w14:paraId="4DAA7D2A" w14:textId="77777777">
      <w:pPr>
        <w:tabs>
          <w:tab w:val="left" w:pos="2408"/>
        </w:tabs>
        <w:bidi/>
        <w:spacing w:after="120" w:line="400" w:lineRule="exact"/>
        <w:ind w:left="1132" w:firstLine="709"/>
        <w:jc w:val="both"/>
        <w:rPr>
          <w:sz w:val="22"/>
          <w:rtl/>
        </w:rPr>
      </w:pPr>
      <w:r w:rsidRPr="002B6C07">
        <w:rPr>
          <w:sz w:val="22"/>
          <w:rtl/>
        </w:rPr>
        <w:t>4 -</w:t>
      </w:r>
      <w:r w:rsidRPr="002B6C07">
        <w:rPr>
          <w:sz w:val="22"/>
          <w:rtl/>
        </w:rPr>
        <w:tab/>
      </w:r>
      <w:r w:rsidRPr="002B6C07">
        <w:rPr>
          <w:sz w:val="22"/>
          <w:rtl/>
        </w:rPr>
        <w:t>إذا انقسمت الأصوات بالتساوي في تصويت على مسائل غير الانتخابات، يُجرى تصويت ثان. فإذا انقسمت الأصوات بالتساوي في هذا التصويت أيضاً يعتبر المقترح مرفوضاً.</w:t>
      </w:r>
    </w:p>
    <w:p w:rsidRPr="002B6C07" w:rsidR="00EA1C1B" w:rsidP="00865990" w:rsidRDefault="00EA1C1B" w14:paraId="209093A5" w14:textId="77777777">
      <w:pPr>
        <w:bidi/>
        <w:spacing w:after="120" w:line="400" w:lineRule="exact"/>
        <w:ind w:left="1134"/>
        <w:jc w:val="both"/>
        <w:rPr>
          <w:b/>
          <w:bCs/>
          <w:sz w:val="22"/>
          <w:rtl/>
        </w:rPr>
      </w:pPr>
      <w:r w:rsidRPr="002B6C07">
        <w:rPr>
          <w:b/>
          <w:bCs/>
          <w:sz w:val="22"/>
          <w:rtl/>
        </w:rPr>
        <w:t>المادة 46</w:t>
      </w:r>
    </w:p>
    <w:p w:rsidRPr="002B6C07" w:rsidR="00EA1C1B" w:rsidP="00865990" w:rsidRDefault="00EA1C1B" w14:paraId="657CDD2F" w14:textId="77777777">
      <w:pPr>
        <w:bidi/>
        <w:spacing w:after="120" w:line="400" w:lineRule="exact"/>
        <w:ind w:left="1134" w:firstLine="707"/>
        <w:jc w:val="both"/>
        <w:rPr>
          <w:sz w:val="22"/>
          <w:rtl/>
        </w:rPr>
      </w:pPr>
      <w:r w:rsidRPr="002B6C07">
        <w:rPr>
          <w:sz w:val="22"/>
          <w:rtl/>
        </w:rPr>
        <w:t>إذا تعلق مقترحان أو أكثر بمسألة واحدة، يصوت مؤتمر الأطراف على المقترحات حسب ترتيب تقديمها، ما لم يقرر خلاف ذلك. ويجوز لمؤتمر الأطراف، بعد كل تصويت على مقترح من هذه المقترحات، أن يقرر ما إذا كان سيصوت على المقترح الذي يليه.</w:t>
      </w:r>
    </w:p>
    <w:p w:rsidRPr="002B6C07" w:rsidR="00EA1C1B" w:rsidP="00865990" w:rsidRDefault="00EA1C1B" w14:paraId="023E2F6A" w14:textId="77777777">
      <w:pPr>
        <w:bidi/>
        <w:spacing w:after="120" w:line="400" w:lineRule="exact"/>
        <w:ind w:left="1134"/>
        <w:jc w:val="both"/>
        <w:rPr>
          <w:b/>
          <w:bCs/>
          <w:sz w:val="22"/>
          <w:rtl/>
        </w:rPr>
      </w:pPr>
      <w:r w:rsidRPr="002B6C07">
        <w:rPr>
          <w:b/>
          <w:bCs/>
          <w:sz w:val="22"/>
          <w:rtl/>
        </w:rPr>
        <w:t>المادة 47</w:t>
      </w:r>
    </w:p>
    <w:p w:rsidRPr="002B6C07" w:rsidR="00EA1C1B" w:rsidP="00865990" w:rsidRDefault="00EA1C1B" w14:paraId="26ADB918" w14:textId="77777777">
      <w:pPr>
        <w:tabs>
          <w:tab w:val="left" w:pos="2408"/>
        </w:tabs>
        <w:bidi/>
        <w:spacing w:after="120" w:line="400" w:lineRule="exact"/>
        <w:ind w:left="1132" w:firstLine="709"/>
        <w:jc w:val="both"/>
        <w:rPr>
          <w:sz w:val="22"/>
          <w:rtl/>
        </w:rPr>
      </w:pPr>
      <w:r w:rsidRPr="002B6C07">
        <w:rPr>
          <w:sz w:val="22"/>
          <w:rtl/>
        </w:rPr>
        <w:t>1 -</w:t>
      </w:r>
      <w:r w:rsidRPr="002B6C07">
        <w:rPr>
          <w:sz w:val="22"/>
          <w:rtl/>
        </w:rPr>
        <w:tab/>
      </w:r>
      <w:r w:rsidRPr="002B6C07">
        <w:rPr>
          <w:sz w:val="22"/>
          <w:rtl/>
        </w:rPr>
        <w:t>يجوز لأي ممثل أن يطلب إجراء تصويت مستقل على أي من أجزاء مقترح أو تعديل لمقترح. ويستجيب الرئيس لهذا الطلب ما لم يعترض أحد الأطراف على ذلك. وإذا أثير اعتراض على طلب التجزئة، يأذن الرئيس لاثنين من الممثلين بالكلام، أحدهما في تأييد الاقتراح والآخر في معارضته، وبعد ذلك يطرح الاقتراح للتصويت على الفور. ويجوز للرئيس أن يحدد الوقت المسموح به لكل متكلم.</w:t>
      </w:r>
    </w:p>
    <w:p w:rsidRPr="002B6C07" w:rsidR="00EA1C1B" w:rsidP="00865990" w:rsidRDefault="00EA1C1B" w14:paraId="71A2A16A" w14:textId="77777777">
      <w:pPr>
        <w:tabs>
          <w:tab w:val="left" w:pos="2408"/>
        </w:tabs>
        <w:bidi/>
        <w:spacing w:after="120" w:line="400" w:lineRule="exact"/>
        <w:ind w:left="1132" w:firstLine="709"/>
        <w:jc w:val="both"/>
        <w:rPr>
          <w:sz w:val="22"/>
          <w:rtl/>
        </w:rPr>
      </w:pPr>
      <w:r w:rsidRPr="002B6C07">
        <w:rPr>
          <w:sz w:val="22"/>
          <w:rtl/>
        </w:rPr>
        <w:lastRenderedPageBreak/>
        <w:t>2 -</w:t>
      </w:r>
      <w:r w:rsidRPr="002B6C07">
        <w:rPr>
          <w:sz w:val="22"/>
          <w:rtl/>
        </w:rPr>
        <w:tab/>
      </w:r>
      <w:r w:rsidRPr="002B6C07">
        <w:rPr>
          <w:sz w:val="22"/>
          <w:rtl/>
        </w:rPr>
        <w:t>إذا أجيب الطلب المشار إليه في الفقرة 1 أو اعتمد، تطرح أجزاء المقترح أو التعديل للمقترح التي تم إقرارها، للتصويت عليها مجتمعة. وإذا رفضت جميع أجزاء منطوق مقترح أو تعديل يعتبر المقترح أو التعديل مرفوضاً بمجموعه.</w:t>
      </w:r>
    </w:p>
    <w:p w:rsidRPr="002B6C07" w:rsidR="00EA1C1B" w:rsidP="00865990" w:rsidRDefault="00EA1C1B" w14:paraId="07174C3C" w14:textId="77777777">
      <w:pPr>
        <w:bidi/>
        <w:spacing w:after="120" w:line="400" w:lineRule="exact"/>
        <w:ind w:left="1134"/>
        <w:jc w:val="both"/>
        <w:rPr>
          <w:b/>
          <w:bCs/>
          <w:sz w:val="22"/>
          <w:rtl/>
        </w:rPr>
      </w:pPr>
      <w:r w:rsidRPr="002B6C07">
        <w:rPr>
          <w:b/>
          <w:bCs/>
          <w:sz w:val="22"/>
          <w:rtl/>
        </w:rPr>
        <w:t>المادة 48</w:t>
      </w:r>
    </w:p>
    <w:p w:rsidRPr="002B6C07" w:rsidR="00EA1C1B" w:rsidP="00865990" w:rsidRDefault="00EA1C1B" w14:paraId="23D43C7E" w14:textId="77777777">
      <w:pPr>
        <w:bidi/>
        <w:spacing w:after="120" w:line="400" w:lineRule="exact"/>
        <w:ind w:left="1134" w:firstLine="707"/>
        <w:jc w:val="both"/>
        <w:rPr>
          <w:sz w:val="22"/>
          <w:rtl/>
        </w:rPr>
      </w:pPr>
      <w:r w:rsidRPr="002B6C07">
        <w:rPr>
          <w:sz w:val="22"/>
          <w:rtl/>
        </w:rPr>
        <w:t>يعتبر أي اقتراح إجرائي تعديلاً لمقترح إذا كان يضيف إلى أجزاء من ذلك المقترح أو يحذف منها أو ينقحها. ويجري التصويت على التعديل قبل إجراء التصويت على المقترح الذي يتصل به، فإذا اعتمد التعديل فيجري التصويت آنذاك على المقترح المـُعَدل.</w:t>
      </w:r>
    </w:p>
    <w:p w:rsidRPr="002B6C07" w:rsidR="00EA1C1B" w:rsidP="00865990" w:rsidRDefault="00EA1C1B" w14:paraId="20216513" w14:textId="77777777">
      <w:pPr>
        <w:bidi/>
        <w:spacing w:after="120" w:line="400" w:lineRule="exact"/>
        <w:ind w:left="1134"/>
        <w:jc w:val="both"/>
        <w:rPr>
          <w:b/>
          <w:bCs/>
          <w:sz w:val="22"/>
          <w:rtl/>
        </w:rPr>
      </w:pPr>
      <w:r w:rsidRPr="002B6C07">
        <w:rPr>
          <w:b/>
          <w:bCs/>
          <w:sz w:val="22"/>
          <w:rtl/>
        </w:rPr>
        <w:t>المادة 49</w:t>
      </w:r>
    </w:p>
    <w:p w:rsidRPr="002B6C07" w:rsidR="00EA1C1B" w:rsidP="00865990" w:rsidRDefault="00EA1C1B" w14:paraId="3C2F3F54" w14:textId="77777777">
      <w:pPr>
        <w:bidi/>
        <w:spacing w:after="120" w:line="380" w:lineRule="exact"/>
        <w:ind w:left="1134" w:firstLine="707"/>
        <w:jc w:val="both"/>
        <w:rPr>
          <w:sz w:val="22"/>
          <w:rtl/>
        </w:rPr>
      </w:pPr>
      <w:r w:rsidRPr="002B6C07">
        <w:rPr>
          <w:sz w:val="22"/>
          <w:rtl/>
        </w:rPr>
        <w:t>إذا اقترح تعديلان أو أكثر لمقترح ما، يصوت مؤتمر الأطراف أولاً على التعديل الأبعد من حيث المضمون عن المقترح الأصلي، ثم على التعديل الأقل منه بعداً، وهكذا، إلى أن تُطرح جميع التعديلات للتصويت. ويحدد الرئيس الترتيب الذي يجري به التصويت على التعديلات بموجب هذه المادة.</w:t>
      </w:r>
    </w:p>
    <w:p w:rsidRPr="002B6C07" w:rsidR="00EA1C1B" w:rsidP="00865990" w:rsidRDefault="00EA1C1B" w14:paraId="7B9D408B" w14:textId="77777777">
      <w:pPr>
        <w:bidi/>
        <w:spacing w:after="120" w:line="380" w:lineRule="exact"/>
        <w:ind w:left="1134"/>
        <w:jc w:val="both"/>
        <w:rPr>
          <w:b/>
          <w:bCs/>
          <w:sz w:val="22"/>
          <w:rtl/>
        </w:rPr>
      </w:pPr>
      <w:r w:rsidRPr="002B6C07">
        <w:rPr>
          <w:b/>
          <w:bCs/>
          <w:sz w:val="22"/>
          <w:rtl/>
        </w:rPr>
        <w:t>المادة 50</w:t>
      </w:r>
    </w:p>
    <w:p w:rsidRPr="002B6C07" w:rsidR="00EA1C1B" w:rsidP="00865990" w:rsidRDefault="00EA1C1B" w14:paraId="5AC21C31" w14:textId="77777777">
      <w:pPr>
        <w:tabs>
          <w:tab w:val="left" w:pos="2408"/>
        </w:tabs>
        <w:bidi/>
        <w:spacing w:after="120" w:line="380" w:lineRule="exact"/>
        <w:ind w:left="1132" w:firstLine="709"/>
        <w:jc w:val="both"/>
        <w:rPr>
          <w:sz w:val="22"/>
          <w:rtl/>
        </w:rPr>
      </w:pPr>
      <w:r w:rsidRPr="002B6C07">
        <w:rPr>
          <w:sz w:val="22"/>
          <w:rtl/>
        </w:rPr>
        <w:t>1 -</w:t>
      </w:r>
      <w:r w:rsidRPr="002B6C07">
        <w:rPr>
          <w:sz w:val="22"/>
          <w:rtl/>
        </w:rPr>
        <w:tab/>
      </w:r>
      <w:r w:rsidRPr="002B6C07">
        <w:rPr>
          <w:sz w:val="22"/>
          <w:rtl/>
        </w:rPr>
        <w:t>يجري التصويت عادة برفع الأيدي فيما عدا في حالة الانتخابات. ويجري التصويت بنداء الأسماء إذا طلب أي طرف ذلك. ويجري التصويت بنداء الأسماء حسب الترتيب الأبجدي الإنجليزي لأسماء الأطراف، بدءاً باسم الطرف الذي يسحبه الرئيس بالقرعة. بيد أنه إذا طلب أحد الأطراف في أي وقت إجراء اقتراع سري، فإن التصويت على القضية موضع البحث يجري بتلك الطريقة.</w:t>
      </w:r>
    </w:p>
    <w:p w:rsidRPr="002B6C07" w:rsidR="00EA1C1B" w:rsidP="00865990" w:rsidRDefault="00EA1C1B" w14:paraId="63C05BD7" w14:textId="77777777">
      <w:pPr>
        <w:tabs>
          <w:tab w:val="left" w:pos="2408"/>
        </w:tabs>
        <w:bidi/>
        <w:spacing w:after="120" w:line="380" w:lineRule="exact"/>
        <w:ind w:left="1132" w:firstLine="709"/>
        <w:jc w:val="both"/>
        <w:rPr>
          <w:sz w:val="22"/>
          <w:rtl/>
        </w:rPr>
      </w:pPr>
      <w:r w:rsidRPr="002B6C07">
        <w:rPr>
          <w:sz w:val="22"/>
          <w:rtl/>
        </w:rPr>
        <w:t>2 -</w:t>
      </w:r>
      <w:r w:rsidRPr="002B6C07">
        <w:rPr>
          <w:sz w:val="22"/>
          <w:rtl/>
        </w:rPr>
        <w:tab/>
      </w:r>
      <w:r w:rsidRPr="002B6C07">
        <w:rPr>
          <w:sz w:val="22"/>
          <w:rtl/>
        </w:rPr>
        <w:t>وحين يقوم مؤتمر الأطراف بالتصويت بالوسائل الآلية، يحل التصويت غير المسجل محل التصويت برفع الأيدي، ويحل التصويت المسجل محل التصويت بنداء الأسماء.</w:t>
      </w:r>
    </w:p>
    <w:p w:rsidRPr="002B6C07" w:rsidR="00EA1C1B" w:rsidP="00865990" w:rsidRDefault="00EA1C1B" w14:paraId="6590315A" w14:textId="77777777">
      <w:pPr>
        <w:tabs>
          <w:tab w:val="left" w:pos="2408"/>
        </w:tabs>
        <w:bidi/>
        <w:spacing w:after="120" w:line="380" w:lineRule="exact"/>
        <w:ind w:left="1132" w:firstLine="709"/>
        <w:jc w:val="both"/>
        <w:rPr>
          <w:sz w:val="22"/>
          <w:rtl/>
        </w:rPr>
      </w:pPr>
      <w:r w:rsidRPr="002B6C07">
        <w:rPr>
          <w:sz w:val="22"/>
          <w:rtl/>
        </w:rPr>
        <w:t>3 -</w:t>
      </w:r>
      <w:r w:rsidRPr="002B6C07">
        <w:rPr>
          <w:sz w:val="22"/>
          <w:rtl/>
        </w:rPr>
        <w:tab/>
      </w:r>
      <w:r w:rsidRPr="002B6C07">
        <w:rPr>
          <w:sz w:val="22"/>
          <w:rtl/>
        </w:rPr>
        <w:t>يسجل تصويت كل طرف اشترك في عملية التصويت بنداء الأسماء أو التصويت المسجل في وثائق الاجتماع ذات الصلة.</w:t>
      </w:r>
    </w:p>
    <w:p w:rsidRPr="002B6C07" w:rsidR="00EA1C1B" w:rsidP="00865990" w:rsidRDefault="00EA1C1B" w14:paraId="67C23943" w14:textId="77777777">
      <w:pPr>
        <w:bidi/>
        <w:spacing w:after="120" w:line="380" w:lineRule="exact"/>
        <w:ind w:left="1134"/>
        <w:jc w:val="both"/>
        <w:rPr>
          <w:b/>
          <w:bCs/>
          <w:sz w:val="22"/>
          <w:rtl/>
        </w:rPr>
      </w:pPr>
      <w:r w:rsidRPr="002B6C07">
        <w:rPr>
          <w:b/>
          <w:bCs/>
          <w:sz w:val="22"/>
          <w:rtl/>
        </w:rPr>
        <w:t>المادة 51</w:t>
      </w:r>
    </w:p>
    <w:p w:rsidRPr="002B6C07" w:rsidR="00EA1C1B" w:rsidP="00865990" w:rsidRDefault="00EA1C1B" w14:paraId="211BAAF0" w14:textId="77777777">
      <w:pPr>
        <w:bidi/>
        <w:spacing w:after="120" w:line="380" w:lineRule="exact"/>
        <w:ind w:left="1134" w:firstLine="707"/>
        <w:jc w:val="both"/>
        <w:rPr>
          <w:sz w:val="22"/>
          <w:rtl/>
        </w:rPr>
      </w:pPr>
      <w:r w:rsidRPr="002B6C07">
        <w:rPr>
          <w:sz w:val="22"/>
          <w:rtl/>
        </w:rPr>
        <w:t>لا يتدخل أي ممثل في التصويت، بعد أن يعلن الرئيس بدء التصويت، ما لم يكن ذلك بشأن نقطة نظام تتعلق بالسير الفعلي للتصويت. ويجوز للرئيس أن يسمح للأطراف بتعليل تصويتها، وذلك إما قبل عملية التصويت أو بعدها. ويجوز للرئيس أن يحدد الوقت المسموح به للإدلاء بهذه التعليلات. ولا يسمح الرئيس لمقدم مقترح أو مقدم تعديل لمقترح بتعليل تصويته على مقترحه أو تعديله إلا إذا كان قد تم تعديله.</w:t>
      </w:r>
    </w:p>
    <w:p w:rsidRPr="002B6C07" w:rsidR="00EA1C1B" w:rsidP="00865990" w:rsidRDefault="00EA1C1B" w14:paraId="3D798CBC" w14:textId="77777777">
      <w:pPr>
        <w:bidi/>
        <w:spacing w:after="120" w:line="380" w:lineRule="exact"/>
        <w:ind w:left="1132" w:hanging="1134"/>
        <w:jc w:val="both"/>
        <w:rPr>
          <w:b/>
          <w:bCs/>
          <w:sz w:val="32"/>
          <w:szCs w:val="32"/>
          <w:rtl/>
        </w:rPr>
      </w:pPr>
      <w:r w:rsidRPr="002B6C07">
        <w:rPr>
          <w:rFonts w:ascii="Times New Roman Bold" w:hAnsi="Times New Roman Bold"/>
          <w:b/>
          <w:bCs/>
          <w:w w:val="90"/>
          <w:sz w:val="32"/>
          <w:szCs w:val="32"/>
          <w:rtl/>
        </w:rPr>
        <w:t>حادي عشر-</w:t>
      </w:r>
      <w:r w:rsidRPr="002B6C07">
        <w:rPr>
          <w:b/>
          <w:bCs/>
          <w:sz w:val="32"/>
          <w:szCs w:val="32"/>
          <w:rtl/>
        </w:rPr>
        <w:tab/>
      </w:r>
      <w:r w:rsidRPr="002B6C07">
        <w:rPr>
          <w:b/>
          <w:bCs/>
          <w:sz w:val="32"/>
          <w:szCs w:val="32"/>
          <w:rtl/>
        </w:rPr>
        <w:t>الانتخابات</w:t>
      </w:r>
    </w:p>
    <w:p w:rsidRPr="002B6C07" w:rsidR="00EA1C1B" w:rsidP="00865990" w:rsidRDefault="00EA1C1B" w14:paraId="7B18D013" w14:textId="77777777">
      <w:pPr>
        <w:bidi/>
        <w:spacing w:after="120" w:line="380" w:lineRule="exact"/>
        <w:ind w:left="1134"/>
        <w:jc w:val="both"/>
        <w:rPr>
          <w:b/>
          <w:bCs/>
          <w:sz w:val="22"/>
          <w:rtl/>
        </w:rPr>
      </w:pPr>
      <w:r w:rsidRPr="002B6C07">
        <w:rPr>
          <w:b/>
          <w:bCs/>
          <w:sz w:val="22"/>
          <w:rtl/>
        </w:rPr>
        <w:t>المادة 52</w:t>
      </w:r>
    </w:p>
    <w:p w:rsidRPr="002B6C07" w:rsidR="00EA1C1B" w:rsidP="00865990" w:rsidRDefault="00EA1C1B" w14:paraId="01F3698F" w14:textId="77777777">
      <w:pPr>
        <w:bidi/>
        <w:spacing w:after="120" w:line="380" w:lineRule="exact"/>
        <w:ind w:left="1134" w:firstLine="707"/>
        <w:jc w:val="both"/>
        <w:rPr>
          <w:sz w:val="22"/>
          <w:rtl/>
        </w:rPr>
      </w:pPr>
      <w:r w:rsidRPr="002B6C07">
        <w:rPr>
          <w:sz w:val="22"/>
          <w:rtl/>
        </w:rPr>
        <w:t>تُجرى جميع الانتخابات بالاقتراع السري، ما لم يقرر مؤتمر الأطراف خلاف ذلك.</w:t>
      </w:r>
    </w:p>
    <w:p w:rsidRPr="002B6C07" w:rsidR="00EA1C1B" w:rsidP="00865990" w:rsidRDefault="00EA1C1B" w14:paraId="722541C7" w14:textId="77777777">
      <w:pPr>
        <w:bidi/>
        <w:spacing w:after="120" w:line="380" w:lineRule="exact"/>
        <w:ind w:left="1134"/>
        <w:jc w:val="both"/>
        <w:rPr>
          <w:b/>
          <w:bCs/>
          <w:sz w:val="22"/>
          <w:rtl/>
        </w:rPr>
      </w:pPr>
      <w:r w:rsidRPr="002B6C07">
        <w:rPr>
          <w:b/>
          <w:bCs/>
          <w:sz w:val="22"/>
          <w:rtl/>
        </w:rPr>
        <w:t>المادة 53</w:t>
      </w:r>
    </w:p>
    <w:p w:rsidRPr="002B6C07" w:rsidR="00EA1C1B" w:rsidP="00865990" w:rsidRDefault="00EA1C1B" w14:paraId="1A595D4B" w14:textId="77777777">
      <w:pPr>
        <w:tabs>
          <w:tab w:val="left" w:pos="2408"/>
        </w:tabs>
        <w:bidi/>
        <w:spacing w:after="120" w:line="380" w:lineRule="exact"/>
        <w:ind w:left="1132" w:firstLine="709"/>
        <w:jc w:val="both"/>
        <w:rPr>
          <w:sz w:val="22"/>
          <w:rtl/>
        </w:rPr>
      </w:pPr>
      <w:r w:rsidRPr="002B6C07">
        <w:rPr>
          <w:sz w:val="22"/>
          <w:rtl/>
        </w:rPr>
        <w:t>1 -</w:t>
      </w:r>
      <w:r w:rsidRPr="002B6C07">
        <w:rPr>
          <w:sz w:val="22"/>
          <w:rtl/>
        </w:rPr>
        <w:tab/>
      </w:r>
      <w:r w:rsidRPr="002B6C07">
        <w:rPr>
          <w:sz w:val="22"/>
          <w:rtl/>
        </w:rPr>
        <w:t>إذا أريد انتخاب شخص واحد أو وفد واحد ولم يحصل أي مرشح في الاقتراع الأول على أغلبية الأصوات التي أدلت بها الأطراف الحاضرة والمصوتة، يُجرى اقتراع ثان يقتصر على المرشحين اللذين حصلا على أكبر عدد من الأصوات. فإذا انقسمت الأصوات بالتساوي في الاقتراع الثاني يفصل الرئيس بين هذين المرشحين بالقرعة.</w:t>
      </w:r>
    </w:p>
    <w:p w:rsidRPr="002B6C07" w:rsidR="00EA1C1B" w:rsidP="00865990" w:rsidRDefault="00EA1C1B" w14:paraId="715CC34F" w14:textId="77777777">
      <w:pPr>
        <w:tabs>
          <w:tab w:val="left" w:pos="2408"/>
        </w:tabs>
        <w:bidi/>
        <w:spacing w:after="120" w:line="400" w:lineRule="exact"/>
        <w:ind w:left="1132" w:firstLine="709"/>
        <w:jc w:val="both"/>
        <w:rPr>
          <w:sz w:val="22"/>
          <w:rtl/>
        </w:rPr>
      </w:pPr>
      <w:r w:rsidRPr="002B6C07">
        <w:rPr>
          <w:sz w:val="22"/>
          <w:rtl/>
        </w:rPr>
        <w:lastRenderedPageBreak/>
        <w:t>2 -</w:t>
      </w:r>
      <w:r w:rsidRPr="002B6C07">
        <w:rPr>
          <w:sz w:val="22"/>
          <w:rtl/>
        </w:rPr>
        <w:tab/>
      </w:r>
      <w:r w:rsidRPr="002B6C07">
        <w:rPr>
          <w:sz w:val="22"/>
          <w:rtl/>
        </w:rPr>
        <w:t>في حالة تعادل الأصوات في الاقتراع الأول بين ثلاثة أو أكثر من المرشحين الحاصلين على أكبر عدد من الأصوات، يُجرى اقتراع ثان. وإذا استمر التعادل بين أكثر من اثنين من المرشحين، يخفض العدد بالقرعة إلى اثنين ثم يواصل الاقتراع الذي يقتصر عليهما، وفقاً للإجراء المحدد في الفقرة 1 من هذه المادة.</w:t>
      </w:r>
    </w:p>
    <w:p w:rsidRPr="002B6C07" w:rsidR="00EA1C1B" w:rsidP="00865990" w:rsidRDefault="00EA1C1B" w14:paraId="0EBDAF54" w14:textId="77777777">
      <w:pPr>
        <w:bidi/>
        <w:spacing w:after="120" w:line="400" w:lineRule="exact"/>
        <w:ind w:left="1134"/>
        <w:jc w:val="both"/>
        <w:rPr>
          <w:b/>
          <w:bCs/>
          <w:sz w:val="22"/>
          <w:rtl/>
        </w:rPr>
      </w:pPr>
      <w:r w:rsidRPr="002B6C07">
        <w:rPr>
          <w:b/>
          <w:bCs/>
          <w:sz w:val="22"/>
          <w:rtl/>
        </w:rPr>
        <w:t>المادة 54</w:t>
      </w:r>
    </w:p>
    <w:p w:rsidRPr="002B6C07" w:rsidR="00EA1C1B" w:rsidP="00865990" w:rsidRDefault="00EA1C1B" w14:paraId="1DFBE649" w14:textId="77777777">
      <w:pPr>
        <w:tabs>
          <w:tab w:val="left" w:pos="2408"/>
        </w:tabs>
        <w:bidi/>
        <w:spacing w:after="120" w:line="400" w:lineRule="exact"/>
        <w:ind w:left="1132" w:firstLine="709"/>
        <w:jc w:val="both"/>
        <w:rPr>
          <w:sz w:val="22"/>
          <w:rtl/>
        </w:rPr>
      </w:pPr>
      <w:r w:rsidRPr="002B6C07">
        <w:rPr>
          <w:sz w:val="22"/>
          <w:rtl/>
        </w:rPr>
        <w:t>1 -</w:t>
      </w:r>
      <w:r w:rsidRPr="002B6C07">
        <w:rPr>
          <w:sz w:val="22"/>
          <w:rtl/>
        </w:rPr>
        <w:tab/>
      </w:r>
      <w:r w:rsidRPr="002B6C07">
        <w:rPr>
          <w:sz w:val="22"/>
          <w:rtl/>
        </w:rPr>
        <w:t>إذا أريد شغل منصبين أو أكثر من المناصب الانتخابية في وقت واحد وبشروط واحدة، يعتبر المرشحون، الذين لا يتجاوز عددهم عدد تلك المناصب، والحاصلون في الاقتراع الأول على أكبر عدد من الأصوات وعلى أغلبية الأصوات التي أدلت بها الأطراف الحاضرة والمصوتة، منتخبين.</w:t>
      </w:r>
    </w:p>
    <w:p w:rsidRPr="002B6C07" w:rsidR="00EA1C1B" w:rsidP="00865990" w:rsidRDefault="00EA1C1B" w14:paraId="63BE3DE8" w14:textId="77777777">
      <w:pPr>
        <w:tabs>
          <w:tab w:val="left" w:pos="2408"/>
        </w:tabs>
        <w:bidi/>
        <w:spacing w:after="120" w:line="400" w:lineRule="exact"/>
        <w:ind w:left="1132" w:firstLine="709"/>
        <w:jc w:val="both"/>
        <w:rPr>
          <w:sz w:val="22"/>
          <w:rtl/>
        </w:rPr>
      </w:pPr>
      <w:r w:rsidRPr="002B6C07">
        <w:rPr>
          <w:sz w:val="22"/>
          <w:rtl/>
        </w:rPr>
        <w:t>2 -</w:t>
      </w:r>
      <w:r w:rsidRPr="002B6C07">
        <w:rPr>
          <w:sz w:val="22"/>
          <w:rtl/>
        </w:rPr>
        <w:tab/>
      </w:r>
      <w:r w:rsidRPr="002B6C07">
        <w:rPr>
          <w:sz w:val="22"/>
          <w:rtl/>
        </w:rPr>
        <w:t>وإذا كان عدد المرشحين الحاصلين على هذه الأغلبية أقل من عدد الأشخاص أو الوفود اللازم انتخابها، تجرى اقتراعات إضافية لشغل المناصب المتبقية، مع قصر كل تصويت على عدد من المرشحين الحاصلين على أكبر عدد من الأصوات في الاقتراع السابق، لا يزيد على ضعف عدد المناصب الشاغرة المتبقية، على أنه يجوز، بعد ثالث اقتراع غير حاسم، التصويت لأي شخص أو وفد مؤهل.</w:t>
      </w:r>
    </w:p>
    <w:p w:rsidRPr="002B6C07" w:rsidR="00EA1C1B" w:rsidP="00865990" w:rsidRDefault="00EA1C1B" w14:paraId="1459E0C0" w14:textId="77777777">
      <w:pPr>
        <w:tabs>
          <w:tab w:val="left" w:pos="2408"/>
        </w:tabs>
        <w:bidi/>
        <w:spacing w:after="120" w:line="400" w:lineRule="exact"/>
        <w:ind w:left="1132" w:firstLine="709"/>
        <w:jc w:val="both"/>
        <w:rPr>
          <w:sz w:val="22"/>
          <w:rtl/>
        </w:rPr>
      </w:pPr>
      <w:r w:rsidRPr="002B6C07">
        <w:rPr>
          <w:sz w:val="22"/>
          <w:rtl/>
        </w:rPr>
        <w:t>3 -</w:t>
      </w:r>
      <w:r w:rsidRPr="002B6C07">
        <w:rPr>
          <w:sz w:val="22"/>
          <w:rtl/>
        </w:rPr>
        <w:tab/>
      </w:r>
      <w:r w:rsidRPr="002B6C07">
        <w:rPr>
          <w:sz w:val="22"/>
          <w:rtl/>
        </w:rPr>
        <w:t>إذا أجريت ثلاثة من هذه الاقتراعات غير المقيدة دون أن تسفر عن نتيجة حاسمة، فتقصر الاقتراعات الثلاثة التي تليها على عدد من المرشحين الحاصلين على أكبر عدد من الأصوات في ثالث اقتراع غير مقيد، بحيث لا يزيد على ضعف عدد المناصب الشاغرة المتبقية، وتكون الاقتراعات الثلاثة التي تجري بعد ذلك غير مقيدة، وهكذا الحال، حتى يتم شغل كل المناصب.</w:t>
      </w:r>
    </w:p>
    <w:p w:rsidRPr="002B6C07" w:rsidR="00EA1C1B" w:rsidP="00865990" w:rsidRDefault="00EA1C1B" w14:paraId="570FD5B4" w14:textId="77777777">
      <w:pPr>
        <w:bidi/>
        <w:spacing w:after="120" w:line="400" w:lineRule="exact"/>
        <w:ind w:left="1132" w:hanging="1134"/>
        <w:jc w:val="both"/>
        <w:rPr>
          <w:b/>
          <w:bCs/>
          <w:sz w:val="32"/>
          <w:szCs w:val="32"/>
          <w:rtl/>
        </w:rPr>
      </w:pPr>
      <w:r w:rsidRPr="002B6C07">
        <w:rPr>
          <w:b/>
          <w:bCs/>
          <w:sz w:val="32"/>
          <w:szCs w:val="32"/>
          <w:rtl/>
        </w:rPr>
        <w:t>ثاني عشر-</w:t>
      </w:r>
      <w:r w:rsidRPr="002B6C07">
        <w:rPr>
          <w:b/>
          <w:bCs/>
          <w:sz w:val="32"/>
          <w:szCs w:val="32"/>
          <w:rtl/>
        </w:rPr>
        <w:tab/>
      </w:r>
      <w:r w:rsidRPr="002B6C07">
        <w:rPr>
          <w:b/>
          <w:bCs/>
          <w:sz w:val="32"/>
          <w:szCs w:val="32"/>
          <w:rtl/>
        </w:rPr>
        <w:t>اللغات والتسجيلات الصوتية</w:t>
      </w:r>
    </w:p>
    <w:p w:rsidRPr="002B6C07" w:rsidR="00EA1C1B" w:rsidP="00865990" w:rsidRDefault="00EA1C1B" w14:paraId="15863DD3" w14:textId="77777777">
      <w:pPr>
        <w:bidi/>
        <w:spacing w:after="120" w:line="400" w:lineRule="exact"/>
        <w:ind w:left="1134"/>
        <w:jc w:val="both"/>
        <w:rPr>
          <w:b/>
          <w:bCs/>
          <w:sz w:val="22"/>
          <w:rtl/>
        </w:rPr>
      </w:pPr>
      <w:r w:rsidRPr="002B6C07">
        <w:rPr>
          <w:b/>
          <w:bCs/>
          <w:sz w:val="22"/>
          <w:rtl/>
        </w:rPr>
        <w:t>المادة 55</w:t>
      </w:r>
    </w:p>
    <w:p w:rsidRPr="002B6C07" w:rsidR="00EA1C1B" w:rsidP="00865990" w:rsidRDefault="00EA1C1B" w14:paraId="59FE7C8D" w14:textId="77777777">
      <w:pPr>
        <w:bidi/>
        <w:spacing w:after="120" w:line="400" w:lineRule="exact"/>
        <w:ind w:left="1134" w:firstLine="707"/>
        <w:jc w:val="both"/>
        <w:rPr>
          <w:sz w:val="22"/>
          <w:rtl/>
        </w:rPr>
      </w:pPr>
      <w:r w:rsidRPr="002B6C07">
        <w:rPr>
          <w:sz w:val="22"/>
          <w:rtl/>
        </w:rPr>
        <w:t>تكون اللغات الرسمية لمؤتمر الأطراف هي الإسبانية والإنجليزية والروسية والصينية والعربية والفرنسية.</w:t>
      </w:r>
    </w:p>
    <w:p w:rsidRPr="002B6C07" w:rsidR="00EA1C1B" w:rsidP="00865990" w:rsidRDefault="00EA1C1B" w14:paraId="12FD1035" w14:textId="77777777">
      <w:pPr>
        <w:bidi/>
        <w:spacing w:after="120" w:line="400" w:lineRule="exact"/>
        <w:ind w:left="1134"/>
        <w:jc w:val="both"/>
        <w:rPr>
          <w:b/>
          <w:bCs/>
          <w:sz w:val="22"/>
        </w:rPr>
      </w:pPr>
      <w:r w:rsidRPr="002B6C07">
        <w:rPr>
          <w:b/>
          <w:bCs/>
          <w:sz w:val="22"/>
          <w:rtl/>
        </w:rPr>
        <w:t>المادة 56</w:t>
      </w:r>
    </w:p>
    <w:p w:rsidRPr="002B6C07" w:rsidR="00EA1C1B" w:rsidP="00865990" w:rsidRDefault="00EA1C1B" w14:paraId="116372B6" w14:textId="77777777">
      <w:pPr>
        <w:tabs>
          <w:tab w:val="left" w:pos="2408"/>
        </w:tabs>
        <w:bidi/>
        <w:spacing w:after="120" w:line="400" w:lineRule="exact"/>
        <w:ind w:left="1132" w:firstLine="709"/>
        <w:jc w:val="both"/>
        <w:rPr>
          <w:sz w:val="22"/>
          <w:rtl/>
        </w:rPr>
      </w:pPr>
      <w:r w:rsidRPr="002B6C07">
        <w:rPr>
          <w:sz w:val="22"/>
          <w:rtl/>
        </w:rPr>
        <w:t>1 -</w:t>
      </w:r>
      <w:r w:rsidRPr="002B6C07">
        <w:rPr>
          <w:sz w:val="22"/>
          <w:rtl/>
        </w:rPr>
        <w:tab/>
      </w:r>
      <w:r w:rsidRPr="002B6C07">
        <w:rPr>
          <w:sz w:val="22"/>
          <w:rtl/>
        </w:rPr>
        <w:t>تترجم الكلمات التي تلقى بإحدى اللغات الرسمية ترجمة شفوية إلى بقية اللغات الرسمية.</w:t>
      </w:r>
    </w:p>
    <w:p w:rsidRPr="002B6C07" w:rsidR="00EA1C1B" w:rsidP="00865990" w:rsidRDefault="00EA1C1B" w14:paraId="2F345F19" w14:textId="77777777">
      <w:pPr>
        <w:tabs>
          <w:tab w:val="left" w:pos="2408"/>
        </w:tabs>
        <w:bidi/>
        <w:spacing w:after="120" w:line="400" w:lineRule="exact"/>
        <w:ind w:left="1132" w:firstLine="709"/>
        <w:jc w:val="both"/>
        <w:rPr>
          <w:sz w:val="22"/>
          <w:rtl/>
        </w:rPr>
      </w:pPr>
      <w:r w:rsidRPr="002B6C07">
        <w:rPr>
          <w:sz w:val="22"/>
          <w:rtl/>
        </w:rPr>
        <w:t>2 -</w:t>
      </w:r>
      <w:r w:rsidRPr="002B6C07">
        <w:rPr>
          <w:sz w:val="22"/>
          <w:rtl/>
        </w:rPr>
        <w:tab/>
      </w:r>
      <w:r w:rsidRPr="002B6C07">
        <w:rPr>
          <w:sz w:val="22"/>
          <w:rtl/>
        </w:rPr>
        <w:t>يجوز لممثل أي طرف أن يتكلم بلغة من غير اللغات الرسمية، إذا وفر الطرف الترجمة الشفوية لكلمته إلى إحدى تلك اللغات الرسمية.</w:t>
      </w:r>
    </w:p>
    <w:p w:rsidRPr="002B6C07" w:rsidR="00EA1C1B" w:rsidP="00865990" w:rsidRDefault="00EA1C1B" w14:paraId="073117A7" w14:textId="77777777">
      <w:pPr>
        <w:bidi/>
        <w:spacing w:after="120" w:line="400" w:lineRule="exact"/>
        <w:ind w:left="1134"/>
        <w:jc w:val="both"/>
        <w:rPr>
          <w:b/>
          <w:bCs/>
          <w:sz w:val="22"/>
          <w:rtl/>
        </w:rPr>
      </w:pPr>
      <w:r w:rsidRPr="002B6C07">
        <w:rPr>
          <w:b/>
          <w:bCs/>
          <w:sz w:val="22"/>
          <w:rtl/>
        </w:rPr>
        <w:t>المادة 57</w:t>
      </w:r>
    </w:p>
    <w:p w:rsidRPr="002B6C07" w:rsidR="00EA1C1B" w:rsidP="00865990" w:rsidRDefault="00EA1C1B" w14:paraId="016525C8" w14:textId="77777777">
      <w:pPr>
        <w:bidi/>
        <w:spacing w:after="120" w:line="400" w:lineRule="exact"/>
        <w:ind w:left="1134" w:firstLine="707"/>
        <w:jc w:val="both"/>
        <w:rPr>
          <w:sz w:val="22"/>
          <w:rtl/>
        </w:rPr>
      </w:pPr>
      <w:r w:rsidRPr="002B6C07">
        <w:rPr>
          <w:sz w:val="22"/>
          <w:rtl/>
        </w:rPr>
        <w:t>تعد الوثائق الرسمية للاجتماعات بواحدة من اللغات الرسمية وتترجم إلى اللغات الرسمية الأخرى.</w:t>
      </w:r>
    </w:p>
    <w:p w:rsidRPr="002B6C07" w:rsidR="00EA1C1B" w:rsidP="00865990" w:rsidRDefault="00EA1C1B" w14:paraId="20672168" w14:textId="77777777">
      <w:pPr>
        <w:bidi/>
        <w:spacing w:after="120" w:line="400" w:lineRule="exact"/>
        <w:ind w:left="1134"/>
        <w:jc w:val="both"/>
        <w:rPr>
          <w:b/>
          <w:bCs/>
          <w:sz w:val="22"/>
          <w:rtl/>
        </w:rPr>
      </w:pPr>
      <w:r w:rsidRPr="002B6C07">
        <w:rPr>
          <w:b/>
          <w:bCs/>
          <w:sz w:val="22"/>
          <w:rtl/>
        </w:rPr>
        <w:t>المادة 58</w:t>
      </w:r>
    </w:p>
    <w:p w:rsidRPr="002B6C07" w:rsidR="00EA1C1B" w:rsidP="00865990" w:rsidRDefault="00EA1C1B" w14:paraId="2F794BA8" w14:textId="77777777">
      <w:pPr>
        <w:bidi/>
        <w:spacing w:after="120" w:line="400" w:lineRule="exact"/>
        <w:ind w:left="1134" w:firstLine="707"/>
        <w:jc w:val="both"/>
        <w:rPr>
          <w:sz w:val="22"/>
          <w:rtl/>
        </w:rPr>
      </w:pPr>
      <w:r w:rsidRPr="002B6C07">
        <w:rPr>
          <w:sz w:val="22"/>
          <w:rtl/>
        </w:rPr>
        <w:t>تتولى الأمانة حفظ التسجيلات الصوتية لجلسات مؤتمر الأطراف، ولجلسات هيئاته الفرعية كلما تسنى ذلك، وفقاً للممارسة المتبعة في الأمم المتحدة.</w:t>
      </w:r>
    </w:p>
    <w:p w:rsidRPr="002B6C07" w:rsidR="00EA1C1B" w:rsidP="00865990" w:rsidRDefault="00EA1C1B" w14:paraId="5B5825D6" w14:textId="77777777">
      <w:pPr>
        <w:bidi/>
        <w:spacing w:after="120" w:line="400" w:lineRule="exact"/>
        <w:ind w:left="1132" w:hanging="1134"/>
        <w:jc w:val="both"/>
        <w:rPr>
          <w:b/>
          <w:bCs/>
          <w:sz w:val="32"/>
          <w:szCs w:val="32"/>
          <w:rtl/>
        </w:rPr>
      </w:pPr>
      <w:r w:rsidRPr="002B6C07">
        <w:rPr>
          <w:b/>
          <w:bCs/>
          <w:sz w:val="32"/>
          <w:szCs w:val="32"/>
          <w:rtl/>
        </w:rPr>
        <w:t>ثالث عشر-</w:t>
      </w:r>
      <w:r w:rsidRPr="002B6C07">
        <w:rPr>
          <w:b/>
          <w:bCs/>
          <w:sz w:val="32"/>
          <w:szCs w:val="32"/>
          <w:rtl/>
        </w:rPr>
        <w:tab/>
      </w:r>
      <w:r w:rsidRPr="002B6C07">
        <w:rPr>
          <w:b/>
          <w:bCs/>
          <w:sz w:val="32"/>
          <w:szCs w:val="32"/>
          <w:rtl/>
        </w:rPr>
        <w:t>تعديل النظام الداخلي</w:t>
      </w:r>
    </w:p>
    <w:p w:rsidRPr="002B6C07" w:rsidR="00EA1C1B" w:rsidP="00865990" w:rsidRDefault="00EA1C1B" w14:paraId="5FB074F8" w14:textId="77777777">
      <w:pPr>
        <w:bidi/>
        <w:spacing w:after="120" w:line="400" w:lineRule="exact"/>
        <w:ind w:left="1134"/>
        <w:jc w:val="both"/>
        <w:rPr>
          <w:b/>
          <w:bCs/>
          <w:sz w:val="22"/>
          <w:rtl/>
        </w:rPr>
      </w:pPr>
      <w:r w:rsidRPr="002B6C07">
        <w:rPr>
          <w:b/>
          <w:bCs/>
          <w:sz w:val="22"/>
          <w:rtl/>
        </w:rPr>
        <w:t>المادة 59</w:t>
      </w:r>
    </w:p>
    <w:p w:rsidRPr="002B6C07" w:rsidR="00EA1C1B" w:rsidP="00865990" w:rsidRDefault="00EA1C1B" w14:paraId="0F8437BF" w14:textId="77777777">
      <w:pPr>
        <w:bidi/>
        <w:spacing w:after="120" w:line="400" w:lineRule="exact"/>
        <w:ind w:left="1134" w:firstLine="707"/>
        <w:jc w:val="both"/>
        <w:rPr>
          <w:sz w:val="22"/>
          <w:rtl/>
        </w:rPr>
      </w:pPr>
      <w:r w:rsidRPr="002B6C07">
        <w:rPr>
          <w:sz w:val="22"/>
          <w:rtl/>
        </w:rPr>
        <w:t>يجوز لمؤتمر الأطراف تعديل هذا النظام الداخلي بتوافق الآراء.</w:t>
      </w:r>
    </w:p>
    <w:p w:rsidRPr="002B6C07" w:rsidR="00EA1C1B" w:rsidP="00865990" w:rsidRDefault="00EA1C1B" w14:paraId="5E5B5235" w14:textId="77777777">
      <w:pPr>
        <w:bidi/>
        <w:spacing w:after="120" w:line="400" w:lineRule="exact"/>
        <w:ind w:left="1132" w:hanging="1134"/>
        <w:jc w:val="both"/>
        <w:rPr>
          <w:b/>
          <w:bCs/>
          <w:sz w:val="32"/>
          <w:szCs w:val="32"/>
          <w:rtl/>
        </w:rPr>
      </w:pPr>
      <w:r w:rsidRPr="002B6C07">
        <w:rPr>
          <w:b/>
          <w:bCs/>
          <w:sz w:val="32"/>
          <w:szCs w:val="32"/>
          <w:rtl/>
        </w:rPr>
        <w:br w:type="page"/>
      </w:r>
      <w:r w:rsidRPr="002B6C07">
        <w:rPr>
          <w:b/>
          <w:bCs/>
          <w:sz w:val="32"/>
          <w:szCs w:val="32"/>
          <w:rtl/>
        </w:rPr>
        <w:lastRenderedPageBreak/>
        <w:t>رابع عشر-</w:t>
      </w:r>
      <w:r w:rsidRPr="002B6C07">
        <w:rPr>
          <w:b/>
          <w:bCs/>
          <w:sz w:val="32"/>
          <w:szCs w:val="32"/>
          <w:rtl/>
        </w:rPr>
        <w:tab/>
      </w:r>
      <w:r w:rsidRPr="002B6C07">
        <w:rPr>
          <w:b/>
          <w:bCs/>
          <w:sz w:val="32"/>
          <w:szCs w:val="32"/>
          <w:rtl/>
        </w:rPr>
        <w:t>رجحان أحكام الاتفاقية</w:t>
      </w:r>
    </w:p>
    <w:p w:rsidRPr="002B6C07" w:rsidR="00EA1C1B" w:rsidP="00865990" w:rsidRDefault="00EA1C1B" w14:paraId="706DA174" w14:textId="77777777">
      <w:pPr>
        <w:bidi/>
        <w:spacing w:after="120" w:line="400" w:lineRule="exact"/>
        <w:ind w:left="1134"/>
        <w:jc w:val="both"/>
        <w:rPr>
          <w:b/>
          <w:bCs/>
          <w:sz w:val="22"/>
          <w:rtl/>
        </w:rPr>
      </w:pPr>
      <w:r w:rsidRPr="002B6C07">
        <w:rPr>
          <w:b/>
          <w:bCs/>
          <w:sz w:val="22"/>
          <w:rtl/>
        </w:rPr>
        <w:t>المادة 60</w:t>
      </w:r>
    </w:p>
    <w:p w:rsidRPr="002B6C07" w:rsidR="00EA1C1B" w:rsidP="00865990" w:rsidRDefault="00EA1C1B" w14:paraId="38D7D60D" w14:textId="77777777">
      <w:pPr>
        <w:bidi/>
        <w:spacing w:after="240" w:line="400" w:lineRule="exact"/>
        <w:ind w:left="1134" w:firstLine="709"/>
        <w:jc w:val="both"/>
        <w:rPr>
          <w:sz w:val="22"/>
          <w:rtl/>
        </w:rPr>
      </w:pPr>
      <w:r w:rsidRPr="002B6C07">
        <w:rPr>
          <w:sz w:val="22"/>
          <w:rtl/>
        </w:rPr>
        <w:t>في حالة أي تعارض بين أي حكم من أحكام هذا النظام وأي حكم في الاتفاقية يرجح الحكم الوارد في الاتفاقية.</w:t>
      </w:r>
    </w:p>
    <w:sectPr w:rsidRPr="002B6C07" w:rsidR="00EA1C1B" w:rsidSect="00264A81">
      <w:headerReference w:type="even" r:id="rId13"/>
      <w:headerReference w:type="default" r:id="rId14"/>
      <w:footerReference w:type="even" r:id="rId15"/>
      <w:footerReference w:type="default" r:id="rId16"/>
      <w:footnotePr>
        <w:numRestart w:val="eachSect"/>
      </w:footnotePr>
      <w:endnotePr>
        <w:numFmt w:val="lowerLetter"/>
      </w:endnotePr>
      <w:type w:val="continuous"/>
      <w:pgSz w:w="11906" w:h="16838" w:orient="portrait" w:code="9"/>
      <w:pgMar w:top="907" w:right="1418" w:bottom="1418" w:left="992" w:header="539" w:footer="975" w:gutter="0"/>
      <w:cols w:space="720"/>
      <w:titlePg/>
      <w:bidi/>
      <w:rtlGutter/>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E20BA" w:rsidRDefault="000E20BA" w14:paraId="6051CC62" w14:textId="77777777">
      <w:r>
        <w:separator/>
      </w:r>
    </w:p>
  </w:endnote>
  <w:endnote w:type="continuationSeparator" w:id="0">
    <w:p w:rsidR="000E20BA" w:rsidRDefault="000E20BA" w14:paraId="46C49E1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aditional Arabic">
    <w:altName w:val="Traditional Arabic"/>
    <w:charset w:val="B2"/>
    <w:family w:val="roman"/>
    <w:pitch w:val="variable"/>
    <w:sig w:usb0="00002003" w:usb1="80000000" w:usb2="00000008" w:usb3="00000000" w:csb0="00000041" w:csb1="00000000"/>
  </w:font>
  <w:font w:name="Arial Unicode MS">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Arabic Transparent">
    <w:altName w:val="Sylfaen"/>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udir MT">
    <w:panose1 w:val="00000000000000000000"/>
    <w:charset w:val="B2"/>
    <w:family w:val="auto"/>
    <w:pitch w:val="variable"/>
    <w:sig w:usb0="00002001" w:usb1="00000000" w:usb2="00000000" w:usb3="00000000" w:csb0="00000040" w:csb1="00000000"/>
  </w:font>
  <w:font w:name="Simplified Arabic">
    <w:charset w:val="B2"/>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00000003" w:usb1="5000217F" w:usb2="00000021" w:usb3="00000000" w:csb0="0000019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7B173A" w:rsidR="003750B6" w:rsidP="00E0494C" w:rsidRDefault="003750B6" w14:paraId="43364539" w14:textId="77777777">
    <w:pPr>
      <w:pStyle w:val="Footer"/>
      <w:tabs>
        <w:tab w:val="clear" w:pos="4153"/>
        <w:tab w:val="clear" w:pos="8306"/>
      </w:tabs>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D70BAB">
      <w:rPr>
        <w:rStyle w:val="PageNumber"/>
        <w:rFonts w:ascii="Times New Roman" w:hAnsi="Times New Roman" w:cs="Times New Roman"/>
      </w:rPr>
      <w:t>110</w:t>
    </w:r>
    <w:r w:rsidRPr="007B173A">
      <w:rPr>
        <w:rStyle w:val="PageNumbe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7B173A" w:rsidR="003750B6" w:rsidP="00E0494C" w:rsidRDefault="003750B6" w14:paraId="713AE2CB" w14:textId="77777777">
    <w:pPr>
      <w:pStyle w:val="Footer"/>
      <w:tabs>
        <w:tab w:val="clear" w:pos="4153"/>
        <w:tab w:val="clear" w:pos="8306"/>
      </w:tabs>
      <w:spacing w:before="40"/>
      <w:jc w:val="both"/>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D70BAB">
      <w:rPr>
        <w:rStyle w:val="PageNumber"/>
        <w:rFonts w:ascii="Times New Roman" w:hAnsi="Times New Roman" w:cs="Times New Roman"/>
      </w:rPr>
      <w:t>109</w:t>
    </w:r>
    <w:r w:rsidRPr="007B173A">
      <w:rPr>
        <w:rStyle w:val="PageNumbe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E20BA" w:rsidP="008A79DC" w:rsidRDefault="000E20BA" w14:paraId="25A1F456" w14:textId="77777777">
      <w:pPr>
        <w:bidi/>
        <w:ind w:left="720"/>
      </w:pPr>
      <w:r>
        <w:separator/>
      </w:r>
    </w:p>
  </w:footnote>
  <w:footnote w:type="continuationSeparator" w:id="0">
    <w:p w:rsidR="000E20BA" w:rsidRDefault="000E20BA" w14:paraId="6E0F1C7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9D4EBB" w:rsidR="003750B6" w:rsidP="00D113A9" w:rsidRDefault="003750B6" w14:paraId="2C5A5226" w14:textId="500E76C8">
    <w:pPr>
      <w:pBdr>
        <w:bottom w:val="single" w:color="auto" w:sz="4" w:space="0"/>
      </w:pBdr>
      <w:spacing w:before="20" w:after="40"/>
      <w:jc w:val="right"/>
      <w:rPr>
        <w:b/>
        <w:bCs/>
        <w:sz w:val="17"/>
        <w:szCs w:val="17"/>
        <w:rtl/>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/COP.1/</w:t>
    </w:r>
    <w:r w:rsidR="00264A81">
      <w:rPr>
        <w:rFonts w:cs="Times New Roman"/>
        <w:b/>
        <w:bCs/>
        <w:sz w:val="17"/>
        <w:szCs w:val="17"/>
      </w:rPr>
      <w:t>Dec.1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EC3A5F" w:rsidR="003750B6" w:rsidP="00D113A9" w:rsidRDefault="003750B6" w14:paraId="5DB9B1FD" w14:textId="13D3CDD4">
    <w:pPr>
      <w:pBdr>
        <w:bottom w:val="single" w:color="auto" w:sz="4" w:space="0"/>
      </w:pBdr>
      <w:spacing w:before="20" w:after="40"/>
      <w:jc w:val="both"/>
      <w:rPr>
        <w:b/>
        <w:bCs/>
        <w:sz w:val="17"/>
        <w:szCs w:val="17"/>
        <w:rtl/>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/COP.1/</w:t>
    </w:r>
    <w:r w:rsidR="00264A81">
      <w:rPr>
        <w:rFonts w:cs="Times New Roman"/>
        <w:b/>
        <w:bCs/>
        <w:sz w:val="17"/>
        <w:szCs w:val="17"/>
      </w:rPr>
      <w:t>Dec.1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48241D10"/>
    <w:lvl w:ilvl="0">
      <w:start w:val="1"/>
      <w:numFmt w:val="decimal"/>
      <w:pStyle w:val="Normalnumber"/>
      <w:lvlText w:val="%1."/>
      <w:lvlJc w:val="left"/>
      <w:pPr>
        <w:tabs>
          <w:tab w:val="num" w:pos="567"/>
        </w:tabs>
        <w:ind w:left="1247"/>
      </w:pPr>
      <w:rPr>
        <w:rFonts w:hint="eastAsia" w:cs="Times New Roman"/>
      </w:rPr>
    </w:lvl>
    <w:lvl w:ilvl="1">
      <w:start w:val="1"/>
      <w:numFmt w:val="lowerLetter"/>
      <w:lvlText w:val="(%2)"/>
      <w:lvlJc w:val="left"/>
      <w:pPr>
        <w:tabs>
          <w:tab w:val="num" w:pos="567"/>
        </w:tabs>
        <w:ind w:left="1247" w:firstLine="567"/>
      </w:pPr>
      <w:rPr>
        <w:rFonts w:hint="eastAsia" w:cs="Times New Roman"/>
      </w:rPr>
    </w:lvl>
    <w:lvl w:ilvl="2">
      <w:start w:val="1"/>
      <w:numFmt w:val="lowerRoman"/>
      <w:lvlText w:val="(%3)"/>
      <w:lvlJc w:val="left"/>
      <w:pPr>
        <w:tabs>
          <w:tab w:val="num" w:pos="567"/>
        </w:tabs>
        <w:ind w:left="2948" w:hanging="567"/>
      </w:pPr>
      <w:rPr>
        <w:rFonts w:hint="eastAsia" w:cs="Times New Roman"/>
      </w:rPr>
    </w:lvl>
    <w:lvl w:ilvl="3">
      <w:start w:val="1"/>
      <w:numFmt w:val="lowerLetter"/>
      <w:lvlText w:val="%4."/>
      <w:lvlJc w:val="left"/>
      <w:pPr>
        <w:tabs>
          <w:tab w:val="num" w:pos="567"/>
        </w:tabs>
        <w:ind w:left="3515" w:hanging="567"/>
      </w:pPr>
      <w:rPr>
        <w:rFonts w:hint="eastAsia" w:cs="Times New Roman"/>
      </w:rPr>
    </w:lvl>
    <w:lvl w:ilvl="4">
      <w:start w:val="1"/>
      <w:numFmt w:val="lowerLetter"/>
      <w:lvlText w:val="%5."/>
      <w:lvlJc w:val="left"/>
      <w:pPr>
        <w:tabs>
          <w:tab w:val="num" w:pos="6548"/>
        </w:tabs>
        <w:ind w:left="6548" w:hanging="360"/>
      </w:pPr>
      <w:rPr>
        <w:rFonts w:hint="eastAsia" w:cs="Times New Roman"/>
      </w:rPr>
    </w:lvl>
    <w:lvl w:ilvl="5">
      <w:start w:val="1"/>
      <w:numFmt w:val="lowerRoman"/>
      <w:lvlText w:val="%6."/>
      <w:lvlJc w:val="right"/>
      <w:pPr>
        <w:tabs>
          <w:tab w:val="num" w:pos="7268"/>
        </w:tabs>
        <w:ind w:left="7268" w:hanging="180"/>
      </w:pPr>
      <w:rPr>
        <w:rFonts w:hint="eastAsia" w:cs="Times New Roman"/>
      </w:rPr>
    </w:lvl>
    <w:lvl w:ilvl="6">
      <w:start w:val="1"/>
      <w:numFmt w:val="decimal"/>
      <w:lvlText w:val="%7."/>
      <w:lvlJc w:val="left"/>
      <w:pPr>
        <w:tabs>
          <w:tab w:val="num" w:pos="7988"/>
        </w:tabs>
        <w:ind w:left="7988" w:hanging="360"/>
      </w:pPr>
      <w:rPr>
        <w:rFonts w:hint="eastAsia" w:cs="Times New Roman"/>
      </w:rPr>
    </w:lvl>
    <w:lvl w:ilvl="7">
      <w:start w:val="1"/>
      <w:numFmt w:val="lowerLetter"/>
      <w:lvlText w:val="%8."/>
      <w:lvlJc w:val="left"/>
      <w:pPr>
        <w:tabs>
          <w:tab w:val="num" w:pos="8708"/>
        </w:tabs>
        <w:ind w:left="8708" w:hanging="360"/>
      </w:pPr>
      <w:rPr>
        <w:rFonts w:hint="eastAsia" w:cs="Times New Roman"/>
      </w:rPr>
    </w:lvl>
    <w:lvl w:ilvl="8">
      <w:start w:val="1"/>
      <w:numFmt w:val="lowerRoman"/>
      <w:lvlText w:val="%9."/>
      <w:lvlJc w:val="right"/>
      <w:pPr>
        <w:tabs>
          <w:tab w:val="num" w:pos="9428"/>
        </w:tabs>
        <w:ind w:left="9428" w:hanging="180"/>
      </w:pPr>
      <w:rPr>
        <w:rFonts w:hint="eastAsia" w:cs="Times New Roman"/>
      </w:rPr>
    </w:lvl>
  </w:abstractNum>
  <w:abstractNum w:abstractNumId="1" w15:restartNumberingAfterBreak="0">
    <w:nsid w:val="00685122"/>
    <w:multiLevelType w:val="multilevel"/>
    <w:tmpl w:val="7ED4314C"/>
    <w:lvl w:ilvl="0" w:tplc="EC5E607C">
      <w:start w:val="1"/>
      <w:numFmt w:val="decimal"/>
      <w:lvlText w:val="%1-"/>
      <w:lvlJc w:val="left"/>
      <w:pPr>
        <w:ind w:left="1852" w:hanging="360"/>
      </w:pPr>
      <w:rPr>
        <w:rFonts w:hint="cs" w:cs="Traditional Arabic"/>
        <w:bCs w:val="0"/>
        <w:iCs w:val="0"/>
        <w:szCs w:val="30"/>
      </w:rPr>
    </w:lvl>
    <w:lvl w:ilvl="1" w:tplc="08090019" w:tentative="1">
      <w:start w:val="1"/>
      <w:numFmt w:val="lowerLetter"/>
      <w:lvlText w:val="%2."/>
      <w:lvlJc w:val="left"/>
      <w:pPr>
        <w:ind w:left="2572" w:hanging="360"/>
      </w:pPr>
    </w:lvl>
    <w:lvl w:ilvl="2" w:tplc="0809001B" w:tentative="1">
      <w:start w:val="1"/>
      <w:numFmt w:val="lowerRoman"/>
      <w:lvlText w:val="%3."/>
      <w:lvlJc w:val="right"/>
      <w:pPr>
        <w:ind w:left="3292" w:hanging="180"/>
      </w:pPr>
    </w:lvl>
    <w:lvl w:ilvl="3" w:tplc="0809000F" w:tentative="1">
      <w:start w:val="1"/>
      <w:numFmt w:val="decimal"/>
      <w:lvlText w:val="%4."/>
      <w:lvlJc w:val="left"/>
      <w:pPr>
        <w:ind w:left="4012" w:hanging="360"/>
      </w:pPr>
    </w:lvl>
    <w:lvl w:ilvl="4" w:tplc="08090019" w:tentative="1">
      <w:start w:val="1"/>
      <w:numFmt w:val="lowerLetter"/>
      <w:lvlText w:val="%5."/>
      <w:lvlJc w:val="left"/>
      <w:pPr>
        <w:ind w:left="4732" w:hanging="360"/>
      </w:pPr>
    </w:lvl>
    <w:lvl w:ilvl="5" w:tplc="0809001B" w:tentative="1">
      <w:start w:val="1"/>
      <w:numFmt w:val="lowerRoman"/>
      <w:lvlText w:val="%6."/>
      <w:lvlJc w:val="right"/>
      <w:pPr>
        <w:ind w:left="5452" w:hanging="180"/>
      </w:pPr>
    </w:lvl>
    <w:lvl w:ilvl="6" w:tplc="0809000F" w:tentative="1">
      <w:start w:val="1"/>
      <w:numFmt w:val="decimal"/>
      <w:lvlText w:val="%7."/>
      <w:lvlJc w:val="left"/>
      <w:pPr>
        <w:ind w:left="6172" w:hanging="360"/>
      </w:pPr>
    </w:lvl>
    <w:lvl w:ilvl="7" w:tplc="08090019" w:tentative="1">
      <w:start w:val="1"/>
      <w:numFmt w:val="lowerLetter"/>
      <w:lvlText w:val="%8."/>
      <w:lvlJc w:val="left"/>
      <w:pPr>
        <w:ind w:left="6892" w:hanging="360"/>
      </w:pPr>
    </w:lvl>
    <w:lvl w:ilvl="8" w:tplc="0809001B" w:tentative="1">
      <w:start w:val="1"/>
      <w:numFmt w:val="lowerRoman"/>
      <w:lvlText w:val="%9."/>
      <w:lvlJc w:val="right"/>
      <w:pPr>
        <w:ind w:left="7612" w:hanging="180"/>
      </w:pPr>
    </w:lvl>
  </w:abstractNum>
  <w:abstractNum w:abstractNumId="2" w15:restartNumberingAfterBreak="0">
    <w:nsid w:val="056A6D5F"/>
    <w:multiLevelType w:val="multilevel"/>
    <w:tmpl w:val="686C86F4"/>
    <w:styleLink w:val="Importeradestilen4"/>
    <w:lvl w:ilvl="0" w:tplc="A948DB4A">
      <w:start w:val="1"/>
      <w:numFmt w:val="lowerRoman"/>
      <w:lvlText w:val="%1."/>
      <w:lvlJc w:val="left"/>
      <w:pPr>
        <w:tabs>
          <w:tab w:val="left" w:pos="1247"/>
          <w:tab w:val="left" w:pos="1814"/>
          <w:tab w:val="num" w:pos="2381"/>
          <w:tab w:val="left" w:pos="2410"/>
          <w:tab w:val="left" w:pos="3515"/>
        </w:tabs>
        <w:ind w:left="2405" w:hanging="662"/>
      </w:pPr>
      <w:rPr>
        <w:rFonts w:hAnsi="Arial Unicode MS" w:cs="Times New Roman"/>
        <w:i/>
        <w:iCs/>
        <w:caps w:val="0"/>
        <w:smallCaps w:val="0"/>
        <w:strike w:val="0"/>
        <w:dstrike w:val="0"/>
        <w:color w:val="000000"/>
        <w:spacing w:val="0"/>
        <w:w w:val="100"/>
        <w:kern w:val="0"/>
        <w:position w:val="0"/>
        <w:vertAlign w:val="baseline"/>
      </w:rPr>
    </w:lvl>
    <w:lvl w:ilvl="1" w:tplc="3CF62038">
      <w:start w:val="1"/>
      <w:numFmt w:val="lowerLetter"/>
      <w:lvlText w:val="%2."/>
      <w:lvlJc w:val="left"/>
      <w:pPr>
        <w:tabs>
          <w:tab w:val="left" w:pos="1247"/>
          <w:tab w:val="left" w:pos="1814"/>
          <w:tab w:val="left" w:pos="2381"/>
          <w:tab w:val="left" w:pos="2410"/>
          <w:tab w:val="num" w:pos="3125"/>
          <w:tab w:val="left" w:pos="3515"/>
        </w:tabs>
        <w:ind w:left="3149" w:hanging="586"/>
      </w:pPr>
      <w:rPr>
        <w:rFonts w:hAnsi="Arial Unicode MS" w:cs="Times New Roman"/>
        <w:i/>
        <w:iCs/>
        <w:caps w:val="0"/>
        <w:smallCaps w:val="0"/>
        <w:strike w:val="0"/>
        <w:dstrike w:val="0"/>
        <w:color w:val="000000"/>
        <w:spacing w:val="0"/>
        <w:w w:val="100"/>
        <w:kern w:val="0"/>
        <w:position w:val="0"/>
        <w:vertAlign w:val="baseline"/>
      </w:rPr>
    </w:lvl>
    <w:lvl w:ilvl="2" w:tplc="7416E0EE">
      <w:start w:val="1"/>
      <w:numFmt w:val="lowerRoman"/>
      <w:lvlText w:val="%3."/>
      <w:lvlJc w:val="left"/>
      <w:pPr>
        <w:tabs>
          <w:tab w:val="left" w:pos="1247"/>
          <w:tab w:val="left" w:pos="1814"/>
          <w:tab w:val="left" w:pos="2381"/>
          <w:tab w:val="left" w:pos="2410"/>
          <w:tab w:val="num" w:pos="3515"/>
        </w:tabs>
        <w:ind w:left="3539" w:hanging="176"/>
      </w:pPr>
      <w:rPr>
        <w:rFonts w:hAnsi="Arial Unicode MS" w:cs="Times New Roman"/>
        <w:i/>
        <w:iCs/>
        <w:caps w:val="0"/>
        <w:smallCaps w:val="0"/>
        <w:strike w:val="0"/>
        <w:dstrike w:val="0"/>
        <w:color w:val="000000"/>
        <w:spacing w:val="0"/>
        <w:w w:val="100"/>
        <w:kern w:val="0"/>
        <w:position w:val="0"/>
        <w:vertAlign w:val="baseline"/>
      </w:rPr>
    </w:lvl>
    <w:lvl w:ilvl="3" w:tplc="8EE08DD6">
      <w:start w:val="1"/>
      <w:numFmt w:val="decimal"/>
      <w:lvlText w:val="%4."/>
      <w:lvlJc w:val="left"/>
      <w:pPr>
        <w:tabs>
          <w:tab w:val="left" w:pos="1247"/>
          <w:tab w:val="left" w:pos="1814"/>
          <w:tab w:val="left" w:pos="2381"/>
          <w:tab w:val="left" w:pos="2410"/>
          <w:tab w:val="left" w:pos="3515"/>
          <w:tab w:val="num" w:pos="4565"/>
        </w:tabs>
        <w:ind w:left="4589" w:hanging="586"/>
      </w:pPr>
      <w:rPr>
        <w:rFonts w:hAnsi="Arial Unicode MS" w:cs="Times New Roman"/>
        <w:i/>
        <w:iCs/>
        <w:caps w:val="0"/>
        <w:smallCaps w:val="0"/>
        <w:strike w:val="0"/>
        <w:dstrike w:val="0"/>
        <w:color w:val="000000"/>
        <w:spacing w:val="0"/>
        <w:w w:val="100"/>
        <w:kern w:val="0"/>
        <w:position w:val="0"/>
        <w:vertAlign w:val="baseline"/>
      </w:rPr>
    </w:lvl>
    <w:lvl w:ilvl="4" w:tplc="CF50AE04">
      <w:start w:val="1"/>
      <w:numFmt w:val="lowerLetter"/>
      <w:lvlText w:val="%5."/>
      <w:lvlJc w:val="left"/>
      <w:pPr>
        <w:tabs>
          <w:tab w:val="left" w:pos="1247"/>
          <w:tab w:val="left" w:pos="1814"/>
          <w:tab w:val="left" w:pos="2381"/>
          <w:tab w:val="left" w:pos="2410"/>
          <w:tab w:val="left" w:pos="3515"/>
          <w:tab w:val="num" w:pos="5285"/>
        </w:tabs>
        <w:ind w:left="5309" w:hanging="586"/>
      </w:pPr>
      <w:rPr>
        <w:rFonts w:hAnsi="Arial Unicode MS" w:cs="Times New Roman"/>
        <w:i/>
        <w:iCs/>
        <w:caps w:val="0"/>
        <w:smallCaps w:val="0"/>
        <w:strike w:val="0"/>
        <w:dstrike w:val="0"/>
        <w:color w:val="000000"/>
        <w:spacing w:val="0"/>
        <w:w w:val="100"/>
        <w:kern w:val="0"/>
        <w:position w:val="0"/>
        <w:vertAlign w:val="baseline"/>
      </w:rPr>
    </w:lvl>
    <w:lvl w:ilvl="5" w:tplc="3D22CE6A">
      <w:start w:val="1"/>
      <w:numFmt w:val="lowerRoman"/>
      <w:lvlText w:val="%6."/>
      <w:lvlJc w:val="left"/>
      <w:pPr>
        <w:tabs>
          <w:tab w:val="left" w:pos="1247"/>
          <w:tab w:val="left" w:pos="1814"/>
          <w:tab w:val="left" w:pos="2381"/>
          <w:tab w:val="left" w:pos="2410"/>
          <w:tab w:val="left" w:pos="3515"/>
          <w:tab w:val="num" w:pos="6005"/>
        </w:tabs>
        <w:ind w:left="6029" w:hanging="506"/>
      </w:pPr>
      <w:rPr>
        <w:rFonts w:hAnsi="Arial Unicode MS" w:cs="Times New Roman"/>
        <w:i/>
        <w:iCs/>
        <w:caps w:val="0"/>
        <w:smallCaps w:val="0"/>
        <w:strike w:val="0"/>
        <w:dstrike w:val="0"/>
        <w:color w:val="000000"/>
        <w:spacing w:val="0"/>
        <w:w w:val="100"/>
        <w:kern w:val="0"/>
        <w:position w:val="0"/>
        <w:vertAlign w:val="baseline"/>
      </w:rPr>
    </w:lvl>
    <w:lvl w:ilvl="6" w:tplc="5268D452">
      <w:start w:val="1"/>
      <w:numFmt w:val="decimal"/>
      <w:lvlText w:val="%7."/>
      <w:lvlJc w:val="left"/>
      <w:pPr>
        <w:tabs>
          <w:tab w:val="left" w:pos="1247"/>
          <w:tab w:val="left" w:pos="1814"/>
          <w:tab w:val="left" w:pos="2381"/>
          <w:tab w:val="left" w:pos="2410"/>
          <w:tab w:val="left" w:pos="3515"/>
          <w:tab w:val="num" w:pos="6725"/>
        </w:tabs>
        <w:ind w:left="6749" w:hanging="586"/>
      </w:pPr>
      <w:rPr>
        <w:rFonts w:hAnsi="Arial Unicode MS" w:cs="Times New Roman"/>
        <w:i/>
        <w:iCs/>
        <w:caps w:val="0"/>
        <w:smallCaps w:val="0"/>
        <w:strike w:val="0"/>
        <w:dstrike w:val="0"/>
        <w:color w:val="000000"/>
        <w:spacing w:val="0"/>
        <w:w w:val="100"/>
        <w:kern w:val="0"/>
        <w:position w:val="0"/>
        <w:vertAlign w:val="baseline"/>
      </w:rPr>
    </w:lvl>
    <w:lvl w:ilvl="7" w:tplc="F496AE96">
      <w:start w:val="1"/>
      <w:numFmt w:val="lowerLetter"/>
      <w:lvlText w:val="%8."/>
      <w:lvlJc w:val="left"/>
      <w:pPr>
        <w:tabs>
          <w:tab w:val="left" w:pos="1247"/>
          <w:tab w:val="left" w:pos="1814"/>
          <w:tab w:val="left" w:pos="2381"/>
          <w:tab w:val="left" w:pos="2410"/>
          <w:tab w:val="left" w:pos="3515"/>
          <w:tab w:val="num" w:pos="7445"/>
        </w:tabs>
        <w:ind w:left="7469" w:hanging="586"/>
      </w:pPr>
      <w:rPr>
        <w:rFonts w:hAnsi="Arial Unicode MS" w:cs="Times New Roman"/>
        <w:i/>
        <w:iCs/>
        <w:caps w:val="0"/>
        <w:smallCaps w:val="0"/>
        <w:strike w:val="0"/>
        <w:dstrike w:val="0"/>
        <w:color w:val="000000"/>
        <w:spacing w:val="0"/>
        <w:w w:val="100"/>
        <w:kern w:val="0"/>
        <w:position w:val="0"/>
        <w:vertAlign w:val="baseline"/>
      </w:rPr>
    </w:lvl>
    <w:lvl w:ilvl="8" w:tplc="31D8BC1C">
      <w:start w:val="1"/>
      <w:numFmt w:val="lowerRoman"/>
      <w:lvlText w:val="%9."/>
      <w:lvlJc w:val="left"/>
      <w:pPr>
        <w:tabs>
          <w:tab w:val="left" w:pos="1247"/>
          <w:tab w:val="left" w:pos="1814"/>
          <w:tab w:val="left" w:pos="2381"/>
          <w:tab w:val="left" w:pos="2410"/>
          <w:tab w:val="left" w:pos="3515"/>
          <w:tab w:val="num" w:pos="8165"/>
        </w:tabs>
        <w:ind w:left="8189" w:hanging="506"/>
      </w:pPr>
      <w:rPr>
        <w:rFonts w:hAnsi="Arial Unicode MS" w:cs="Times New Roman"/>
        <w:i/>
        <w:iCs/>
        <w:caps w:val="0"/>
        <w:smallCaps w:val="0"/>
        <w:strike w:val="0"/>
        <w:dstrike w:val="0"/>
        <w:color w:val="000000"/>
        <w:spacing w:val="0"/>
        <w:w w:val="100"/>
        <w:kern w:val="0"/>
        <w:position w:val="0"/>
        <w:vertAlign w:val="baseline"/>
      </w:rPr>
    </w:lvl>
  </w:abstractNum>
  <w:abstractNum w:abstractNumId="3" w15:restartNumberingAfterBreak="0">
    <w:nsid w:val="05D1585F"/>
    <w:multiLevelType w:val="multilevel"/>
    <w:tmpl w:val="1FF0901A"/>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64834BD"/>
    <w:multiLevelType w:val="multilevel"/>
    <w:tmpl w:val="E9D2B9D4"/>
    <w:styleLink w:val="Importeradestilen14"/>
    <w:lvl w:ilvl="0" w:tplc="8F369E90">
      <w:start w:val="1"/>
      <w:numFmt w:val="lowerLetter"/>
      <w:lvlText w:val="%1)"/>
      <w:lvlJc w:val="left"/>
      <w:pPr>
        <w:ind w:left="2174" w:hanging="360"/>
      </w:pPr>
      <w:rPr>
        <w:rFonts w:hAnsi="Arial Unicode MS" w:cs="Times New Roman"/>
        <w:caps w:val="0"/>
        <w:smallCaps w:val="0"/>
        <w:strike w:val="0"/>
        <w:dstrike w:val="0"/>
        <w:color w:val="000000"/>
        <w:spacing w:val="0"/>
        <w:w w:val="100"/>
        <w:kern w:val="0"/>
        <w:position w:val="0"/>
        <w:vertAlign w:val="baseline"/>
      </w:rPr>
    </w:lvl>
    <w:lvl w:ilvl="1" w:tplc="8B746692">
      <w:start w:val="1"/>
      <w:numFmt w:val="lowerLetter"/>
      <w:lvlText w:val="%2."/>
      <w:lvlJc w:val="left"/>
      <w:pPr>
        <w:ind w:left="2894" w:hanging="360"/>
      </w:pPr>
      <w:rPr>
        <w:rFonts w:hAnsi="Arial Unicode MS" w:cs="Times New Roman"/>
        <w:caps w:val="0"/>
        <w:smallCaps w:val="0"/>
        <w:strike w:val="0"/>
        <w:dstrike w:val="0"/>
        <w:color w:val="000000"/>
        <w:spacing w:val="0"/>
        <w:w w:val="100"/>
        <w:kern w:val="0"/>
        <w:position w:val="0"/>
        <w:vertAlign w:val="baseline"/>
      </w:rPr>
    </w:lvl>
    <w:lvl w:ilvl="2" w:tplc="7610BFCC">
      <w:start w:val="1"/>
      <w:numFmt w:val="lowerRoman"/>
      <w:lvlText w:val="%3."/>
      <w:lvlJc w:val="left"/>
      <w:pPr>
        <w:ind w:left="3515" w:hanging="168"/>
      </w:pPr>
      <w:rPr>
        <w:rFonts w:hAnsi="Arial Unicode MS" w:cs="Times New Roman"/>
        <w:caps w:val="0"/>
        <w:smallCaps w:val="0"/>
        <w:strike w:val="0"/>
        <w:dstrike w:val="0"/>
        <w:color w:val="000000"/>
        <w:spacing w:val="0"/>
        <w:w w:val="100"/>
        <w:kern w:val="0"/>
        <w:position w:val="0"/>
        <w:vertAlign w:val="baseline"/>
      </w:rPr>
    </w:lvl>
    <w:lvl w:ilvl="3" w:tplc="85D4A5F6">
      <w:start w:val="1"/>
      <w:numFmt w:val="decimal"/>
      <w:lvlText w:val="%4."/>
      <w:lvlJc w:val="left"/>
      <w:pPr>
        <w:ind w:left="4334" w:hanging="360"/>
      </w:pPr>
      <w:rPr>
        <w:rFonts w:hAnsi="Arial Unicode MS" w:cs="Times New Roman"/>
        <w:caps w:val="0"/>
        <w:smallCaps w:val="0"/>
        <w:strike w:val="0"/>
        <w:dstrike w:val="0"/>
        <w:color w:val="000000"/>
        <w:spacing w:val="0"/>
        <w:w w:val="100"/>
        <w:kern w:val="0"/>
        <w:position w:val="0"/>
        <w:vertAlign w:val="baseline"/>
      </w:rPr>
    </w:lvl>
    <w:lvl w:ilvl="4" w:tplc="793A48BC">
      <w:start w:val="1"/>
      <w:numFmt w:val="lowerLetter"/>
      <w:lvlText w:val="%5."/>
      <w:lvlJc w:val="left"/>
      <w:pPr>
        <w:ind w:left="5054" w:hanging="360"/>
      </w:pPr>
      <w:rPr>
        <w:rFonts w:hAnsi="Arial Unicode MS" w:cs="Times New Roman"/>
        <w:caps w:val="0"/>
        <w:smallCaps w:val="0"/>
        <w:strike w:val="0"/>
        <w:dstrike w:val="0"/>
        <w:color w:val="000000"/>
        <w:spacing w:val="0"/>
        <w:w w:val="100"/>
        <w:kern w:val="0"/>
        <w:position w:val="0"/>
        <w:vertAlign w:val="baseline"/>
      </w:rPr>
    </w:lvl>
    <w:lvl w:ilvl="5" w:tplc="BDD895C2">
      <w:start w:val="1"/>
      <w:numFmt w:val="lowerRoman"/>
      <w:lvlText w:val="%6."/>
      <w:lvlJc w:val="left"/>
      <w:pPr>
        <w:ind w:left="5774" w:hanging="267"/>
      </w:pPr>
      <w:rPr>
        <w:rFonts w:hAnsi="Arial Unicode MS" w:cs="Times New Roman"/>
        <w:caps w:val="0"/>
        <w:smallCaps w:val="0"/>
        <w:strike w:val="0"/>
        <w:dstrike w:val="0"/>
        <w:color w:val="000000"/>
        <w:spacing w:val="0"/>
        <w:w w:val="100"/>
        <w:kern w:val="0"/>
        <w:position w:val="0"/>
        <w:vertAlign w:val="baseline"/>
      </w:rPr>
    </w:lvl>
    <w:lvl w:ilvl="6" w:tplc="C59EDE88">
      <w:start w:val="1"/>
      <w:numFmt w:val="decimal"/>
      <w:lvlText w:val="%7."/>
      <w:lvlJc w:val="left"/>
      <w:pPr>
        <w:ind w:left="6494" w:hanging="360"/>
      </w:pPr>
      <w:rPr>
        <w:rFonts w:hAnsi="Arial Unicode MS" w:cs="Times New Roman"/>
        <w:caps w:val="0"/>
        <w:smallCaps w:val="0"/>
        <w:strike w:val="0"/>
        <w:dstrike w:val="0"/>
        <w:color w:val="000000"/>
        <w:spacing w:val="0"/>
        <w:w w:val="100"/>
        <w:kern w:val="0"/>
        <w:position w:val="0"/>
        <w:vertAlign w:val="baseline"/>
      </w:rPr>
    </w:lvl>
    <w:lvl w:ilvl="7" w:tplc="9F749A9C">
      <w:start w:val="1"/>
      <w:numFmt w:val="lowerLetter"/>
      <w:lvlText w:val="%8."/>
      <w:lvlJc w:val="left"/>
      <w:pPr>
        <w:ind w:left="7214" w:hanging="360"/>
      </w:pPr>
      <w:rPr>
        <w:rFonts w:hAnsi="Arial Unicode MS" w:cs="Times New Roman"/>
        <w:caps w:val="0"/>
        <w:smallCaps w:val="0"/>
        <w:strike w:val="0"/>
        <w:dstrike w:val="0"/>
        <w:color w:val="000000"/>
        <w:spacing w:val="0"/>
        <w:w w:val="100"/>
        <w:kern w:val="0"/>
        <w:position w:val="0"/>
        <w:vertAlign w:val="baseline"/>
      </w:rPr>
    </w:lvl>
    <w:lvl w:ilvl="8" w:tplc="DFCAE69C">
      <w:start w:val="1"/>
      <w:numFmt w:val="lowerRoman"/>
      <w:lvlText w:val="%9."/>
      <w:lvlJc w:val="left"/>
      <w:pPr>
        <w:ind w:left="7934" w:hanging="267"/>
      </w:pPr>
      <w:rPr>
        <w:rFonts w:hAnsi="Arial Unicode MS" w:cs="Times New Roman"/>
        <w:caps w:val="0"/>
        <w:smallCaps w:val="0"/>
        <w:strike w:val="0"/>
        <w:dstrike w:val="0"/>
        <w:color w:val="000000"/>
        <w:spacing w:val="0"/>
        <w:w w:val="100"/>
        <w:kern w:val="0"/>
        <w:position w:val="0"/>
        <w:vertAlign w:val="baseline"/>
      </w:rPr>
    </w:lvl>
  </w:abstractNum>
  <w:abstractNum w:abstractNumId="5" w15:restartNumberingAfterBreak="0">
    <w:nsid w:val="091D462A"/>
    <w:multiLevelType w:val="hybridMultilevel"/>
    <w:tmpl w:val="0ABE9FBA"/>
    <w:lvl w:ilvl="0" w:tplc="25C210CE">
      <w:start w:val="1"/>
      <w:numFmt w:val="arabicAlpha"/>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15:restartNumberingAfterBreak="0">
    <w:nsid w:val="0E0333B2"/>
    <w:multiLevelType w:val="hybridMultilevel"/>
    <w:tmpl w:val="DC22BE9E"/>
    <w:lvl w:ilvl="0" w:tplc="3C9A2F70">
      <w:start w:val="1"/>
      <w:numFmt w:val="decimal"/>
      <w:lvlText w:val="%1-"/>
      <w:lvlJc w:val="left"/>
      <w:pPr>
        <w:ind w:left="1080" w:hanging="360"/>
      </w:pPr>
      <w:rPr>
        <w:rFonts w:hint="default" w:ascii="Traditional Arabic" w:hAnsi="Traditional Arabic" w:cs="Traditional Arabic"/>
        <w:sz w:val="30"/>
        <w:szCs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15:restartNumberingAfterBreak="0">
    <w:nsid w:val="0E0A354B"/>
    <w:multiLevelType w:val="hybridMultilevel"/>
    <w:tmpl w:val="DBBEA72C"/>
    <w:lvl w:ilvl="0" w:tplc="C2E0C56E">
      <w:start w:val="1"/>
      <w:numFmt w:val="decimal"/>
      <w:lvlText w:val="%1-"/>
      <w:lvlJc w:val="left"/>
      <w:pPr>
        <w:ind w:left="1080" w:hanging="360"/>
      </w:pPr>
      <w:rPr>
        <w:rFonts w:hint="default" w:ascii="Traditional Arabic" w:hAnsi="Traditional Arabic" w:cs="Traditional Arabic"/>
        <w:sz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15:restartNumberingAfterBreak="0">
    <w:nsid w:val="0E2E328F"/>
    <w:multiLevelType w:val="hybridMultilevel"/>
    <w:tmpl w:val="C6AAF7D4"/>
    <w:styleLink w:val="Style1"/>
    <w:lvl w:ilvl="0">
      <w:start w:val="45"/>
      <w:numFmt w:val="decimal"/>
      <w:lvlText w:val="%1-"/>
      <w:lvlJc w:val="left"/>
      <w:pPr>
        <w:tabs>
          <w:tab w:val="num" w:pos="567"/>
        </w:tabs>
        <w:ind w:left="1247" w:firstLine="0"/>
      </w:pPr>
      <w:rPr>
        <w:rFonts w:cs="Traditional Arabic"/>
      </w:r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9" w15:restartNumberingAfterBreak="0">
    <w:nsid w:val="14BF1A01"/>
    <w:multiLevelType w:val="hybridMultilevel"/>
    <w:tmpl w:val="9B0E16B0"/>
    <w:lvl w:ilvl="0" w:tplc="B54EE2F0">
      <w:start w:val="1"/>
      <w:numFmt w:val="arabicAbjad"/>
      <w:lvlText w:val="(%1)"/>
      <w:lvlJc w:val="left"/>
      <w:pPr>
        <w:tabs>
          <w:tab w:val="num" w:pos="2340"/>
        </w:tabs>
        <w:ind w:left="2340" w:hanging="720"/>
      </w:pPr>
      <w:rPr>
        <w:rFonts w:hint="default"/>
      </w:rPr>
    </w:lvl>
    <w:lvl w:ilvl="1" w:tplc="A9024D0A">
      <w:start w:val="2"/>
      <w:numFmt w:val="arabicAlpha"/>
      <w:lvlText w:val="%2-"/>
      <w:lvlJc w:val="left"/>
      <w:pPr>
        <w:tabs>
          <w:tab w:val="num" w:pos="2212"/>
        </w:tabs>
        <w:ind w:left="2212" w:hanging="360"/>
      </w:pPr>
      <w:rPr>
        <w:rFonts w:hint="default"/>
        <w:sz w:val="30"/>
      </w:rPr>
    </w:lvl>
    <w:lvl w:ilvl="2" w:tplc="453A2224">
      <w:start w:val="1"/>
      <w:numFmt w:val="decimal"/>
      <w:lvlText w:val="%3-"/>
      <w:lvlJc w:val="left"/>
      <w:pPr>
        <w:tabs>
          <w:tab w:val="num" w:pos="3112"/>
        </w:tabs>
        <w:ind w:left="3112" w:hanging="360"/>
      </w:pPr>
      <w:rPr>
        <w:rFonts w:hint="default"/>
        <w:sz w:val="30"/>
      </w:rPr>
    </w:lvl>
    <w:lvl w:ilvl="3" w:tplc="040C000F" w:tentative="1">
      <w:start w:val="1"/>
      <w:numFmt w:val="decimal"/>
      <w:lvlText w:val="%4."/>
      <w:lvlJc w:val="left"/>
      <w:pPr>
        <w:tabs>
          <w:tab w:val="num" w:pos="3652"/>
        </w:tabs>
        <w:ind w:left="3652" w:hanging="360"/>
      </w:pPr>
    </w:lvl>
    <w:lvl w:ilvl="4" w:tplc="040C0019" w:tentative="1">
      <w:start w:val="1"/>
      <w:numFmt w:val="lowerLetter"/>
      <w:lvlText w:val="%5."/>
      <w:lvlJc w:val="left"/>
      <w:pPr>
        <w:tabs>
          <w:tab w:val="num" w:pos="4372"/>
        </w:tabs>
        <w:ind w:left="4372" w:hanging="360"/>
      </w:pPr>
    </w:lvl>
    <w:lvl w:ilvl="5" w:tplc="040C001B" w:tentative="1">
      <w:start w:val="1"/>
      <w:numFmt w:val="lowerRoman"/>
      <w:lvlText w:val="%6."/>
      <w:lvlJc w:val="right"/>
      <w:pPr>
        <w:tabs>
          <w:tab w:val="num" w:pos="5092"/>
        </w:tabs>
        <w:ind w:left="5092" w:hanging="180"/>
      </w:pPr>
    </w:lvl>
    <w:lvl w:ilvl="6" w:tplc="040C000F" w:tentative="1">
      <w:start w:val="1"/>
      <w:numFmt w:val="decimal"/>
      <w:lvlText w:val="%7."/>
      <w:lvlJc w:val="left"/>
      <w:pPr>
        <w:tabs>
          <w:tab w:val="num" w:pos="5812"/>
        </w:tabs>
        <w:ind w:left="5812" w:hanging="360"/>
      </w:pPr>
    </w:lvl>
    <w:lvl w:ilvl="7" w:tplc="040C0019" w:tentative="1">
      <w:start w:val="1"/>
      <w:numFmt w:val="lowerLetter"/>
      <w:lvlText w:val="%8."/>
      <w:lvlJc w:val="left"/>
      <w:pPr>
        <w:tabs>
          <w:tab w:val="num" w:pos="6532"/>
        </w:tabs>
        <w:ind w:left="6532" w:hanging="360"/>
      </w:pPr>
    </w:lvl>
    <w:lvl w:ilvl="8" w:tplc="040C001B" w:tentative="1">
      <w:start w:val="1"/>
      <w:numFmt w:val="lowerRoman"/>
      <w:lvlText w:val="%9."/>
      <w:lvlJc w:val="right"/>
      <w:pPr>
        <w:tabs>
          <w:tab w:val="num" w:pos="7252"/>
        </w:tabs>
        <w:ind w:left="7252" w:hanging="180"/>
      </w:pPr>
    </w:lvl>
  </w:abstractNum>
  <w:abstractNum w:abstractNumId="10" w15:restartNumberingAfterBreak="0">
    <w:nsid w:val="15C017C7"/>
    <w:multiLevelType w:val="hybridMultilevel"/>
    <w:tmpl w:val="3698CEC8"/>
    <w:lvl w:ilvl="0" w:tplc="537E6234">
      <w:start w:val="1"/>
      <w:numFmt w:val="decimal"/>
      <w:lvlText w:val="%1-"/>
      <w:lvlJc w:val="left"/>
      <w:pPr>
        <w:ind w:left="1080" w:hanging="360"/>
      </w:pPr>
      <w:rPr>
        <w:rFonts w:hint="default" w:ascii="Traditional Arabic" w:hAnsi="Traditional Arabic" w:cs="Traditional Arabic"/>
        <w:sz w:val="30"/>
        <w:szCs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15:restartNumberingAfterBreak="0">
    <w:nsid w:val="171113A7"/>
    <w:multiLevelType w:val="hybridMultilevel"/>
    <w:tmpl w:val="48241D1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12" w15:restartNumberingAfterBreak="0">
    <w:nsid w:val="17210612"/>
    <w:multiLevelType w:val="hybridMultilevel"/>
    <w:tmpl w:val="EB3E70C0"/>
    <w:lvl w:ilvl="0" w:tplc="F7AC106E">
      <w:start w:val="1"/>
      <w:numFmt w:val="decimal"/>
      <w:lvlText w:val="%1-"/>
      <w:lvlJc w:val="left"/>
      <w:pPr>
        <w:ind w:left="1620" w:hanging="360"/>
      </w:pPr>
      <w:rPr>
        <w:rFonts w:hint="default" w:ascii="Traditional Arabic" w:hAnsi="Traditional Arabic" w:cs="Traditional Arabic"/>
        <w:sz w:val="30"/>
        <w:szCs w:val="30"/>
        <w:lang w:val="en-US"/>
      </w:rPr>
    </w:lvl>
    <w:lvl w:ilvl="1" w:tplc="04090019">
      <w:start w:val="1"/>
      <w:numFmt w:val="lowerLetter"/>
      <w:lvlText w:val="%2."/>
      <w:lvlJc w:val="left"/>
      <w:pPr>
        <w:ind w:left="2030" w:hanging="360"/>
      </w:pPr>
      <w:rPr>
        <w:rFonts w:cs="Times New Roman"/>
      </w:rPr>
    </w:lvl>
    <w:lvl w:ilvl="2" w:tplc="0409001B">
      <w:start w:val="1"/>
      <w:numFmt w:val="lowerRoman"/>
      <w:lvlText w:val="%3."/>
      <w:lvlJc w:val="right"/>
      <w:pPr>
        <w:ind w:left="2750" w:hanging="180"/>
      </w:pPr>
      <w:rPr>
        <w:rFonts w:cs="Times New Roman"/>
      </w:rPr>
    </w:lvl>
    <w:lvl w:ilvl="3" w:tplc="0409000F">
      <w:start w:val="1"/>
      <w:numFmt w:val="decimal"/>
      <w:lvlText w:val="%4."/>
      <w:lvlJc w:val="left"/>
      <w:pPr>
        <w:ind w:left="3470" w:hanging="360"/>
      </w:pPr>
      <w:rPr>
        <w:rFonts w:cs="Times New Roman"/>
      </w:rPr>
    </w:lvl>
    <w:lvl w:ilvl="4" w:tplc="04090019">
      <w:start w:val="1"/>
      <w:numFmt w:val="lowerLetter"/>
      <w:lvlText w:val="%5."/>
      <w:lvlJc w:val="left"/>
      <w:pPr>
        <w:ind w:left="4190" w:hanging="360"/>
      </w:pPr>
      <w:rPr>
        <w:rFonts w:cs="Times New Roman"/>
      </w:rPr>
    </w:lvl>
    <w:lvl w:ilvl="5" w:tplc="0409001B">
      <w:start w:val="1"/>
      <w:numFmt w:val="lowerRoman"/>
      <w:lvlText w:val="%6."/>
      <w:lvlJc w:val="right"/>
      <w:pPr>
        <w:ind w:left="4910" w:hanging="180"/>
      </w:pPr>
      <w:rPr>
        <w:rFonts w:cs="Times New Roman"/>
      </w:rPr>
    </w:lvl>
    <w:lvl w:ilvl="6" w:tplc="0409000F">
      <w:start w:val="1"/>
      <w:numFmt w:val="decimal"/>
      <w:lvlText w:val="%7."/>
      <w:lvlJc w:val="left"/>
      <w:pPr>
        <w:ind w:left="5630" w:hanging="360"/>
      </w:pPr>
      <w:rPr>
        <w:rFonts w:cs="Times New Roman"/>
      </w:rPr>
    </w:lvl>
    <w:lvl w:ilvl="7" w:tplc="04090019">
      <w:start w:val="1"/>
      <w:numFmt w:val="lowerLetter"/>
      <w:lvlText w:val="%8."/>
      <w:lvlJc w:val="left"/>
      <w:pPr>
        <w:ind w:left="6350" w:hanging="360"/>
      </w:pPr>
      <w:rPr>
        <w:rFonts w:cs="Times New Roman"/>
      </w:rPr>
    </w:lvl>
    <w:lvl w:ilvl="8" w:tplc="0409001B">
      <w:start w:val="1"/>
      <w:numFmt w:val="lowerRoman"/>
      <w:lvlText w:val="%9."/>
      <w:lvlJc w:val="right"/>
      <w:pPr>
        <w:ind w:left="7070" w:hanging="180"/>
      </w:pPr>
      <w:rPr>
        <w:rFonts w:cs="Times New Roman"/>
      </w:rPr>
    </w:lvl>
  </w:abstractNum>
  <w:abstractNum w:abstractNumId="13" w15:restartNumberingAfterBreak="0">
    <w:nsid w:val="1B8D1EA8"/>
    <w:multiLevelType w:val="hybridMultilevel"/>
    <w:tmpl w:val="B37ADB00"/>
    <w:lvl w:ilvl="0" w:tplc="4BC2C37C">
      <w:start w:val="1"/>
      <w:numFmt w:val="decimal"/>
      <w:lvlText w:val="%1 -"/>
      <w:lvlJc w:val="left"/>
      <w:pPr>
        <w:ind w:left="1440" w:hanging="720"/>
      </w:pPr>
      <w:rPr>
        <w:rFonts w:hint="default"/>
        <w:b w:val="0"/>
        <w:bCs/>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1BB3DBA"/>
    <w:multiLevelType w:val="hybridMultilevel"/>
    <w:tmpl w:val="81E0EFB8"/>
    <w:styleLink w:val="Importeradestilen5"/>
    <w:lvl w:ilvl="0" w:tplc="14CC428C">
      <w:start w:val="1"/>
      <w:numFmt w:val="lowerRoman"/>
      <w:lvlText w:val="(%1)"/>
      <w:lvlJc w:val="left"/>
      <w:pPr>
        <w:tabs>
          <w:tab w:val="left" w:pos="1247"/>
        </w:tabs>
        <w:ind w:left="2410" w:hanging="567"/>
      </w:pPr>
      <w:rPr>
        <w:rFonts w:hAnsi="Arial Unicode MS" w:cs="Times New Roman"/>
        <w:i/>
        <w:iCs/>
        <w:caps w:val="0"/>
        <w:smallCaps w:val="0"/>
        <w:strike w:val="0"/>
        <w:dstrike w:val="0"/>
        <w:color w:val="000000"/>
        <w:spacing w:val="0"/>
        <w:w w:val="100"/>
        <w:kern w:val="0"/>
        <w:position w:val="0"/>
        <w:vertAlign w:val="baseline"/>
      </w:rPr>
    </w:lvl>
    <w:lvl w:ilvl="1" w:tplc="75500BD6">
      <w:start w:val="1"/>
      <w:numFmt w:val="lowerLetter"/>
      <w:lvlText w:val="%2."/>
      <w:lvlJc w:val="left"/>
      <w:pPr>
        <w:tabs>
          <w:tab w:val="left" w:pos="1247"/>
        </w:tabs>
        <w:ind w:left="2770" w:hanging="207"/>
      </w:pPr>
      <w:rPr>
        <w:rFonts w:hAnsi="Arial Unicode MS" w:cs="Times New Roman"/>
        <w:i/>
        <w:iCs/>
        <w:caps w:val="0"/>
        <w:smallCaps w:val="0"/>
        <w:strike w:val="0"/>
        <w:dstrike w:val="0"/>
        <w:color w:val="000000"/>
        <w:spacing w:val="0"/>
        <w:w w:val="100"/>
        <w:kern w:val="0"/>
        <w:position w:val="0"/>
        <w:vertAlign w:val="baseline"/>
      </w:rPr>
    </w:lvl>
    <w:lvl w:ilvl="2" w:tplc="6AC21258">
      <w:start w:val="1"/>
      <w:numFmt w:val="lowerRoman"/>
      <w:lvlText w:val="%3."/>
      <w:lvlJc w:val="left"/>
      <w:pPr>
        <w:tabs>
          <w:tab w:val="left" w:pos="1247"/>
        </w:tabs>
        <w:ind w:left="3490" w:hanging="118"/>
      </w:pPr>
      <w:rPr>
        <w:rFonts w:hAnsi="Arial Unicode MS" w:cs="Times New Roman"/>
        <w:i/>
        <w:iCs/>
        <w:caps w:val="0"/>
        <w:smallCaps w:val="0"/>
        <w:strike w:val="0"/>
        <w:dstrike w:val="0"/>
        <w:color w:val="000000"/>
        <w:spacing w:val="0"/>
        <w:w w:val="100"/>
        <w:kern w:val="0"/>
        <w:position w:val="0"/>
        <w:vertAlign w:val="baseline"/>
      </w:rPr>
    </w:lvl>
    <w:lvl w:ilvl="3" w:tplc="145A3474">
      <w:start w:val="1"/>
      <w:numFmt w:val="decimal"/>
      <w:lvlText w:val="%4."/>
      <w:lvlJc w:val="left"/>
      <w:pPr>
        <w:tabs>
          <w:tab w:val="left" w:pos="1247"/>
        </w:tabs>
        <w:ind w:left="4210" w:hanging="207"/>
      </w:pPr>
      <w:rPr>
        <w:rFonts w:hAnsi="Arial Unicode MS" w:cs="Times New Roman"/>
        <w:i/>
        <w:iCs/>
        <w:caps w:val="0"/>
        <w:smallCaps w:val="0"/>
        <w:strike w:val="0"/>
        <w:dstrike w:val="0"/>
        <w:color w:val="000000"/>
        <w:spacing w:val="0"/>
        <w:w w:val="100"/>
        <w:kern w:val="0"/>
        <w:position w:val="0"/>
        <w:vertAlign w:val="baseline"/>
      </w:rPr>
    </w:lvl>
    <w:lvl w:ilvl="4" w:tplc="9572CBB2">
      <w:start w:val="1"/>
      <w:numFmt w:val="lowerLetter"/>
      <w:lvlText w:val="%5."/>
      <w:lvlJc w:val="left"/>
      <w:pPr>
        <w:tabs>
          <w:tab w:val="left" w:pos="1247"/>
        </w:tabs>
        <w:ind w:left="4930" w:hanging="207"/>
      </w:pPr>
      <w:rPr>
        <w:rFonts w:hAnsi="Arial Unicode MS" w:cs="Times New Roman"/>
        <w:i/>
        <w:iCs/>
        <w:caps w:val="0"/>
        <w:smallCaps w:val="0"/>
        <w:strike w:val="0"/>
        <w:dstrike w:val="0"/>
        <w:color w:val="000000"/>
        <w:spacing w:val="0"/>
        <w:w w:val="100"/>
        <w:kern w:val="0"/>
        <w:position w:val="0"/>
        <w:vertAlign w:val="baseline"/>
      </w:rPr>
    </w:lvl>
    <w:lvl w:ilvl="5" w:tplc="2AC4E8F2">
      <w:start w:val="1"/>
      <w:numFmt w:val="lowerRoman"/>
      <w:lvlText w:val="%6."/>
      <w:lvlJc w:val="left"/>
      <w:pPr>
        <w:tabs>
          <w:tab w:val="left" w:pos="1247"/>
        </w:tabs>
        <w:ind w:left="5650" w:hanging="118"/>
      </w:pPr>
      <w:rPr>
        <w:rFonts w:hAnsi="Arial Unicode MS" w:cs="Times New Roman"/>
        <w:i/>
        <w:iCs/>
        <w:caps w:val="0"/>
        <w:smallCaps w:val="0"/>
        <w:strike w:val="0"/>
        <w:dstrike w:val="0"/>
        <w:color w:val="000000"/>
        <w:spacing w:val="0"/>
        <w:w w:val="100"/>
        <w:kern w:val="0"/>
        <w:position w:val="0"/>
        <w:vertAlign w:val="baseline"/>
      </w:rPr>
    </w:lvl>
    <w:lvl w:ilvl="6" w:tplc="24C276FA">
      <w:start w:val="1"/>
      <w:numFmt w:val="decimal"/>
      <w:lvlText w:val="%7."/>
      <w:lvlJc w:val="left"/>
      <w:pPr>
        <w:tabs>
          <w:tab w:val="left" w:pos="1247"/>
        </w:tabs>
        <w:ind w:left="6370" w:hanging="207"/>
      </w:pPr>
      <w:rPr>
        <w:rFonts w:hAnsi="Arial Unicode MS" w:cs="Times New Roman"/>
        <w:i/>
        <w:iCs/>
        <w:caps w:val="0"/>
        <w:smallCaps w:val="0"/>
        <w:strike w:val="0"/>
        <w:dstrike w:val="0"/>
        <w:color w:val="000000"/>
        <w:spacing w:val="0"/>
        <w:w w:val="100"/>
        <w:kern w:val="0"/>
        <w:position w:val="0"/>
        <w:vertAlign w:val="baseline"/>
      </w:rPr>
    </w:lvl>
    <w:lvl w:ilvl="7" w:tplc="DAA22FF2">
      <w:start w:val="1"/>
      <w:numFmt w:val="lowerLetter"/>
      <w:lvlText w:val="%8."/>
      <w:lvlJc w:val="left"/>
      <w:pPr>
        <w:tabs>
          <w:tab w:val="left" w:pos="1247"/>
        </w:tabs>
        <w:ind w:left="7090" w:hanging="207"/>
      </w:pPr>
      <w:rPr>
        <w:rFonts w:hAnsi="Arial Unicode MS" w:cs="Times New Roman"/>
        <w:i/>
        <w:iCs/>
        <w:caps w:val="0"/>
        <w:smallCaps w:val="0"/>
        <w:strike w:val="0"/>
        <w:dstrike w:val="0"/>
        <w:color w:val="000000"/>
        <w:spacing w:val="0"/>
        <w:w w:val="100"/>
        <w:kern w:val="0"/>
        <w:position w:val="0"/>
        <w:vertAlign w:val="baseline"/>
      </w:rPr>
    </w:lvl>
    <w:lvl w:ilvl="8" w:tplc="DA2C83F0">
      <w:start w:val="1"/>
      <w:numFmt w:val="lowerRoman"/>
      <w:lvlText w:val="%9."/>
      <w:lvlJc w:val="left"/>
      <w:pPr>
        <w:tabs>
          <w:tab w:val="left" w:pos="1247"/>
        </w:tabs>
        <w:ind w:left="7810" w:hanging="118"/>
      </w:pPr>
      <w:rPr>
        <w:rFonts w:hAnsi="Arial Unicode MS" w:cs="Times New Roman"/>
        <w:i/>
        <w:iCs/>
        <w:caps w:val="0"/>
        <w:smallCaps w:val="0"/>
        <w:strike w:val="0"/>
        <w:dstrike w:val="0"/>
        <w:color w:val="000000"/>
        <w:spacing w:val="0"/>
        <w:w w:val="100"/>
        <w:kern w:val="0"/>
        <w:position w:val="0"/>
        <w:vertAlign w:val="baseline"/>
      </w:rPr>
    </w:lvl>
  </w:abstractNum>
  <w:abstractNum w:abstractNumId="15" w15:restartNumberingAfterBreak="0">
    <w:nsid w:val="22CF18C1"/>
    <w:multiLevelType w:val="hybridMultilevel"/>
    <w:tmpl w:val="E488EEE4"/>
    <w:lvl w:ilvl="0" w:tplc="641AB29A">
      <w:start w:val="1"/>
      <w:numFmt w:val="bullet"/>
      <w:lvlText w:val=""/>
      <w:lvlJc w:val="left"/>
      <w:pPr>
        <w:ind w:left="3127" w:hanging="360"/>
      </w:pPr>
      <w:rPr>
        <w:rFonts w:hint="default" w:ascii="Wingdings" w:hAnsi="Wingdings"/>
        <w:b w:val="0"/>
        <w:i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3847" w:hanging="360"/>
      </w:pPr>
      <w:rPr>
        <w:rFonts w:hint="default" w:ascii="Courier New" w:hAnsi="Courier New" w:cs="Courier New"/>
      </w:rPr>
    </w:lvl>
    <w:lvl w:ilvl="2" w:tplc="04090005" w:tentative="1">
      <w:start w:val="1"/>
      <w:numFmt w:val="bullet"/>
      <w:lvlText w:val=""/>
      <w:lvlJc w:val="left"/>
      <w:pPr>
        <w:ind w:left="4567" w:hanging="360"/>
      </w:pPr>
      <w:rPr>
        <w:rFonts w:hint="default" w:ascii="Wingdings" w:hAnsi="Wingdings"/>
      </w:rPr>
    </w:lvl>
    <w:lvl w:ilvl="3" w:tplc="04090001" w:tentative="1">
      <w:start w:val="1"/>
      <w:numFmt w:val="bullet"/>
      <w:lvlText w:val=""/>
      <w:lvlJc w:val="left"/>
      <w:pPr>
        <w:ind w:left="5287" w:hanging="360"/>
      </w:pPr>
      <w:rPr>
        <w:rFonts w:hint="default" w:ascii="Symbol" w:hAnsi="Symbol"/>
      </w:rPr>
    </w:lvl>
    <w:lvl w:ilvl="4" w:tplc="04090003" w:tentative="1">
      <w:start w:val="1"/>
      <w:numFmt w:val="bullet"/>
      <w:lvlText w:val="o"/>
      <w:lvlJc w:val="left"/>
      <w:pPr>
        <w:ind w:left="6007" w:hanging="360"/>
      </w:pPr>
      <w:rPr>
        <w:rFonts w:hint="default" w:ascii="Courier New" w:hAnsi="Courier New" w:cs="Courier New"/>
      </w:rPr>
    </w:lvl>
    <w:lvl w:ilvl="5" w:tplc="04090005" w:tentative="1">
      <w:start w:val="1"/>
      <w:numFmt w:val="bullet"/>
      <w:lvlText w:val=""/>
      <w:lvlJc w:val="left"/>
      <w:pPr>
        <w:ind w:left="6727" w:hanging="360"/>
      </w:pPr>
      <w:rPr>
        <w:rFonts w:hint="default" w:ascii="Wingdings" w:hAnsi="Wingdings"/>
      </w:rPr>
    </w:lvl>
    <w:lvl w:ilvl="6" w:tplc="04090001" w:tentative="1">
      <w:start w:val="1"/>
      <w:numFmt w:val="bullet"/>
      <w:lvlText w:val=""/>
      <w:lvlJc w:val="left"/>
      <w:pPr>
        <w:ind w:left="7447" w:hanging="360"/>
      </w:pPr>
      <w:rPr>
        <w:rFonts w:hint="default" w:ascii="Symbol" w:hAnsi="Symbol"/>
      </w:rPr>
    </w:lvl>
    <w:lvl w:ilvl="7" w:tplc="04090003" w:tentative="1">
      <w:start w:val="1"/>
      <w:numFmt w:val="bullet"/>
      <w:lvlText w:val="o"/>
      <w:lvlJc w:val="left"/>
      <w:pPr>
        <w:ind w:left="8167" w:hanging="360"/>
      </w:pPr>
      <w:rPr>
        <w:rFonts w:hint="default" w:ascii="Courier New" w:hAnsi="Courier New" w:cs="Courier New"/>
      </w:rPr>
    </w:lvl>
    <w:lvl w:ilvl="8" w:tplc="04090005" w:tentative="1">
      <w:start w:val="1"/>
      <w:numFmt w:val="bullet"/>
      <w:lvlText w:val=""/>
      <w:lvlJc w:val="left"/>
      <w:pPr>
        <w:ind w:left="8887" w:hanging="360"/>
      </w:pPr>
      <w:rPr>
        <w:rFonts w:hint="default" w:ascii="Wingdings" w:hAnsi="Wingdings"/>
      </w:rPr>
    </w:lvl>
  </w:abstractNum>
  <w:abstractNum w:abstractNumId="16" w15:restartNumberingAfterBreak="0">
    <w:nsid w:val="242E42B0"/>
    <w:multiLevelType w:val="hybridMultilevel"/>
    <w:tmpl w:val="383A7678"/>
    <w:styleLink w:val="Importeradestilen15"/>
    <w:lvl w:ilvl="0" w:tplc="43767D70">
      <w:start w:val="1"/>
      <w:numFmt w:val="lowerLetter"/>
      <w:lvlText w:val="%1)"/>
      <w:lvlJc w:val="left"/>
      <w:pPr>
        <w:tabs>
          <w:tab w:val="left" w:pos="1247"/>
          <w:tab w:val="left" w:pos="1814"/>
          <w:tab w:val="num" w:pos="1985"/>
          <w:tab w:val="left" w:pos="2948"/>
          <w:tab w:val="left" w:pos="3515"/>
          <w:tab w:val="left" w:pos="4082"/>
        </w:tabs>
        <w:ind w:left="2174" w:hanging="360"/>
      </w:pPr>
      <w:rPr>
        <w:rFonts w:hAnsi="Arial Unicode MS" w:cs="Times New Roman"/>
        <w:caps w:val="0"/>
        <w:smallCaps w:val="0"/>
        <w:strike w:val="0"/>
        <w:dstrike w:val="0"/>
        <w:color w:val="000000"/>
        <w:spacing w:val="0"/>
        <w:w w:val="100"/>
        <w:kern w:val="0"/>
        <w:position w:val="0"/>
        <w:vertAlign w:val="baseline"/>
      </w:rPr>
    </w:lvl>
    <w:lvl w:ilvl="1" w:tplc="CD0E27A0">
      <w:start w:val="1"/>
      <w:numFmt w:val="lowerLetter"/>
      <w:lvlText w:val="%2."/>
      <w:lvlJc w:val="left"/>
      <w:pPr>
        <w:tabs>
          <w:tab w:val="left" w:pos="1247"/>
          <w:tab w:val="left" w:pos="1814"/>
          <w:tab w:val="left" w:pos="1985"/>
          <w:tab w:val="num" w:pos="2894"/>
          <w:tab w:val="left" w:pos="2948"/>
          <w:tab w:val="left" w:pos="3515"/>
          <w:tab w:val="left" w:pos="4082"/>
        </w:tabs>
        <w:ind w:left="3083" w:hanging="549"/>
      </w:pPr>
      <w:rPr>
        <w:rFonts w:hAnsi="Arial Unicode MS" w:cs="Times New Roman"/>
        <w:caps w:val="0"/>
        <w:smallCaps w:val="0"/>
        <w:strike w:val="0"/>
        <w:dstrike w:val="0"/>
        <w:color w:val="000000"/>
        <w:spacing w:val="0"/>
        <w:w w:val="100"/>
        <w:kern w:val="0"/>
        <w:position w:val="0"/>
        <w:vertAlign w:val="baseline"/>
      </w:rPr>
    </w:lvl>
    <w:lvl w:ilvl="2" w:tplc="80CA228A">
      <w:start w:val="1"/>
      <w:numFmt w:val="lowerRoman"/>
      <w:lvlText w:val="%3."/>
      <w:lvlJc w:val="left"/>
      <w:pPr>
        <w:tabs>
          <w:tab w:val="left" w:pos="1247"/>
          <w:tab w:val="left" w:pos="1814"/>
          <w:tab w:val="left" w:pos="1985"/>
          <w:tab w:val="left" w:pos="2948"/>
          <w:tab w:val="num" w:pos="3515"/>
          <w:tab w:val="left" w:pos="4082"/>
        </w:tabs>
        <w:ind w:left="3704" w:hanging="357"/>
      </w:pPr>
      <w:rPr>
        <w:rFonts w:hAnsi="Arial Unicode MS" w:cs="Times New Roman"/>
        <w:caps w:val="0"/>
        <w:smallCaps w:val="0"/>
        <w:strike w:val="0"/>
        <w:dstrike w:val="0"/>
        <w:color w:val="000000"/>
        <w:spacing w:val="0"/>
        <w:w w:val="100"/>
        <w:kern w:val="0"/>
        <w:position w:val="0"/>
        <w:vertAlign w:val="baseline"/>
      </w:rPr>
    </w:lvl>
    <w:lvl w:ilvl="3" w:tplc="533CB256">
      <w:start w:val="1"/>
      <w:numFmt w:val="decimal"/>
      <w:lvlText w:val="%4."/>
      <w:lvlJc w:val="left"/>
      <w:pPr>
        <w:tabs>
          <w:tab w:val="left" w:pos="1247"/>
          <w:tab w:val="left" w:pos="1814"/>
          <w:tab w:val="left" w:pos="1985"/>
          <w:tab w:val="left" w:pos="2948"/>
          <w:tab w:val="left" w:pos="3515"/>
          <w:tab w:val="num" w:pos="4082"/>
        </w:tabs>
        <w:ind w:left="4271" w:hanging="297"/>
      </w:pPr>
      <w:rPr>
        <w:rFonts w:hAnsi="Arial Unicode MS" w:cs="Times New Roman"/>
        <w:caps w:val="0"/>
        <w:smallCaps w:val="0"/>
        <w:strike w:val="0"/>
        <w:dstrike w:val="0"/>
        <w:color w:val="000000"/>
        <w:spacing w:val="0"/>
        <w:w w:val="100"/>
        <w:kern w:val="0"/>
        <w:position w:val="0"/>
        <w:vertAlign w:val="baseline"/>
      </w:rPr>
    </w:lvl>
    <w:lvl w:ilvl="4" w:tplc="138C3BF2">
      <w:start w:val="1"/>
      <w:numFmt w:val="lowerLetter"/>
      <w:lvlText w:val="%5."/>
      <w:lvlJc w:val="left"/>
      <w:pPr>
        <w:tabs>
          <w:tab w:val="left" w:pos="1247"/>
          <w:tab w:val="left" w:pos="1814"/>
          <w:tab w:val="left" w:pos="1985"/>
          <w:tab w:val="left" w:pos="2948"/>
          <w:tab w:val="left" w:pos="3515"/>
          <w:tab w:val="left" w:pos="4082"/>
          <w:tab w:val="num" w:pos="5054"/>
        </w:tabs>
        <w:ind w:left="5243" w:hanging="549"/>
      </w:pPr>
      <w:rPr>
        <w:rFonts w:hAnsi="Arial Unicode MS" w:cs="Times New Roman"/>
        <w:caps w:val="0"/>
        <w:smallCaps w:val="0"/>
        <w:strike w:val="0"/>
        <w:dstrike w:val="0"/>
        <w:color w:val="000000"/>
        <w:spacing w:val="0"/>
        <w:w w:val="100"/>
        <w:kern w:val="0"/>
        <w:position w:val="0"/>
        <w:vertAlign w:val="baseline"/>
      </w:rPr>
    </w:lvl>
    <w:lvl w:ilvl="5" w:tplc="04AA61B8">
      <w:start w:val="1"/>
      <w:numFmt w:val="lowerRoman"/>
      <w:lvlText w:val="%6."/>
      <w:lvlJc w:val="left"/>
      <w:pPr>
        <w:tabs>
          <w:tab w:val="left" w:pos="1247"/>
          <w:tab w:val="left" w:pos="1814"/>
          <w:tab w:val="left" w:pos="1985"/>
          <w:tab w:val="left" w:pos="2948"/>
          <w:tab w:val="left" w:pos="3515"/>
          <w:tab w:val="left" w:pos="4082"/>
          <w:tab w:val="num" w:pos="5774"/>
        </w:tabs>
        <w:ind w:left="5963" w:hanging="456"/>
      </w:pPr>
      <w:rPr>
        <w:rFonts w:hAnsi="Arial Unicode MS" w:cs="Times New Roman"/>
        <w:caps w:val="0"/>
        <w:smallCaps w:val="0"/>
        <w:strike w:val="0"/>
        <w:dstrike w:val="0"/>
        <w:color w:val="000000"/>
        <w:spacing w:val="0"/>
        <w:w w:val="100"/>
        <w:kern w:val="0"/>
        <w:position w:val="0"/>
        <w:vertAlign w:val="baseline"/>
      </w:rPr>
    </w:lvl>
    <w:lvl w:ilvl="6" w:tplc="6996F760">
      <w:start w:val="1"/>
      <w:numFmt w:val="decimal"/>
      <w:lvlText w:val="%7."/>
      <w:lvlJc w:val="left"/>
      <w:pPr>
        <w:tabs>
          <w:tab w:val="left" w:pos="1247"/>
          <w:tab w:val="left" w:pos="1814"/>
          <w:tab w:val="left" w:pos="1985"/>
          <w:tab w:val="left" w:pos="2948"/>
          <w:tab w:val="left" w:pos="3515"/>
          <w:tab w:val="left" w:pos="4082"/>
          <w:tab w:val="num" w:pos="6494"/>
        </w:tabs>
        <w:ind w:left="6683" w:hanging="549"/>
      </w:pPr>
      <w:rPr>
        <w:rFonts w:hAnsi="Arial Unicode MS" w:cs="Times New Roman"/>
        <w:caps w:val="0"/>
        <w:smallCaps w:val="0"/>
        <w:strike w:val="0"/>
        <w:dstrike w:val="0"/>
        <w:color w:val="000000"/>
        <w:spacing w:val="0"/>
        <w:w w:val="100"/>
        <w:kern w:val="0"/>
        <w:position w:val="0"/>
        <w:vertAlign w:val="baseline"/>
      </w:rPr>
    </w:lvl>
    <w:lvl w:ilvl="7" w:tplc="D8304408">
      <w:start w:val="1"/>
      <w:numFmt w:val="lowerLetter"/>
      <w:lvlText w:val="%8."/>
      <w:lvlJc w:val="left"/>
      <w:pPr>
        <w:tabs>
          <w:tab w:val="left" w:pos="1247"/>
          <w:tab w:val="left" w:pos="1814"/>
          <w:tab w:val="left" w:pos="1985"/>
          <w:tab w:val="left" w:pos="2948"/>
          <w:tab w:val="left" w:pos="3515"/>
          <w:tab w:val="left" w:pos="4082"/>
          <w:tab w:val="num" w:pos="7214"/>
        </w:tabs>
        <w:ind w:left="7403" w:hanging="549"/>
      </w:pPr>
      <w:rPr>
        <w:rFonts w:hAnsi="Arial Unicode MS" w:cs="Times New Roman"/>
        <w:caps w:val="0"/>
        <w:smallCaps w:val="0"/>
        <w:strike w:val="0"/>
        <w:dstrike w:val="0"/>
        <w:color w:val="000000"/>
        <w:spacing w:val="0"/>
        <w:w w:val="100"/>
        <w:kern w:val="0"/>
        <w:position w:val="0"/>
        <w:vertAlign w:val="baseline"/>
      </w:rPr>
    </w:lvl>
    <w:lvl w:ilvl="8" w:tplc="369C860C">
      <w:start w:val="1"/>
      <w:numFmt w:val="lowerRoman"/>
      <w:lvlText w:val="%9."/>
      <w:lvlJc w:val="left"/>
      <w:pPr>
        <w:tabs>
          <w:tab w:val="left" w:pos="1247"/>
          <w:tab w:val="left" w:pos="1814"/>
          <w:tab w:val="left" w:pos="1985"/>
          <w:tab w:val="left" w:pos="2948"/>
          <w:tab w:val="left" w:pos="3515"/>
          <w:tab w:val="left" w:pos="4082"/>
          <w:tab w:val="num" w:pos="7934"/>
        </w:tabs>
        <w:ind w:left="8123" w:hanging="456"/>
      </w:pPr>
      <w:rPr>
        <w:rFonts w:hAnsi="Arial Unicode MS" w:cs="Times New Roman"/>
        <w:caps w:val="0"/>
        <w:smallCaps w:val="0"/>
        <w:strike w:val="0"/>
        <w:dstrike w:val="0"/>
        <w:color w:val="000000"/>
        <w:spacing w:val="0"/>
        <w:w w:val="100"/>
        <w:kern w:val="0"/>
        <w:position w:val="0"/>
        <w:vertAlign w:val="baseline"/>
      </w:rPr>
    </w:lvl>
  </w:abstractNum>
  <w:abstractNum w:abstractNumId="17" w15:restartNumberingAfterBreak="0">
    <w:nsid w:val="2A3E42FD"/>
    <w:multiLevelType w:val="hybridMultilevel"/>
    <w:tmpl w:val="2F66C8FA"/>
    <w:styleLink w:val="Importeradestilen12"/>
    <w:lvl w:ilvl="0" w:tplc="CA001836">
      <w:start w:val="1"/>
      <w:numFmt w:val="decimal"/>
      <w:lvlText w:val="%1."/>
      <w:lvlJc w:val="left"/>
      <w:pPr>
        <w:tabs>
          <w:tab w:val="num" w:pos="1607"/>
          <w:tab w:val="left" w:pos="1701"/>
          <w:tab w:val="left" w:pos="2381"/>
          <w:tab w:val="left" w:pos="2948"/>
          <w:tab w:val="left" w:pos="3515"/>
          <w:tab w:val="left" w:pos="7988"/>
        </w:tabs>
        <w:ind w:left="1153" w:hanging="18"/>
      </w:pPr>
      <w:rPr>
        <w:rFonts w:hAnsi="Arial Unicode MS" w:cs="Times New Roman"/>
        <w:caps w:val="0"/>
        <w:smallCaps w:val="0"/>
        <w:strike w:val="0"/>
        <w:dstrike w:val="0"/>
        <w:color w:val="000000"/>
        <w:spacing w:val="0"/>
        <w:w w:val="100"/>
        <w:kern w:val="0"/>
        <w:position w:val="0"/>
        <w:vertAlign w:val="baseline"/>
      </w:rPr>
    </w:lvl>
    <w:lvl w:ilvl="1" w:tplc="32FE94AC">
      <w:start w:val="1"/>
      <w:numFmt w:val="lowerLetter"/>
      <w:lvlText w:val="(%2)"/>
      <w:lvlJc w:val="left"/>
      <w:pPr>
        <w:tabs>
          <w:tab w:val="num" w:pos="1607"/>
          <w:tab w:val="left" w:pos="1701"/>
          <w:tab w:val="left" w:pos="2381"/>
          <w:tab w:val="left" w:pos="2948"/>
          <w:tab w:val="left" w:pos="3515"/>
          <w:tab w:val="left" w:pos="7988"/>
        </w:tabs>
        <w:ind w:left="1152" w:hanging="18"/>
      </w:pPr>
      <w:rPr>
        <w:rFonts w:hAnsi="Arial Unicode MS" w:cs="Times New Roman"/>
        <w:caps w:val="0"/>
        <w:smallCaps w:val="0"/>
        <w:strike w:val="0"/>
        <w:dstrike w:val="0"/>
        <w:color w:val="000000"/>
        <w:spacing w:val="0"/>
        <w:w w:val="100"/>
        <w:kern w:val="0"/>
        <w:position w:val="0"/>
        <w:vertAlign w:val="baseline"/>
      </w:rPr>
    </w:lvl>
    <w:lvl w:ilvl="2" w:tplc="0F7C5A0C">
      <w:start w:val="1"/>
      <w:numFmt w:val="lowerRoman"/>
      <w:lvlText w:val="(%3)"/>
      <w:lvlJc w:val="left"/>
      <w:pPr>
        <w:tabs>
          <w:tab w:val="left" w:pos="1247"/>
          <w:tab w:val="left" w:pos="1701"/>
          <w:tab w:val="left" w:pos="2381"/>
          <w:tab w:val="num" w:pos="3308"/>
          <w:tab w:val="left" w:pos="3515"/>
          <w:tab w:val="left" w:pos="7988"/>
        </w:tabs>
        <w:ind w:left="2853" w:hanging="18"/>
      </w:pPr>
      <w:rPr>
        <w:rFonts w:hAnsi="Arial Unicode MS" w:cs="Times New Roman"/>
        <w:caps w:val="0"/>
        <w:smallCaps w:val="0"/>
        <w:strike w:val="0"/>
        <w:dstrike w:val="0"/>
        <w:color w:val="000000"/>
        <w:spacing w:val="0"/>
        <w:w w:val="100"/>
        <w:kern w:val="0"/>
        <w:position w:val="0"/>
        <w:vertAlign w:val="baseline"/>
      </w:rPr>
    </w:lvl>
    <w:lvl w:ilvl="3" w:tplc="16EEE7A4">
      <w:start w:val="1"/>
      <w:numFmt w:val="lowerLetter"/>
      <w:lvlText w:val="%4."/>
      <w:lvlJc w:val="left"/>
      <w:pPr>
        <w:tabs>
          <w:tab w:val="left" w:pos="1247"/>
          <w:tab w:val="left" w:pos="1701"/>
          <w:tab w:val="left" w:pos="2381"/>
          <w:tab w:val="left" w:pos="2948"/>
          <w:tab w:val="num" w:pos="3875"/>
          <w:tab w:val="left" w:pos="7988"/>
        </w:tabs>
        <w:ind w:left="3421" w:hanging="18"/>
      </w:pPr>
      <w:rPr>
        <w:rFonts w:hAnsi="Arial Unicode MS" w:cs="Times New Roman"/>
        <w:caps w:val="0"/>
        <w:smallCaps w:val="0"/>
        <w:strike w:val="0"/>
        <w:dstrike w:val="0"/>
        <w:color w:val="000000"/>
        <w:spacing w:val="0"/>
        <w:w w:val="100"/>
        <w:kern w:val="0"/>
        <w:position w:val="0"/>
        <w:vertAlign w:val="baseline"/>
      </w:rPr>
    </w:lvl>
    <w:lvl w:ilvl="4" w:tplc="41BAF298">
      <w:start w:val="1"/>
      <w:numFmt w:val="lowerLetter"/>
      <w:lvlText w:val="%5."/>
      <w:lvlJc w:val="left"/>
      <w:pPr>
        <w:tabs>
          <w:tab w:val="left" w:pos="1247"/>
          <w:tab w:val="left" w:pos="1701"/>
          <w:tab w:val="left" w:pos="2381"/>
          <w:tab w:val="left" w:pos="2948"/>
          <w:tab w:val="left" w:pos="3515"/>
          <w:tab w:val="num" w:pos="6942"/>
          <w:tab w:val="left" w:pos="7988"/>
        </w:tabs>
        <w:ind w:left="6488" w:firstLine="154"/>
      </w:pPr>
      <w:rPr>
        <w:rFonts w:hAnsi="Arial Unicode MS" w:cs="Times New Roman"/>
        <w:caps w:val="0"/>
        <w:smallCaps w:val="0"/>
        <w:strike w:val="0"/>
        <w:dstrike w:val="0"/>
        <w:color w:val="000000"/>
        <w:spacing w:val="0"/>
        <w:w w:val="100"/>
        <w:kern w:val="0"/>
        <w:position w:val="0"/>
        <w:vertAlign w:val="baseline"/>
      </w:rPr>
    </w:lvl>
    <w:lvl w:ilvl="5" w:tplc="683A1838">
      <w:start w:val="1"/>
      <w:numFmt w:val="lowerRoman"/>
      <w:lvlText w:val="%6."/>
      <w:lvlJc w:val="left"/>
      <w:pPr>
        <w:tabs>
          <w:tab w:val="left" w:pos="1247"/>
          <w:tab w:val="left" w:pos="1701"/>
          <w:tab w:val="left" w:pos="2381"/>
          <w:tab w:val="left" w:pos="2948"/>
          <w:tab w:val="left" w:pos="3515"/>
          <w:tab w:val="num" w:pos="7675"/>
          <w:tab w:val="left" w:pos="7988"/>
        </w:tabs>
        <w:ind w:left="7221" w:firstLine="217"/>
      </w:pPr>
      <w:rPr>
        <w:rFonts w:hAnsi="Arial Unicode MS" w:cs="Times New Roman"/>
        <w:caps w:val="0"/>
        <w:smallCaps w:val="0"/>
        <w:strike w:val="0"/>
        <w:dstrike w:val="0"/>
        <w:color w:val="000000"/>
        <w:spacing w:val="0"/>
        <w:w w:val="100"/>
        <w:kern w:val="0"/>
        <w:position w:val="0"/>
        <w:vertAlign w:val="baseline"/>
      </w:rPr>
    </w:lvl>
    <w:lvl w:ilvl="6" w:tplc="884C5B58">
      <w:start w:val="1"/>
      <w:numFmt w:val="decimal"/>
      <w:lvlText w:val="%7."/>
      <w:lvlJc w:val="left"/>
      <w:pPr>
        <w:tabs>
          <w:tab w:val="left" w:pos="1247"/>
          <w:tab w:val="num" w:pos="1701"/>
          <w:tab w:val="left" w:pos="2381"/>
          <w:tab w:val="left" w:pos="2948"/>
          <w:tab w:val="left" w:pos="3515"/>
          <w:tab w:val="left" w:pos="7988"/>
        </w:tabs>
        <w:ind w:left="1247"/>
      </w:pPr>
      <w:rPr>
        <w:rFonts w:hAnsi="Arial Unicode MS" w:cs="Times New Roman"/>
        <w:caps w:val="0"/>
        <w:smallCaps w:val="0"/>
        <w:strike w:val="0"/>
        <w:dstrike w:val="0"/>
        <w:color w:val="000000"/>
        <w:spacing w:val="0"/>
        <w:w w:val="100"/>
        <w:kern w:val="0"/>
        <w:position w:val="0"/>
        <w:vertAlign w:val="baseline"/>
      </w:rPr>
    </w:lvl>
    <w:lvl w:ilvl="7" w:tplc="96801D68">
      <w:start w:val="1"/>
      <w:numFmt w:val="lowerLetter"/>
      <w:lvlText w:val="%8."/>
      <w:lvlJc w:val="left"/>
      <w:pPr>
        <w:tabs>
          <w:tab w:val="left" w:pos="1247"/>
          <w:tab w:val="left" w:pos="1701"/>
          <w:tab w:val="num" w:pos="2421"/>
          <w:tab w:val="left" w:pos="2948"/>
          <w:tab w:val="left" w:pos="3515"/>
          <w:tab w:val="left" w:pos="7988"/>
        </w:tabs>
        <w:ind w:left="1967" w:firstLine="40"/>
      </w:pPr>
      <w:rPr>
        <w:rFonts w:hAnsi="Arial Unicode MS" w:cs="Times New Roman"/>
        <w:caps w:val="0"/>
        <w:smallCaps w:val="0"/>
        <w:strike w:val="0"/>
        <w:dstrike w:val="0"/>
        <w:color w:val="000000"/>
        <w:spacing w:val="0"/>
        <w:w w:val="100"/>
        <w:kern w:val="0"/>
        <w:position w:val="0"/>
        <w:vertAlign w:val="baseline"/>
      </w:rPr>
    </w:lvl>
    <w:lvl w:ilvl="8" w:tplc="854AE768">
      <w:start w:val="1"/>
      <w:numFmt w:val="lowerRoman"/>
      <w:lvlText w:val="%9."/>
      <w:lvlJc w:val="left"/>
      <w:pPr>
        <w:tabs>
          <w:tab w:val="left" w:pos="1247"/>
          <w:tab w:val="left" w:pos="1701"/>
          <w:tab w:val="left" w:pos="2381"/>
          <w:tab w:val="left" w:pos="2948"/>
          <w:tab w:val="num" w:pos="3141"/>
          <w:tab w:val="left" w:pos="3515"/>
          <w:tab w:val="left" w:pos="7988"/>
        </w:tabs>
        <w:ind w:left="2687" w:firstLine="286"/>
      </w:pPr>
      <w:rPr>
        <w:rFonts w:hAnsi="Arial Unicode MS" w:cs="Times New Roman"/>
        <w:caps w:val="0"/>
        <w:smallCaps w:val="0"/>
        <w:strike w:val="0"/>
        <w:dstrike w:val="0"/>
        <w:color w:val="000000"/>
        <w:spacing w:val="0"/>
        <w:w w:val="100"/>
        <w:kern w:val="0"/>
        <w:position w:val="0"/>
        <w:vertAlign w:val="baseline"/>
      </w:rPr>
    </w:lvl>
  </w:abstractNum>
  <w:abstractNum w:abstractNumId="18" w15:restartNumberingAfterBreak="0">
    <w:nsid w:val="2BDB2389"/>
    <w:multiLevelType w:val="hybridMultilevel"/>
    <w:tmpl w:val="F61E6154"/>
    <w:lvl w:ilvl="0" w:tplc="DA4C2734">
      <w:start w:val="1"/>
      <w:numFmt w:val="decimal"/>
      <w:lvlText w:val="%1-"/>
      <w:lvlJc w:val="left"/>
      <w:pPr>
        <w:ind w:left="1854" w:hanging="360"/>
      </w:pPr>
      <w:rPr>
        <w:rFonts w:hint="default" w:cs="Traditional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9A167A"/>
    <w:multiLevelType w:val="hybridMultilevel"/>
    <w:tmpl w:val="23B05FA6"/>
    <w:lvl w:ilvl="0" w:tplc="08090001">
      <w:start w:val="1"/>
      <w:numFmt w:val="bullet"/>
      <w:lvlText w:val=""/>
      <w:lvlJc w:val="left"/>
      <w:pPr>
        <w:ind w:left="754" w:hanging="360"/>
      </w:pPr>
      <w:rPr>
        <w:rFonts w:hint="default" w:ascii="Symbol" w:hAnsi="Symbol"/>
        <w:sz w:val="28"/>
        <w:szCs w:val="28"/>
      </w:rPr>
    </w:lvl>
    <w:lvl w:ilvl="1" w:tplc="04090003" w:tentative="1">
      <w:start w:val="1"/>
      <w:numFmt w:val="bullet"/>
      <w:lvlText w:val="o"/>
      <w:lvlJc w:val="left"/>
      <w:pPr>
        <w:ind w:left="1474" w:hanging="360"/>
      </w:pPr>
      <w:rPr>
        <w:rFonts w:hint="default" w:ascii="Courier New" w:hAnsi="Courier New" w:cs="Courier New"/>
      </w:rPr>
    </w:lvl>
    <w:lvl w:ilvl="2" w:tplc="04090005" w:tentative="1">
      <w:start w:val="1"/>
      <w:numFmt w:val="bullet"/>
      <w:lvlText w:val=""/>
      <w:lvlJc w:val="left"/>
      <w:pPr>
        <w:ind w:left="2194" w:hanging="360"/>
      </w:pPr>
      <w:rPr>
        <w:rFonts w:hint="default" w:ascii="Wingdings" w:hAnsi="Wingdings"/>
      </w:rPr>
    </w:lvl>
    <w:lvl w:ilvl="3" w:tplc="04090001" w:tentative="1">
      <w:start w:val="1"/>
      <w:numFmt w:val="bullet"/>
      <w:lvlText w:val=""/>
      <w:lvlJc w:val="left"/>
      <w:pPr>
        <w:ind w:left="2914" w:hanging="360"/>
      </w:pPr>
      <w:rPr>
        <w:rFonts w:hint="default" w:ascii="Symbol" w:hAnsi="Symbol"/>
      </w:rPr>
    </w:lvl>
    <w:lvl w:ilvl="4" w:tplc="04090003" w:tentative="1">
      <w:start w:val="1"/>
      <w:numFmt w:val="bullet"/>
      <w:lvlText w:val="o"/>
      <w:lvlJc w:val="left"/>
      <w:pPr>
        <w:ind w:left="3634" w:hanging="360"/>
      </w:pPr>
      <w:rPr>
        <w:rFonts w:hint="default" w:ascii="Courier New" w:hAnsi="Courier New" w:cs="Courier New"/>
      </w:rPr>
    </w:lvl>
    <w:lvl w:ilvl="5" w:tplc="04090005" w:tentative="1">
      <w:start w:val="1"/>
      <w:numFmt w:val="bullet"/>
      <w:lvlText w:val=""/>
      <w:lvlJc w:val="left"/>
      <w:pPr>
        <w:ind w:left="4354" w:hanging="360"/>
      </w:pPr>
      <w:rPr>
        <w:rFonts w:hint="default" w:ascii="Wingdings" w:hAnsi="Wingdings"/>
      </w:rPr>
    </w:lvl>
    <w:lvl w:ilvl="6" w:tplc="04090001" w:tentative="1">
      <w:start w:val="1"/>
      <w:numFmt w:val="bullet"/>
      <w:lvlText w:val=""/>
      <w:lvlJc w:val="left"/>
      <w:pPr>
        <w:ind w:left="5074" w:hanging="360"/>
      </w:pPr>
      <w:rPr>
        <w:rFonts w:hint="default" w:ascii="Symbol" w:hAnsi="Symbol"/>
      </w:rPr>
    </w:lvl>
    <w:lvl w:ilvl="7" w:tplc="04090003" w:tentative="1">
      <w:start w:val="1"/>
      <w:numFmt w:val="bullet"/>
      <w:lvlText w:val="o"/>
      <w:lvlJc w:val="left"/>
      <w:pPr>
        <w:ind w:left="5794" w:hanging="360"/>
      </w:pPr>
      <w:rPr>
        <w:rFonts w:hint="default" w:ascii="Courier New" w:hAnsi="Courier New" w:cs="Courier New"/>
      </w:rPr>
    </w:lvl>
    <w:lvl w:ilvl="8" w:tplc="04090005" w:tentative="1">
      <w:start w:val="1"/>
      <w:numFmt w:val="bullet"/>
      <w:lvlText w:val=""/>
      <w:lvlJc w:val="left"/>
      <w:pPr>
        <w:ind w:left="6514" w:hanging="360"/>
      </w:pPr>
      <w:rPr>
        <w:rFonts w:hint="default" w:ascii="Wingdings" w:hAnsi="Wingdings"/>
      </w:rPr>
    </w:lvl>
  </w:abstractNum>
  <w:abstractNum w:abstractNumId="20" w15:restartNumberingAfterBreak="0">
    <w:nsid w:val="31B479CF"/>
    <w:multiLevelType w:val="hybridMultilevel"/>
    <w:tmpl w:val="F0FE01C4"/>
    <w:lvl w:ilvl="0" w:tplc="3B348DEA">
      <w:start w:val="1"/>
      <w:numFmt w:val="decimal"/>
      <w:lvlText w:val="%1."/>
      <w:lvlJc w:val="left"/>
      <w:pPr>
        <w:ind w:left="1967" w:hanging="360"/>
      </w:pPr>
      <w:rPr>
        <w:i w:val="0"/>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1" w15:restartNumberingAfterBreak="0">
    <w:nsid w:val="31CE5F45"/>
    <w:multiLevelType w:val="hybridMultilevel"/>
    <w:tmpl w:val="2460F16A"/>
    <w:styleLink w:val="Importeradestilen2"/>
    <w:lvl w:ilvl="0" w:tplc="F950F5B6">
      <w:start w:val="1"/>
      <w:numFmt w:val="decimal"/>
      <w:lvlText w:val="%1."/>
      <w:lvlJc w:val="left"/>
      <w:pPr>
        <w:tabs>
          <w:tab w:val="left" w:pos="567"/>
          <w:tab w:val="left" w:pos="1247"/>
          <w:tab w:val="num" w:pos="1814"/>
          <w:tab w:val="left" w:pos="2381"/>
          <w:tab w:val="left" w:pos="2948"/>
          <w:tab w:val="left" w:pos="3515"/>
          <w:tab w:val="left" w:pos="4082"/>
        </w:tabs>
        <w:ind w:left="124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D7B49EBA">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EE024DF2">
      <w:start w:val="1"/>
      <w:numFmt w:val="lowerRoman"/>
      <w:lvlText w:val="(%3)"/>
      <w:lvlJc w:val="left"/>
      <w:pPr>
        <w:tabs>
          <w:tab w:val="left" w:pos="624"/>
          <w:tab w:val="num" w:pos="3175"/>
        </w:tabs>
        <w:ind w:left="1926" w:firstLine="73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C03C430C">
      <w:start w:val="1"/>
      <w:numFmt w:val="lowerLetter"/>
      <w:lvlText w:val="%4."/>
      <w:lvlJc w:val="left"/>
      <w:pPr>
        <w:tabs>
          <w:tab w:val="left" w:pos="624"/>
          <w:tab w:val="num" w:pos="3742"/>
        </w:tabs>
        <w:ind w:left="2493" w:firstLine="73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AD6EEE0C">
      <w:start w:val="1"/>
      <w:numFmt w:val="lowerLetter"/>
      <w:lvlText w:val="%5."/>
      <w:lvlJc w:val="left"/>
      <w:pPr>
        <w:tabs>
          <w:tab w:val="left" w:pos="624"/>
          <w:tab w:val="num" w:pos="6775"/>
        </w:tabs>
        <w:ind w:left="5526" w:firstLine="94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CFCA2E08">
      <w:start w:val="1"/>
      <w:numFmt w:val="lowerRoman"/>
      <w:lvlText w:val="%6."/>
      <w:lvlJc w:val="left"/>
      <w:pPr>
        <w:tabs>
          <w:tab w:val="left" w:pos="624"/>
          <w:tab w:val="num" w:pos="7495"/>
        </w:tabs>
        <w:ind w:left="6246" w:firstLine="103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70F4D07C">
      <w:start w:val="1"/>
      <w:numFmt w:val="decimal"/>
      <w:lvlText w:val="%7."/>
      <w:lvlJc w:val="left"/>
      <w:pPr>
        <w:tabs>
          <w:tab w:val="left" w:pos="624"/>
          <w:tab w:val="num" w:pos="8215"/>
        </w:tabs>
        <w:ind w:left="6966" w:firstLine="94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BB5A237C">
      <w:start w:val="1"/>
      <w:numFmt w:val="lowerLetter"/>
      <w:lvlText w:val="%8."/>
      <w:lvlJc w:val="left"/>
      <w:pPr>
        <w:tabs>
          <w:tab w:val="left" w:pos="624"/>
          <w:tab w:val="num" w:pos="8935"/>
        </w:tabs>
        <w:ind w:left="7686" w:firstLine="94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8EBC5CB2">
      <w:start w:val="1"/>
      <w:numFmt w:val="lowerRoman"/>
      <w:lvlText w:val="%9."/>
      <w:lvlJc w:val="left"/>
      <w:pPr>
        <w:tabs>
          <w:tab w:val="left" w:pos="624"/>
          <w:tab w:val="num" w:pos="9655"/>
        </w:tabs>
        <w:ind w:left="8406" w:firstLine="103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23B458D"/>
    <w:multiLevelType w:val="hybridMultilevel"/>
    <w:tmpl w:val="E8C200F0"/>
    <w:lvl w:ilvl="0" w:tplc="24ECF08A">
      <w:start w:val="80"/>
      <w:numFmt w:val="decimal"/>
      <w:lvlText w:val="%1-"/>
      <w:lvlJc w:val="left"/>
      <w:pPr>
        <w:ind w:left="160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C02528"/>
    <w:multiLevelType w:val="hybridMultilevel"/>
    <w:tmpl w:val="D4F4381C"/>
    <w:lvl w:ilvl="0" w:tplc="DE02746E">
      <w:start w:val="1"/>
      <w:numFmt w:val="decimal"/>
      <w:lvlText w:val="%1-"/>
      <w:lvlJc w:val="left"/>
      <w:pPr>
        <w:ind w:left="1352" w:hanging="360"/>
      </w:pPr>
      <w:rPr>
        <w:rFonts w:hint="default" w:ascii="Traditional Arabic" w:hAnsi="Traditional Arabic" w:cs="Traditional Arabic"/>
        <w:sz w:val="30"/>
        <w:szCs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4" w15:restartNumberingAfterBreak="0">
    <w:nsid w:val="3B3403ED"/>
    <w:multiLevelType w:val="hybridMultilevel"/>
    <w:tmpl w:val="D9F2992C"/>
    <w:lvl w:ilvl="0" w:tplc="151E9516">
      <w:start w:val="1"/>
      <w:numFmt w:val="decimal"/>
      <w:lvlText w:val="%1-"/>
      <w:lvlJc w:val="left"/>
      <w:pPr>
        <w:tabs>
          <w:tab w:val="num" w:pos="1494"/>
        </w:tabs>
        <w:ind w:left="1494" w:hanging="360"/>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25" w15:restartNumberingAfterBreak="0">
    <w:nsid w:val="3C7B7054"/>
    <w:multiLevelType w:val="hybridMultilevel"/>
    <w:tmpl w:val="93D036B0"/>
    <w:lvl w:ilvl="0" w:tplc="62001DB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BD1D0D"/>
    <w:multiLevelType w:val="hybridMultilevel"/>
    <w:tmpl w:val="DEDE8ECA"/>
    <w:lvl w:ilvl="0" w:tplc="812CFE14">
      <w:start w:val="1"/>
      <w:numFmt w:val="decimal"/>
      <w:lvlText w:val="%1-"/>
      <w:lvlJc w:val="left"/>
      <w:pPr>
        <w:ind w:left="1080" w:hanging="360"/>
      </w:pPr>
      <w:rPr>
        <w:rFonts w:hint="default" w:ascii="Traditional Arabic" w:hAnsi="Traditional Arabic" w:cs="Traditional Arabic"/>
        <w:sz w:val="30"/>
        <w:szCs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7" w15:restartNumberingAfterBreak="0">
    <w:nsid w:val="405E23E9"/>
    <w:multiLevelType w:val="hybridMultilevel"/>
    <w:tmpl w:val="18C0F5C4"/>
    <w:lvl w:ilvl="0" w:tplc="641AB29A">
      <w:start w:val="1"/>
      <w:numFmt w:val="bullet"/>
      <w:lvlText w:val=""/>
      <w:lvlJc w:val="left"/>
      <w:pPr>
        <w:ind w:left="2561" w:hanging="360"/>
      </w:pPr>
      <w:rPr>
        <w:rFonts w:hint="default" w:ascii="Wingdings" w:hAnsi="Wingdings"/>
        <w:b w:val="0"/>
        <w:i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3281" w:hanging="360"/>
      </w:pPr>
      <w:rPr>
        <w:rFonts w:hint="default" w:ascii="Courier New" w:hAnsi="Courier New" w:cs="Courier New"/>
      </w:rPr>
    </w:lvl>
    <w:lvl w:ilvl="2" w:tplc="08090005" w:tentative="1">
      <w:start w:val="1"/>
      <w:numFmt w:val="bullet"/>
      <w:lvlText w:val=""/>
      <w:lvlJc w:val="left"/>
      <w:pPr>
        <w:ind w:left="4001" w:hanging="360"/>
      </w:pPr>
      <w:rPr>
        <w:rFonts w:hint="default" w:ascii="Wingdings" w:hAnsi="Wingdings"/>
      </w:rPr>
    </w:lvl>
    <w:lvl w:ilvl="3" w:tplc="08090001" w:tentative="1">
      <w:start w:val="1"/>
      <w:numFmt w:val="bullet"/>
      <w:lvlText w:val=""/>
      <w:lvlJc w:val="left"/>
      <w:pPr>
        <w:ind w:left="4721" w:hanging="360"/>
      </w:pPr>
      <w:rPr>
        <w:rFonts w:hint="default" w:ascii="Symbol" w:hAnsi="Symbol"/>
      </w:rPr>
    </w:lvl>
    <w:lvl w:ilvl="4" w:tplc="08090003" w:tentative="1">
      <w:start w:val="1"/>
      <w:numFmt w:val="bullet"/>
      <w:lvlText w:val="o"/>
      <w:lvlJc w:val="left"/>
      <w:pPr>
        <w:ind w:left="5441" w:hanging="360"/>
      </w:pPr>
      <w:rPr>
        <w:rFonts w:hint="default" w:ascii="Courier New" w:hAnsi="Courier New" w:cs="Courier New"/>
      </w:rPr>
    </w:lvl>
    <w:lvl w:ilvl="5" w:tplc="08090005" w:tentative="1">
      <w:start w:val="1"/>
      <w:numFmt w:val="bullet"/>
      <w:lvlText w:val=""/>
      <w:lvlJc w:val="left"/>
      <w:pPr>
        <w:ind w:left="6161" w:hanging="360"/>
      </w:pPr>
      <w:rPr>
        <w:rFonts w:hint="default" w:ascii="Wingdings" w:hAnsi="Wingdings"/>
      </w:rPr>
    </w:lvl>
    <w:lvl w:ilvl="6" w:tplc="08090001" w:tentative="1">
      <w:start w:val="1"/>
      <w:numFmt w:val="bullet"/>
      <w:lvlText w:val=""/>
      <w:lvlJc w:val="left"/>
      <w:pPr>
        <w:ind w:left="6881" w:hanging="360"/>
      </w:pPr>
      <w:rPr>
        <w:rFonts w:hint="default" w:ascii="Symbol" w:hAnsi="Symbol"/>
      </w:rPr>
    </w:lvl>
    <w:lvl w:ilvl="7" w:tplc="08090003" w:tentative="1">
      <w:start w:val="1"/>
      <w:numFmt w:val="bullet"/>
      <w:lvlText w:val="o"/>
      <w:lvlJc w:val="left"/>
      <w:pPr>
        <w:ind w:left="7601" w:hanging="360"/>
      </w:pPr>
      <w:rPr>
        <w:rFonts w:hint="default" w:ascii="Courier New" w:hAnsi="Courier New" w:cs="Courier New"/>
      </w:rPr>
    </w:lvl>
    <w:lvl w:ilvl="8" w:tplc="08090005" w:tentative="1">
      <w:start w:val="1"/>
      <w:numFmt w:val="bullet"/>
      <w:lvlText w:val=""/>
      <w:lvlJc w:val="left"/>
      <w:pPr>
        <w:ind w:left="8321" w:hanging="360"/>
      </w:pPr>
      <w:rPr>
        <w:rFonts w:hint="default" w:ascii="Wingdings" w:hAnsi="Wingdings"/>
      </w:rPr>
    </w:lvl>
  </w:abstractNum>
  <w:abstractNum w:abstractNumId="28" w15:restartNumberingAfterBreak="0">
    <w:nsid w:val="40FD6779"/>
    <w:multiLevelType w:val="hybridMultilevel"/>
    <w:tmpl w:val="C71AB036"/>
    <w:lvl w:ilvl="0" w:tplc="7E90030C">
      <w:start w:val="1"/>
      <w:numFmt w:val="arabicAlpha"/>
      <w:lvlText w:val="%1-"/>
      <w:lvlJc w:val="left"/>
      <w:pPr>
        <w:ind w:left="1486" w:hanging="360"/>
      </w:pPr>
      <w:rPr>
        <w:rFonts w:hint="default" w:ascii="Traditional Arabic" w:hAnsi="Traditional Arabic" w:cs="Traditional Arabic"/>
        <w:sz w:val="30"/>
        <w:szCs w:val="30"/>
      </w:rPr>
    </w:lvl>
    <w:lvl w:ilvl="1" w:tplc="04090019" w:tentative="1">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29" w15:restartNumberingAfterBreak="0">
    <w:nsid w:val="432518D1"/>
    <w:multiLevelType w:val="hybridMultilevel"/>
    <w:tmpl w:val="85B024F0"/>
    <w:styleLink w:val="ImportedStyle1"/>
    <w:lvl w:ilvl="0" w:tplc="5540E630">
      <w:start w:val="1"/>
      <w:numFmt w:val="upperLetter"/>
      <w:lvlText w:val="%1."/>
      <w:lvlJc w:val="left"/>
      <w:pPr>
        <w:tabs>
          <w:tab w:val="right" w:pos="851"/>
          <w:tab w:val="left" w:pos="1134"/>
          <w:tab w:val="left" w:pos="1814"/>
          <w:tab w:val="left" w:pos="2381"/>
          <w:tab w:val="left" w:pos="2948"/>
          <w:tab w:val="left" w:pos="3515"/>
          <w:tab w:val="left" w:pos="4082"/>
        </w:tabs>
        <w:ind w:left="1764" w:hanging="6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BA8568">
      <w:start w:val="1"/>
      <w:numFmt w:val="lowerLetter"/>
      <w:lvlText w:val="%2."/>
      <w:lvlJc w:val="left"/>
      <w:pPr>
        <w:tabs>
          <w:tab w:val="right" w:pos="851"/>
          <w:tab w:val="left" w:pos="1134"/>
          <w:tab w:val="left" w:pos="1814"/>
          <w:tab w:val="left" w:pos="2381"/>
          <w:tab w:val="left" w:pos="2948"/>
          <w:tab w:val="left" w:pos="3515"/>
          <w:tab w:val="left" w:pos="4082"/>
        </w:tabs>
        <w:ind w:left="221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80EBF6">
      <w:start w:val="1"/>
      <w:numFmt w:val="lowerRoman"/>
      <w:lvlText w:val="%3."/>
      <w:lvlJc w:val="left"/>
      <w:pPr>
        <w:tabs>
          <w:tab w:val="right" w:pos="851"/>
          <w:tab w:val="left" w:pos="1134"/>
          <w:tab w:val="left" w:pos="1814"/>
          <w:tab w:val="left" w:pos="2381"/>
          <w:tab w:val="left" w:pos="2948"/>
          <w:tab w:val="left" w:pos="3515"/>
          <w:tab w:val="left" w:pos="4082"/>
        </w:tabs>
        <w:ind w:left="2934"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826F8A">
      <w:start w:val="1"/>
      <w:numFmt w:val="decimal"/>
      <w:lvlText w:val="%4."/>
      <w:lvlJc w:val="left"/>
      <w:pPr>
        <w:tabs>
          <w:tab w:val="right" w:pos="851"/>
          <w:tab w:val="left" w:pos="1134"/>
          <w:tab w:val="left" w:pos="1814"/>
          <w:tab w:val="left" w:pos="2381"/>
          <w:tab w:val="left" w:pos="2948"/>
          <w:tab w:val="left" w:pos="4082"/>
        </w:tabs>
        <w:ind w:left="3515" w:hanging="2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4C25D6">
      <w:start w:val="1"/>
      <w:numFmt w:val="lowerLetter"/>
      <w:lvlText w:val="%5."/>
      <w:lvlJc w:val="left"/>
      <w:pPr>
        <w:tabs>
          <w:tab w:val="right" w:pos="851"/>
          <w:tab w:val="left" w:pos="1134"/>
          <w:tab w:val="left" w:pos="1814"/>
          <w:tab w:val="left" w:pos="2381"/>
          <w:tab w:val="left" w:pos="2948"/>
          <w:tab w:val="left" w:pos="3515"/>
          <w:tab w:val="left" w:pos="4082"/>
        </w:tabs>
        <w:ind w:left="437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8670F4">
      <w:start w:val="1"/>
      <w:numFmt w:val="lowerRoman"/>
      <w:lvlText w:val="%6."/>
      <w:lvlJc w:val="left"/>
      <w:pPr>
        <w:tabs>
          <w:tab w:val="right" w:pos="851"/>
          <w:tab w:val="left" w:pos="1134"/>
          <w:tab w:val="left" w:pos="1814"/>
          <w:tab w:val="left" w:pos="2381"/>
          <w:tab w:val="left" w:pos="2948"/>
          <w:tab w:val="left" w:pos="3515"/>
          <w:tab w:val="left" w:pos="4082"/>
        </w:tabs>
        <w:ind w:left="5094"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9AFB9A">
      <w:start w:val="1"/>
      <w:numFmt w:val="decimal"/>
      <w:lvlText w:val="%7."/>
      <w:lvlJc w:val="left"/>
      <w:pPr>
        <w:tabs>
          <w:tab w:val="right" w:pos="851"/>
          <w:tab w:val="left" w:pos="1134"/>
          <w:tab w:val="left" w:pos="1814"/>
          <w:tab w:val="left" w:pos="2381"/>
          <w:tab w:val="left" w:pos="2948"/>
          <w:tab w:val="left" w:pos="3515"/>
          <w:tab w:val="left" w:pos="4082"/>
        </w:tabs>
        <w:ind w:left="581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B660C6">
      <w:start w:val="1"/>
      <w:numFmt w:val="lowerLetter"/>
      <w:lvlText w:val="%8."/>
      <w:lvlJc w:val="left"/>
      <w:pPr>
        <w:tabs>
          <w:tab w:val="right" w:pos="851"/>
          <w:tab w:val="left" w:pos="1134"/>
          <w:tab w:val="left" w:pos="1814"/>
          <w:tab w:val="left" w:pos="2381"/>
          <w:tab w:val="left" w:pos="2948"/>
          <w:tab w:val="left" w:pos="3515"/>
          <w:tab w:val="left" w:pos="4082"/>
        </w:tabs>
        <w:ind w:left="653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F68BD2">
      <w:start w:val="1"/>
      <w:numFmt w:val="lowerRoman"/>
      <w:lvlText w:val="%9."/>
      <w:lvlJc w:val="left"/>
      <w:pPr>
        <w:tabs>
          <w:tab w:val="right" w:pos="851"/>
          <w:tab w:val="left" w:pos="1134"/>
          <w:tab w:val="left" w:pos="1814"/>
          <w:tab w:val="left" w:pos="2381"/>
          <w:tab w:val="left" w:pos="2948"/>
          <w:tab w:val="left" w:pos="3515"/>
          <w:tab w:val="left" w:pos="4082"/>
        </w:tabs>
        <w:ind w:left="7254"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3CA5464"/>
    <w:multiLevelType w:val="hybridMultilevel"/>
    <w:tmpl w:val="E7009EA2"/>
    <w:lvl w:ilvl="0" w:tplc="1284A0DE">
      <w:start w:val="1"/>
      <w:numFmt w:val="decimal"/>
      <w:lvlText w:val="%1 -"/>
      <w:lvlJc w:val="left"/>
      <w:pPr>
        <w:ind w:left="852" w:hanging="720"/>
      </w:pPr>
      <w:rPr>
        <w:rFonts w:hint="default"/>
      </w:rPr>
    </w:lvl>
    <w:lvl w:ilvl="1" w:tplc="08090019" w:tentative="1">
      <w:start w:val="1"/>
      <w:numFmt w:val="lowerLetter"/>
      <w:lvlText w:val="%2."/>
      <w:lvlJc w:val="left"/>
      <w:pPr>
        <w:ind w:left="1212" w:hanging="360"/>
      </w:pPr>
    </w:lvl>
    <w:lvl w:ilvl="2" w:tplc="0809001B" w:tentative="1">
      <w:start w:val="1"/>
      <w:numFmt w:val="lowerRoman"/>
      <w:lvlText w:val="%3."/>
      <w:lvlJc w:val="right"/>
      <w:pPr>
        <w:ind w:left="1932" w:hanging="180"/>
      </w:pPr>
    </w:lvl>
    <w:lvl w:ilvl="3" w:tplc="0809000F" w:tentative="1">
      <w:start w:val="1"/>
      <w:numFmt w:val="decimal"/>
      <w:lvlText w:val="%4."/>
      <w:lvlJc w:val="left"/>
      <w:pPr>
        <w:ind w:left="2652" w:hanging="360"/>
      </w:pPr>
    </w:lvl>
    <w:lvl w:ilvl="4" w:tplc="08090019" w:tentative="1">
      <w:start w:val="1"/>
      <w:numFmt w:val="lowerLetter"/>
      <w:lvlText w:val="%5."/>
      <w:lvlJc w:val="left"/>
      <w:pPr>
        <w:ind w:left="3372" w:hanging="360"/>
      </w:pPr>
    </w:lvl>
    <w:lvl w:ilvl="5" w:tplc="0809001B" w:tentative="1">
      <w:start w:val="1"/>
      <w:numFmt w:val="lowerRoman"/>
      <w:lvlText w:val="%6."/>
      <w:lvlJc w:val="right"/>
      <w:pPr>
        <w:ind w:left="4092" w:hanging="180"/>
      </w:pPr>
    </w:lvl>
    <w:lvl w:ilvl="6" w:tplc="0809000F" w:tentative="1">
      <w:start w:val="1"/>
      <w:numFmt w:val="decimal"/>
      <w:lvlText w:val="%7."/>
      <w:lvlJc w:val="left"/>
      <w:pPr>
        <w:ind w:left="4812" w:hanging="360"/>
      </w:pPr>
    </w:lvl>
    <w:lvl w:ilvl="7" w:tplc="08090019" w:tentative="1">
      <w:start w:val="1"/>
      <w:numFmt w:val="lowerLetter"/>
      <w:lvlText w:val="%8."/>
      <w:lvlJc w:val="left"/>
      <w:pPr>
        <w:ind w:left="5532" w:hanging="360"/>
      </w:pPr>
    </w:lvl>
    <w:lvl w:ilvl="8" w:tplc="0809001B" w:tentative="1">
      <w:start w:val="1"/>
      <w:numFmt w:val="lowerRoman"/>
      <w:lvlText w:val="%9."/>
      <w:lvlJc w:val="right"/>
      <w:pPr>
        <w:ind w:left="6252" w:hanging="180"/>
      </w:pPr>
    </w:lvl>
  </w:abstractNum>
  <w:abstractNum w:abstractNumId="31" w15:restartNumberingAfterBreak="0">
    <w:nsid w:val="44621E93"/>
    <w:multiLevelType w:val="hybridMultilevel"/>
    <w:tmpl w:val="E946E09C"/>
    <w:lvl w:ilvl="0" w:tplc="6724289E">
      <w:start w:val="1"/>
      <w:numFmt w:val="decimal"/>
      <w:lvlText w:val="%1."/>
      <w:lvlJc w:val="left"/>
      <w:pPr>
        <w:ind w:left="2231" w:hanging="360"/>
      </w:pPr>
      <w:rPr>
        <w:rFonts w:hint="default"/>
        <w:i w:val="0"/>
        <w:iCs/>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32" w15:restartNumberingAfterBreak="0">
    <w:nsid w:val="464224EC"/>
    <w:multiLevelType w:val="hybridMultilevel"/>
    <w:tmpl w:val="0F268C22"/>
    <w:lvl w:ilvl="0" w:tplc="30DA8A3E">
      <w:start w:val="1"/>
      <w:numFmt w:val="arabicAlpha"/>
      <w:lvlText w:val="(%1)"/>
      <w:lvlJc w:val="left"/>
      <w:pPr>
        <w:ind w:left="754" w:hanging="72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3" w15:restartNumberingAfterBreak="0">
    <w:nsid w:val="497013F9"/>
    <w:multiLevelType w:val="hybridMultilevel"/>
    <w:tmpl w:val="218E8D60"/>
    <w:lvl w:ilvl="0" w:tplc="F0AE03D4">
      <w:start w:val="4"/>
      <w:numFmt w:val="decimal"/>
      <w:lvlText w:val="%1"/>
      <w:lvlJc w:val="left"/>
      <w:pPr>
        <w:ind w:left="1144" w:hanging="360"/>
      </w:pPr>
      <w:rPr>
        <w:rFonts w:hint="default"/>
      </w:rPr>
    </w:lvl>
    <w:lvl w:ilvl="1" w:tplc="08090019" w:tentative="1">
      <w:start w:val="1"/>
      <w:numFmt w:val="lowerLetter"/>
      <w:lvlText w:val="%2."/>
      <w:lvlJc w:val="left"/>
      <w:pPr>
        <w:ind w:left="1864" w:hanging="360"/>
      </w:pPr>
    </w:lvl>
    <w:lvl w:ilvl="2" w:tplc="0809001B" w:tentative="1">
      <w:start w:val="1"/>
      <w:numFmt w:val="lowerRoman"/>
      <w:lvlText w:val="%3."/>
      <w:lvlJc w:val="right"/>
      <w:pPr>
        <w:ind w:left="2584" w:hanging="180"/>
      </w:pPr>
    </w:lvl>
    <w:lvl w:ilvl="3" w:tplc="0809000F" w:tentative="1">
      <w:start w:val="1"/>
      <w:numFmt w:val="decimal"/>
      <w:lvlText w:val="%4."/>
      <w:lvlJc w:val="left"/>
      <w:pPr>
        <w:ind w:left="3304" w:hanging="360"/>
      </w:pPr>
    </w:lvl>
    <w:lvl w:ilvl="4" w:tplc="08090019" w:tentative="1">
      <w:start w:val="1"/>
      <w:numFmt w:val="lowerLetter"/>
      <w:lvlText w:val="%5."/>
      <w:lvlJc w:val="left"/>
      <w:pPr>
        <w:ind w:left="4024" w:hanging="360"/>
      </w:pPr>
    </w:lvl>
    <w:lvl w:ilvl="5" w:tplc="0809001B" w:tentative="1">
      <w:start w:val="1"/>
      <w:numFmt w:val="lowerRoman"/>
      <w:lvlText w:val="%6."/>
      <w:lvlJc w:val="right"/>
      <w:pPr>
        <w:ind w:left="4744" w:hanging="180"/>
      </w:pPr>
    </w:lvl>
    <w:lvl w:ilvl="6" w:tplc="0809000F" w:tentative="1">
      <w:start w:val="1"/>
      <w:numFmt w:val="decimal"/>
      <w:lvlText w:val="%7."/>
      <w:lvlJc w:val="left"/>
      <w:pPr>
        <w:ind w:left="5464" w:hanging="360"/>
      </w:pPr>
    </w:lvl>
    <w:lvl w:ilvl="7" w:tplc="08090019" w:tentative="1">
      <w:start w:val="1"/>
      <w:numFmt w:val="lowerLetter"/>
      <w:lvlText w:val="%8."/>
      <w:lvlJc w:val="left"/>
      <w:pPr>
        <w:ind w:left="6184" w:hanging="360"/>
      </w:pPr>
    </w:lvl>
    <w:lvl w:ilvl="8" w:tplc="0809001B" w:tentative="1">
      <w:start w:val="1"/>
      <w:numFmt w:val="lowerRoman"/>
      <w:lvlText w:val="%9."/>
      <w:lvlJc w:val="right"/>
      <w:pPr>
        <w:ind w:left="6904" w:hanging="180"/>
      </w:pPr>
    </w:lvl>
  </w:abstractNum>
  <w:abstractNum w:abstractNumId="34" w15:restartNumberingAfterBreak="0">
    <w:nsid w:val="4AC9403E"/>
    <w:multiLevelType w:val="hybridMultilevel"/>
    <w:tmpl w:val="944EF01C"/>
    <w:lvl w:ilvl="0" w:tplc="1B42FB7C">
      <w:start w:val="1"/>
      <w:numFmt w:val="decimal"/>
      <w:lvlText w:val="%1-"/>
      <w:lvlJc w:val="left"/>
      <w:pPr>
        <w:ind w:left="1080" w:hanging="360"/>
      </w:pPr>
      <w:rPr>
        <w:rFonts w:hint="default" w:ascii="Traditional Arabic" w:hAnsi="Traditional Arabic" w:cs="Traditional Arabic"/>
        <w:sz w:val="30"/>
        <w:szCs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5" w15:restartNumberingAfterBreak="0">
    <w:nsid w:val="4CE115FF"/>
    <w:multiLevelType w:val="hybridMultilevel"/>
    <w:tmpl w:val="64DA8C2C"/>
    <w:lvl w:ilvl="0" w:tplc="641AB29A">
      <w:start w:val="1"/>
      <w:numFmt w:val="bullet"/>
      <w:lvlText w:val=""/>
      <w:lvlJc w:val="left"/>
      <w:pPr>
        <w:ind w:left="2421" w:hanging="360"/>
      </w:pPr>
      <w:rPr>
        <w:rFonts w:hint="default" w:ascii="Wingdings" w:hAnsi="Wingdings"/>
        <w:b w:val="0"/>
        <w:i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3141" w:hanging="360"/>
      </w:pPr>
      <w:rPr>
        <w:rFonts w:hint="default" w:ascii="Courier New" w:hAnsi="Courier New" w:cs="Courier New"/>
      </w:rPr>
    </w:lvl>
    <w:lvl w:ilvl="2" w:tplc="08090005" w:tentative="1">
      <w:start w:val="1"/>
      <w:numFmt w:val="bullet"/>
      <w:lvlText w:val=""/>
      <w:lvlJc w:val="left"/>
      <w:pPr>
        <w:ind w:left="3861" w:hanging="360"/>
      </w:pPr>
      <w:rPr>
        <w:rFonts w:hint="default" w:ascii="Wingdings" w:hAnsi="Wingdings"/>
      </w:rPr>
    </w:lvl>
    <w:lvl w:ilvl="3" w:tplc="08090001" w:tentative="1">
      <w:start w:val="1"/>
      <w:numFmt w:val="bullet"/>
      <w:lvlText w:val=""/>
      <w:lvlJc w:val="left"/>
      <w:pPr>
        <w:ind w:left="4581" w:hanging="360"/>
      </w:pPr>
      <w:rPr>
        <w:rFonts w:hint="default" w:ascii="Symbol" w:hAnsi="Symbol"/>
      </w:rPr>
    </w:lvl>
    <w:lvl w:ilvl="4" w:tplc="08090003" w:tentative="1">
      <w:start w:val="1"/>
      <w:numFmt w:val="bullet"/>
      <w:lvlText w:val="o"/>
      <w:lvlJc w:val="left"/>
      <w:pPr>
        <w:ind w:left="5301" w:hanging="360"/>
      </w:pPr>
      <w:rPr>
        <w:rFonts w:hint="default" w:ascii="Courier New" w:hAnsi="Courier New" w:cs="Courier New"/>
      </w:rPr>
    </w:lvl>
    <w:lvl w:ilvl="5" w:tplc="08090005" w:tentative="1">
      <w:start w:val="1"/>
      <w:numFmt w:val="bullet"/>
      <w:lvlText w:val=""/>
      <w:lvlJc w:val="left"/>
      <w:pPr>
        <w:ind w:left="6021" w:hanging="360"/>
      </w:pPr>
      <w:rPr>
        <w:rFonts w:hint="default" w:ascii="Wingdings" w:hAnsi="Wingdings"/>
      </w:rPr>
    </w:lvl>
    <w:lvl w:ilvl="6" w:tplc="08090001" w:tentative="1">
      <w:start w:val="1"/>
      <w:numFmt w:val="bullet"/>
      <w:lvlText w:val=""/>
      <w:lvlJc w:val="left"/>
      <w:pPr>
        <w:ind w:left="6741" w:hanging="360"/>
      </w:pPr>
      <w:rPr>
        <w:rFonts w:hint="default" w:ascii="Symbol" w:hAnsi="Symbol"/>
      </w:rPr>
    </w:lvl>
    <w:lvl w:ilvl="7" w:tplc="08090003" w:tentative="1">
      <w:start w:val="1"/>
      <w:numFmt w:val="bullet"/>
      <w:lvlText w:val="o"/>
      <w:lvlJc w:val="left"/>
      <w:pPr>
        <w:ind w:left="7461" w:hanging="360"/>
      </w:pPr>
      <w:rPr>
        <w:rFonts w:hint="default" w:ascii="Courier New" w:hAnsi="Courier New" w:cs="Courier New"/>
      </w:rPr>
    </w:lvl>
    <w:lvl w:ilvl="8" w:tplc="08090005" w:tentative="1">
      <w:start w:val="1"/>
      <w:numFmt w:val="bullet"/>
      <w:lvlText w:val=""/>
      <w:lvlJc w:val="left"/>
      <w:pPr>
        <w:ind w:left="8181" w:hanging="360"/>
      </w:pPr>
      <w:rPr>
        <w:rFonts w:hint="default" w:ascii="Wingdings" w:hAnsi="Wingdings"/>
      </w:rPr>
    </w:lvl>
  </w:abstractNum>
  <w:abstractNum w:abstractNumId="36" w15:restartNumberingAfterBreak="0">
    <w:nsid w:val="4F2B5EAB"/>
    <w:multiLevelType w:val="hybridMultilevel"/>
    <w:tmpl w:val="B1D23D46"/>
    <w:lvl w:ilvl="0" w:tplc="4A16C60E">
      <w:start w:val="4"/>
      <w:numFmt w:val="decimal"/>
      <w:lvlText w:val="%1"/>
      <w:lvlJc w:val="left"/>
      <w:pPr>
        <w:ind w:left="784" w:hanging="360"/>
      </w:pPr>
      <w:rPr>
        <w:rFonts w:hint="default"/>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37" w15:restartNumberingAfterBreak="0">
    <w:nsid w:val="521E15AA"/>
    <w:multiLevelType w:val="hybridMultilevel"/>
    <w:tmpl w:val="7D5489C6"/>
    <w:lvl w:ilvl="0" w:tplc="2D28CBEC">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A66A9D"/>
    <w:multiLevelType w:val="hybridMultilevel"/>
    <w:tmpl w:val="48241D10"/>
    <w:styleLink w:val="Normallist"/>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39" w15:restartNumberingAfterBreak="0">
    <w:nsid w:val="5E59389A"/>
    <w:multiLevelType w:val="hybridMultilevel"/>
    <w:tmpl w:val="5B5C3584"/>
    <w:lvl w:ilvl="0" w:tplc="641AB29A">
      <w:start w:val="1"/>
      <w:numFmt w:val="bullet"/>
      <w:lvlText w:val=""/>
      <w:lvlJc w:val="left"/>
      <w:pPr>
        <w:ind w:left="2921" w:hanging="360"/>
      </w:pPr>
      <w:rPr>
        <w:rFonts w:hint="default" w:ascii="Wingdings" w:hAnsi="Wingdings"/>
        <w:b w:val="0"/>
        <w:i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3641" w:hanging="360"/>
      </w:pPr>
      <w:rPr>
        <w:rFonts w:hint="default" w:ascii="Courier New" w:hAnsi="Courier New" w:cs="Courier New"/>
      </w:rPr>
    </w:lvl>
    <w:lvl w:ilvl="2" w:tplc="08090005" w:tentative="1">
      <w:start w:val="1"/>
      <w:numFmt w:val="bullet"/>
      <w:lvlText w:val=""/>
      <w:lvlJc w:val="left"/>
      <w:pPr>
        <w:ind w:left="4361" w:hanging="360"/>
      </w:pPr>
      <w:rPr>
        <w:rFonts w:hint="default" w:ascii="Wingdings" w:hAnsi="Wingdings"/>
      </w:rPr>
    </w:lvl>
    <w:lvl w:ilvl="3" w:tplc="08090001" w:tentative="1">
      <w:start w:val="1"/>
      <w:numFmt w:val="bullet"/>
      <w:lvlText w:val=""/>
      <w:lvlJc w:val="left"/>
      <w:pPr>
        <w:ind w:left="5081" w:hanging="360"/>
      </w:pPr>
      <w:rPr>
        <w:rFonts w:hint="default" w:ascii="Symbol" w:hAnsi="Symbol"/>
      </w:rPr>
    </w:lvl>
    <w:lvl w:ilvl="4" w:tplc="08090003" w:tentative="1">
      <w:start w:val="1"/>
      <w:numFmt w:val="bullet"/>
      <w:lvlText w:val="o"/>
      <w:lvlJc w:val="left"/>
      <w:pPr>
        <w:ind w:left="5801" w:hanging="360"/>
      </w:pPr>
      <w:rPr>
        <w:rFonts w:hint="default" w:ascii="Courier New" w:hAnsi="Courier New" w:cs="Courier New"/>
      </w:rPr>
    </w:lvl>
    <w:lvl w:ilvl="5" w:tplc="08090005" w:tentative="1">
      <w:start w:val="1"/>
      <w:numFmt w:val="bullet"/>
      <w:lvlText w:val=""/>
      <w:lvlJc w:val="left"/>
      <w:pPr>
        <w:ind w:left="6521" w:hanging="360"/>
      </w:pPr>
      <w:rPr>
        <w:rFonts w:hint="default" w:ascii="Wingdings" w:hAnsi="Wingdings"/>
      </w:rPr>
    </w:lvl>
    <w:lvl w:ilvl="6" w:tplc="08090001" w:tentative="1">
      <w:start w:val="1"/>
      <w:numFmt w:val="bullet"/>
      <w:lvlText w:val=""/>
      <w:lvlJc w:val="left"/>
      <w:pPr>
        <w:ind w:left="7241" w:hanging="360"/>
      </w:pPr>
      <w:rPr>
        <w:rFonts w:hint="default" w:ascii="Symbol" w:hAnsi="Symbol"/>
      </w:rPr>
    </w:lvl>
    <w:lvl w:ilvl="7" w:tplc="08090003" w:tentative="1">
      <w:start w:val="1"/>
      <w:numFmt w:val="bullet"/>
      <w:lvlText w:val="o"/>
      <w:lvlJc w:val="left"/>
      <w:pPr>
        <w:ind w:left="7961" w:hanging="360"/>
      </w:pPr>
      <w:rPr>
        <w:rFonts w:hint="default" w:ascii="Courier New" w:hAnsi="Courier New" w:cs="Courier New"/>
      </w:rPr>
    </w:lvl>
    <w:lvl w:ilvl="8" w:tplc="08090005" w:tentative="1">
      <w:start w:val="1"/>
      <w:numFmt w:val="bullet"/>
      <w:lvlText w:val=""/>
      <w:lvlJc w:val="left"/>
      <w:pPr>
        <w:ind w:left="8681" w:hanging="360"/>
      </w:pPr>
      <w:rPr>
        <w:rFonts w:hint="default" w:ascii="Wingdings" w:hAnsi="Wingdings"/>
      </w:rPr>
    </w:lvl>
  </w:abstractNum>
  <w:abstractNum w:abstractNumId="40" w15:restartNumberingAfterBreak="0">
    <w:nsid w:val="5E7338C1"/>
    <w:multiLevelType w:val="hybridMultilevel"/>
    <w:tmpl w:val="FF644ACE"/>
    <w:lvl w:ilvl="0" w:tplc="D9341756">
      <w:start w:val="5"/>
      <w:numFmt w:val="decimal"/>
      <w:lvlText w:val="%1-"/>
      <w:lvlJc w:val="left"/>
      <w:pPr>
        <w:ind w:left="1260" w:firstLine="0"/>
      </w:pPr>
      <w:rPr>
        <w:rFonts w:hint="default" w:hAnsi="Arial Unicode MS"/>
        <w:caps w:val="0"/>
        <w:smallCaps w:val="0"/>
        <w:strike w:val="0"/>
        <w:dstrike w:val="0"/>
        <w:outline w:val="0"/>
        <w:emboss w:val="0"/>
        <w:imprint w:val="0"/>
        <w:color w:val="00000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2" w15:restartNumberingAfterBreak="0">
    <w:nsid w:val="62BD3D06"/>
    <w:multiLevelType w:val="multilevel"/>
    <w:tmpl w:val="316ED58C"/>
    <w:lvl w:ilvl="0" w:tplc="8BE0B2D6">
      <w:start w:val="1"/>
      <w:numFmt w:val="decimal"/>
      <w:lvlText w:val="%1-"/>
      <w:lvlJc w:val="left"/>
      <w:pPr>
        <w:ind w:left="31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8E3431"/>
    <w:multiLevelType w:val="hybridMultilevel"/>
    <w:tmpl w:val="48241D10"/>
    <w:numStyleLink w:val="Normallist"/>
  </w:abstractNum>
  <w:abstractNum w:abstractNumId="44" w15:restartNumberingAfterBreak="0">
    <w:nsid w:val="6A9C27D5"/>
    <w:multiLevelType w:val="hybridMultilevel"/>
    <w:tmpl w:val="81401674"/>
    <w:lvl w:ilvl="0" w:tplc="641AB29A">
      <w:start w:val="1"/>
      <w:numFmt w:val="bullet"/>
      <w:lvlText w:val=""/>
      <w:lvlJc w:val="left"/>
      <w:pPr>
        <w:ind w:left="2421" w:hanging="360"/>
      </w:pPr>
      <w:rPr>
        <w:rFonts w:hint="default" w:ascii="Wingdings" w:hAnsi="Wingdings"/>
        <w:b w:val="0"/>
        <w:i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3141" w:hanging="360"/>
      </w:pPr>
      <w:rPr>
        <w:rFonts w:hint="default" w:ascii="Courier New" w:hAnsi="Courier New" w:cs="Courier New"/>
      </w:rPr>
    </w:lvl>
    <w:lvl w:ilvl="2" w:tplc="08090005" w:tentative="1">
      <w:start w:val="1"/>
      <w:numFmt w:val="bullet"/>
      <w:lvlText w:val=""/>
      <w:lvlJc w:val="left"/>
      <w:pPr>
        <w:ind w:left="3861" w:hanging="360"/>
      </w:pPr>
      <w:rPr>
        <w:rFonts w:hint="default" w:ascii="Wingdings" w:hAnsi="Wingdings"/>
      </w:rPr>
    </w:lvl>
    <w:lvl w:ilvl="3" w:tplc="08090001" w:tentative="1">
      <w:start w:val="1"/>
      <w:numFmt w:val="bullet"/>
      <w:lvlText w:val=""/>
      <w:lvlJc w:val="left"/>
      <w:pPr>
        <w:ind w:left="4581" w:hanging="360"/>
      </w:pPr>
      <w:rPr>
        <w:rFonts w:hint="default" w:ascii="Symbol" w:hAnsi="Symbol"/>
      </w:rPr>
    </w:lvl>
    <w:lvl w:ilvl="4" w:tplc="08090003" w:tentative="1">
      <w:start w:val="1"/>
      <w:numFmt w:val="bullet"/>
      <w:lvlText w:val="o"/>
      <w:lvlJc w:val="left"/>
      <w:pPr>
        <w:ind w:left="5301" w:hanging="360"/>
      </w:pPr>
      <w:rPr>
        <w:rFonts w:hint="default" w:ascii="Courier New" w:hAnsi="Courier New" w:cs="Courier New"/>
      </w:rPr>
    </w:lvl>
    <w:lvl w:ilvl="5" w:tplc="08090005" w:tentative="1">
      <w:start w:val="1"/>
      <w:numFmt w:val="bullet"/>
      <w:lvlText w:val=""/>
      <w:lvlJc w:val="left"/>
      <w:pPr>
        <w:ind w:left="6021" w:hanging="360"/>
      </w:pPr>
      <w:rPr>
        <w:rFonts w:hint="default" w:ascii="Wingdings" w:hAnsi="Wingdings"/>
      </w:rPr>
    </w:lvl>
    <w:lvl w:ilvl="6" w:tplc="08090001" w:tentative="1">
      <w:start w:val="1"/>
      <w:numFmt w:val="bullet"/>
      <w:lvlText w:val=""/>
      <w:lvlJc w:val="left"/>
      <w:pPr>
        <w:ind w:left="6741" w:hanging="360"/>
      </w:pPr>
      <w:rPr>
        <w:rFonts w:hint="default" w:ascii="Symbol" w:hAnsi="Symbol"/>
      </w:rPr>
    </w:lvl>
    <w:lvl w:ilvl="7" w:tplc="08090003" w:tentative="1">
      <w:start w:val="1"/>
      <w:numFmt w:val="bullet"/>
      <w:lvlText w:val="o"/>
      <w:lvlJc w:val="left"/>
      <w:pPr>
        <w:ind w:left="7461" w:hanging="360"/>
      </w:pPr>
      <w:rPr>
        <w:rFonts w:hint="default" w:ascii="Courier New" w:hAnsi="Courier New" w:cs="Courier New"/>
      </w:rPr>
    </w:lvl>
    <w:lvl w:ilvl="8" w:tplc="08090005" w:tentative="1">
      <w:start w:val="1"/>
      <w:numFmt w:val="bullet"/>
      <w:lvlText w:val=""/>
      <w:lvlJc w:val="left"/>
      <w:pPr>
        <w:ind w:left="8181" w:hanging="360"/>
      </w:pPr>
      <w:rPr>
        <w:rFonts w:hint="default" w:ascii="Wingdings" w:hAnsi="Wingdings"/>
      </w:rPr>
    </w:lvl>
  </w:abstractNum>
  <w:abstractNum w:abstractNumId="45" w15:restartNumberingAfterBreak="0">
    <w:nsid w:val="6F50137A"/>
    <w:multiLevelType w:val="hybridMultilevel"/>
    <w:tmpl w:val="D2BE59B0"/>
    <w:lvl w:ilvl="0" w:tplc="94481C52">
      <w:start w:val="3"/>
      <w:numFmt w:val="decimal"/>
      <w:lvlText w:val="%1-"/>
      <w:lvlJc w:val="left"/>
      <w:pPr>
        <w:ind w:left="1080" w:hanging="360"/>
      </w:pPr>
      <w:rPr>
        <w:rFonts w:hint="default" w:ascii="Traditional Arabic" w:hAnsi="Traditional Arabic" w:cs="Traditional Arabic"/>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092A82"/>
    <w:multiLevelType w:val="hybridMultilevel"/>
    <w:tmpl w:val="7DB61310"/>
    <w:lvl w:ilvl="0" w:tplc="641AB29A">
      <w:start w:val="1"/>
      <w:numFmt w:val="bullet"/>
      <w:lvlText w:val=""/>
      <w:lvlJc w:val="left"/>
      <w:pPr>
        <w:ind w:left="2421" w:hanging="360"/>
      </w:pPr>
      <w:rPr>
        <w:rFonts w:hint="default" w:ascii="Wingdings" w:hAnsi="Wingdings"/>
        <w:b w:val="0"/>
        <w:i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3141" w:hanging="360"/>
      </w:pPr>
      <w:rPr>
        <w:rFonts w:hint="default" w:ascii="Courier New" w:hAnsi="Courier New" w:cs="Courier New"/>
      </w:rPr>
    </w:lvl>
    <w:lvl w:ilvl="2" w:tplc="08090005" w:tentative="1">
      <w:start w:val="1"/>
      <w:numFmt w:val="bullet"/>
      <w:lvlText w:val=""/>
      <w:lvlJc w:val="left"/>
      <w:pPr>
        <w:ind w:left="3861" w:hanging="360"/>
      </w:pPr>
      <w:rPr>
        <w:rFonts w:hint="default" w:ascii="Wingdings" w:hAnsi="Wingdings"/>
      </w:rPr>
    </w:lvl>
    <w:lvl w:ilvl="3" w:tplc="08090001" w:tentative="1">
      <w:start w:val="1"/>
      <w:numFmt w:val="bullet"/>
      <w:lvlText w:val=""/>
      <w:lvlJc w:val="left"/>
      <w:pPr>
        <w:ind w:left="4581" w:hanging="360"/>
      </w:pPr>
      <w:rPr>
        <w:rFonts w:hint="default" w:ascii="Symbol" w:hAnsi="Symbol"/>
      </w:rPr>
    </w:lvl>
    <w:lvl w:ilvl="4" w:tplc="08090003" w:tentative="1">
      <w:start w:val="1"/>
      <w:numFmt w:val="bullet"/>
      <w:lvlText w:val="o"/>
      <w:lvlJc w:val="left"/>
      <w:pPr>
        <w:ind w:left="5301" w:hanging="360"/>
      </w:pPr>
      <w:rPr>
        <w:rFonts w:hint="default" w:ascii="Courier New" w:hAnsi="Courier New" w:cs="Courier New"/>
      </w:rPr>
    </w:lvl>
    <w:lvl w:ilvl="5" w:tplc="08090005" w:tentative="1">
      <w:start w:val="1"/>
      <w:numFmt w:val="bullet"/>
      <w:lvlText w:val=""/>
      <w:lvlJc w:val="left"/>
      <w:pPr>
        <w:ind w:left="6021" w:hanging="360"/>
      </w:pPr>
      <w:rPr>
        <w:rFonts w:hint="default" w:ascii="Wingdings" w:hAnsi="Wingdings"/>
      </w:rPr>
    </w:lvl>
    <w:lvl w:ilvl="6" w:tplc="08090001" w:tentative="1">
      <w:start w:val="1"/>
      <w:numFmt w:val="bullet"/>
      <w:lvlText w:val=""/>
      <w:lvlJc w:val="left"/>
      <w:pPr>
        <w:ind w:left="6741" w:hanging="360"/>
      </w:pPr>
      <w:rPr>
        <w:rFonts w:hint="default" w:ascii="Symbol" w:hAnsi="Symbol"/>
      </w:rPr>
    </w:lvl>
    <w:lvl w:ilvl="7" w:tplc="08090003" w:tentative="1">
      <w:start w:val="1"/>
      <w:numFmt w:val="bullet"/>
      <w:lvlText w:val="o"/>
      <w:lvlJc w:val="left"/>
      <w:pPr>
        <w:ind w:left="7461" w:hanging="360"/>
      </w:pPr>
      <w:rPr>
        <w:rFonts w:hint="default" w:ascii="Courier New" w:hAnsi="Courier New" w:cs="Courier New"/>
      </w:rPr>
    </w:lvl>
    <w:lvl w:ilvl="8" w:tplc="08090005" w:tentative="1">
      <w:start w:val="1"/>
      <w:numFmt w:val="bullet"/>
      <w:lvlText w:val=""/>
      <w:lvlJc w:val="left"/>
      <w:pPr>
        <w:ind w:left="8181" w:hanging="360"/>
      </w:pPr>
      <w:rPr>
        <w:rFonts w:hint="default" w:ascii="Wingdings" w:hAnsi="Wingdings"/>
      </w:rPr>
    </w:lvl>
  </w:abstractNum>
  <w:abstractNum w:abstractNumId="47" w15:restartNumberingAfterBreak="0">
    <w:nsid w:val="75436F1A"/>
    <w:multiLevelType w:val="hybridMultilevel"/>
    <w:tmpl w:val="156885FC"/>
    <w:styleLink w:val="Importeradestilen3"/>
    <w:lvl w:ilvl="0" w:tplc="755A5C66">
      <w:start w:val="1"/>
      <w:numFmt w:val="lowerRoman"/>
      <w:lvlText w:val="%1."/>
      <w:lvlJc w:val="left"/>
      <w:pPr>
        <w:tabs>
          <w:tab w:val="left" w:pos="3969"/>
        </w:tabs>
        <w:ind w:left="2410" w:hanging="658"/>
      </w:pPr>
      <w:rPr>
        <w:rFonts w:hAnsi="Arial Unicode MS" w:cs="Times New Roman"/>
        <w:i/>
        <w:iCs/>
        <w:caps w:val="0"/>
        <w:smallCaps w:val="0"/>
        <w:strike w:val="0"/>
        <w:dstrike w:val="0"/>
        <w:color w:val="000000"/>
        <w:spacing w:val="0"/>
        <w:w w:val="100"/>
        <w:kern w:val="0"/>
        <w:position w:val="0"/>
        <w:vertAlign w:val="baseline"/>
      </w:rPr>
    </w:lvl>
    <w:lvl w:ilvl="1" w:tplc="14208E1C">
      <w:start w:val="1"/>
      <w:numFmt w:val="lowerLetter"/>
      <w:lvlText w:val="%2."/>
      <w:lvlJc w:val="left"/>
      <w:pPr>
        <w:tabs>
          <w:tab w:val="left" w:pos="2410"/>
          <w:tab w:val="left" w:pos="3969"/>
        </w:tabs>
        <w:ind w:left="3130" w:hanging="567"/>
      </w:pPr>
      <w:rPr>
        <w:rFonts w:hAnsi="Arial Unicode MS" w:cs="Times New Roman"/>
        <w:i/>
        <w:iCs/>
        <w:caps w:val="0"/>
        <w:smallCaps w:val="0"/>
        <w:strike w:val="0"/>
        <w:dstrike w:val="0"/>
        <w:color w:val="000000"/>
        <w:spacing w:val="0"/>
        <w:w w:val="100"/>
        <w:kern w:val="0"/>
        <w:position w:val="0"/>
        <w:vertAlign w:val="baseline"/>
      </w:rPr>
    </w:lvl>
    <w:lvl w:ilvl="2" w:tplc="370C4956">
      <w:start w:val="1"/>
      <w:numFmt w:val="lowerRoman"/>
      <w:lvlText w:val="%3."/>
      <w:lvlJc w:val="left"/>
      <w:pPr>
        <w:tabs>
          <w:tab w:val="left" w:pos="2410"/>
          <w:tab w:val="left" w:pos="3969"/>
        </w:tabs>
        <w:ind w:left="3850" w:hanging="478"/>
      </w:pPr>
      <w:rPr>
        <w:rFonts w:hAnsi="Arial Unicode MS" w:cs="Times New Roman"/>
        <w:i/>
        <w:iCs/>
        <w:caps w:val="0"/>
        <w:smallCaps w:val="0"/>
        <w:strike w:val="0"/>
        <w:dstrike w:val="0"/>
        <w:color w:val="000000"/>
        <w:spacing w:val="0"/>
        <w:w w:val="100"/>
        <w:kern w:val="0"/>
        <w:position w:val="0"/>
        <w:vertAlign w:val="baseline"/>
      </w:rPr>
    </w:lvl>
    <w:lvl w:ilvl="3" w:tplc="D5CED5BA">
      <w:start w:val="1"/>
      <w:numFmt w:val="decimal"/>
      <w:lvlText w:val="%4."/>
      <w:lvlJc w:val="left"/>
      <w:pPr>
        <w:tabs>
          <w:tab w:val="left" w:pos="2410"/>
          <w:tab w:val="left" w:pos="3969"/>
        </w:tabs>
        <w:ind w:left="4570" w:hanging="567"/>
      </w:pPr>
      <w:rPr>
        <w:rFonts w:hAnsi="Arial Unicode MS" w:cs="Times New Roman"/>
        <w:i/>
        <w:iCs/>
        <w:caps w:val="0"/>
        <w:smallCaps w:val="0"/>
        <w:strike w:val="0"/>
        <w:dstrike w:val="0"/>
        <w:color w:val="000000"/>
        <w:spacing w:val="0"/>
        <w:w w:val="100"/>
        <w:kern w:val="0"/>
        <w:position w:val="0"/>
        <w:vertAlign w:val="baseline"/>
      </w:rPr>
    </w:lvl>
    <w:lvl w:ilvl="4" w:tplc="C2CA4012">
      <w:start w:val="1"/>
      <w:numFmt w:val="lowerLetter"/>
      <w:lvlText w:val="%5."/>
      <w:lvlJc w:val="left"/>
      <w:pPr>
        <w:tabs>
          <w:tab w:val="left" w:pos="2410"/>
          <w:tab w:val="left" w:pos="3969"/>
        </w:tabs>
        <w:ind w:left="5290" w:hanging="567"/>
      </w:pPr>
      <w:rPr>
        <w:rFonts w:hAnsi="Arial Unicode MS" w:cs="Times New Roman"/>
        <w:i/>
        <w:iCs/>
        <w:caps w:val="0"/>
        <w:smallCaps w:val="0"/>
        <w:strike w:val="0"/>
        <w:dstrike w:val="0"/>
        <w:color w:val="000000"/>
        <w:spacing w:val="0"/>
        <w:w w:val="100"/>
        <w:kern w:val="0"/>
        <w:position w:val="0"/>
        <w:vertAlign w:val="baseline"/>
      </w:rPr>
    </w:lvl>
    <w:lvl w:ilvl="5" w:tplc="53D22708">
      <w:start w:val="1"/>
      <w:numFmt w:val="lowerRoman"/>
      <w:lvlText w:val="%6."/>
      <w:lvlJc w:val="left"/>
      <w:pPr>
        <w:tabs>
          <w:tab w:val="left" w:pos="2410"/>
          <w:tab w:val="left" w:pos="3969"/>
        </w:tabs>
        <w:ind w:left="6010" w:hanging="478"/>
      </w:pPr>
      <w:rPr>
        <w:rFonts w:hAnsi="Arial Unicode MS" w:cs="Times New Roman"/>
        <w:i/>
        <w:iCs/>
        <w:caps w:val="0"/>
        <w:smallCaps w:val="0"/>
        <w:strike w:val="0"/>
        <w:dstrike w:val="0"/>
        <w:color w:val="000000"/>
        <w:spacing w:val="0"/>
        <w:w w:val="100"/>
        <w:kern w:val="0"/>
        <w:position w:val="0"/>
        <w:vertAlign w:val="baseline"/>
      </w:rPr>
    </w:lvl>
    <w:lvl w:ilvl="6" w:tplc="ACF274A6">
      <w:start w:val="1"/>
      <w:numFmt w:val="decimal"/>
      <w:lvlText w:val="%7."/>
      <w:lvlJc w:val="left"/>
      <w:pPr>
        <w:tabs>
          <w:tab w:val="left" w:pos="2410"/>
          <w:tab w:val="left" w:pos="3969"/>
        </w:tabs>
        <w:ind w:left="6730" w:hanging="567"/>
      </w:pPr>
      <w:rPr>
        <w:rFonts w:hAnsi="Arial Unicode MS" w:cs="Times New Roman"/>
        <w:i/>
        <w:iCs/>
        <w:caps w:val="0"/>
        <w:smallCaps w:val="0"/>
        <w:strike w:val="0"/>
        <w:dstrike w:val="0"/>
        <w:color w:val="000000"/>
        <w:spacing w:val="0"/>
        <w:w w:val="100"/>
        <w:kern w:val="0"/>
        <w:position w:val="0"/>
        <w:vertAlign w:val="baseline"/>
      </w:rPr>
    </w:lvl>
    <w:lvl w:ilvl="7" w:tplc="9B3A71C2">
      <w:start w:val="1"/>
      <w:numFmt w:val="lowerLetter"/>
      <w:lvlText w:val="%8."/>
      <w:lvlJc w:val="left"/>
      <w:pPr>
        <w:tabs>
          <w:tab w:val="left" w:pos="2410"/>
          <w:tab w:val="left" w:pos="3969"/>
        </w:tabs>
        <w:ind w:left="7450" w:hanging="567"/>
      </w:pPr>
      <w:rPr>
        <w:rFonts w:hAnsi="Arial Unicode MS" w:cs="Times New Roman"/>
        <w:i/>
        <w:iCs/>
        <w:caps w:val="0"/>
        <w:smallCaps w:val="0"/>
        <w:strike w:val="0"/>
        <w:dstrike w:val="0"/>
        <w:color w:val="000000"/>
        <w:spacing w:val="0"/>
        <w:w w:val="100"/>
        <w:kern w:val="0"/>
        <w:position w:val="0"/>
        <w:vertAlign w:val="baseline"/>
      </w:rPr>
    </w:lvl>
    <w:lvl w:ilvl="8" w:tplc="867A808A">
      <w:start w:val="1"/>
      <w:numFmt w:val="lowerRoman"/>
      <w:lvlText w:val="%9."/>
      <w:lvlJc w:val="left"/>
      <w:pPr>
        <w:tabs>
          <w:tab w:val="left" w:pos="2410"/>
          <w:tab w:val="left" w:pos="3969"/>
        </w:tabs>
        <w:ind w:left="8170" w:hanging="478"/>
      </w:pPr>
      <w:rPr>
        <w:rFonts w:hAnsi="Arial Unicode MS" w:cs="Times New Roman"/>
        <w:i/>
        <w:iCs/>
        <w:caps w:val="0"/>
        <w:smallCaps w:val="0"/>
        <w:strike w:val="0"/>
        <w:dstrike w:val="0"/>
        <w:color w:val="000000"/>
        <w:spacing w:val="0"/>
        <w:w w:val="100"/>
        <w:kern w:val="0"/>
        <w:position w:val="0"/>
        <w:vertAlign w:val="baseline"/>
      </w:rPr>
    </w:lvl>
  </w:abstractNum>
  <w:abstractNum w:abstractNumId="48" w15:restartNumberingAfterBreak="0">
    <w:nsid w:val="76D77ADE"/>
    <w:multiLevelType w:val="hybridMultilevel"/>
    <w:tmpl w:val="53763924"/>
    <w:lvl w:ilvl="0" w:tplc="90E876A2">
      <w:start w:val="1"/>
      <w:numFmt w:val="decimal"/>
      <w:lvlText w:val="%1-"/>
      <w:lvlJc w:val="left"/>
      <w:pPr>
        <w:ind w:left="1080" w:hanging="360"/>
      </w:pPr>
      <w:rPr>
        <w:rFonts w:hint="default" w:ascii="Traditional Arabic" w:hAnsi="Traditional Arabic" w:cs="Traditional Arabic"/>
        <w:sz w:val="30"/>
        <w:szCs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9" w15:restartNumberingAfterBreak="0">
    <w:nsid w:val="77D15FD0"/>
    <w:multiLevelType w:val="hybridMultilevel"/>
    <w:tmpl w:val="648CA626"/>
    <w:lvl w:ilvl="0" w:tplc="9592733C">
      <w:start w:val="5"/>
      <w:numFmt w:val="bullet"/>
      <w:lvlText w:val=""/>
      <w:lvlJc w:val="left"/>
      <w:pPr>
        <w:ind w:left="2201" w:hanging="360"/>
      </w:pPr>
      <w:rPr>
        <w:rFonts w:hint="default" w:ascii="Wingdings" w:hAnsi="Wingdings" w:eastAsia="Times New Roman" w:cs="Traditional Arabic"/>
        <w:color w:val="000000"/>
        <w:sz w:val="24"/>
      </w:rPr>
    </w:lvl>
    <w:lvl w:ilvl="1" w:tplc="08090003" w:tentative="1">
      <w:start w:val="1"/>
      <w:numFmt w:val="bullet"/>
      <w:lvlText w:val="o"/>
      <w:lvlJc w:val="left"/>
      <w:pPr>
        <w:ind w:left="2921" w:hanging="360"/>
      </w:pPr>
      <w:rPr>
        <w:rFonts w:hint="default" w:ascii="Courier New" w:hAnsi="Courier New" w:cs="Courier New"/>
      </w:rPr>
    </w:lvl>
    <w:lvl w:ilvl="2" w:tplc="08090005" w:tentative="1">
      <w:start w:val="1"/>
      <w:numFmt w:val="bullet"/>
      <w:lvlText w:val=""/>
      <w:lvlJc w:val="left"/>
      <w:pPr>
        <w:ind w:left="3641" w:hanging="360"/>
      </w:pPr>
      <w:rPr>
        <w:rFonts w:hint="default" w:ascii="Wingdings" w:hAnsi="Wingdings"/>
      </w:rPr>
    </w:lvl>
    <w:lvl w:ilvl="3" w:tplc="08090001" w:tentative="1">
      <w:start w:val="1"/>
      <w:numFmt w:val="bullet"/>
      <w:lvlText w:val=""/>
      <w:lvlJc w:val="left"/>
      <w:pPr>
        <w:ind w:left="4361" w:hanging="360"/>
      </w:pPr>
      <w:rPr>
        <w:rFonts w:hint="default" w:ascii="Symbol" w:hAnsi="Symbol"/>
      </w:rPr>
    </w:lvl>
    <w:lvl w:ilvl="4" w:tplc="08090003" w:tentative="1">
      <w:start w:val="1"/>
      <w:numFmt w:val="bullet"/>
      <w:lvlText w:val="o"/>
      <w:lvlJc w:val="left"/>
      <w:pPr>
        <w:ind w:left="5081" w:hanging="360"/>
      </w:pPr>
      <w:rPr>
        <w:rFonts w:hint="default" w:ascii="Courier New" w:hAnsi="Courier New" w:cs="Courier New"/>
      </w:rPr>
    </w:lvl>
    <w:lvl w:ilvl="5" w:tplc="08090005" w:tentative="1">
      <w:start w:val="1"/>
      <w:numFmt w:val="bullet"/>
      <w:lvlText w:val=""/>
      <w:lvlJc w:val="left"/>
      <w:pPr>
        <w:ind w:left="5801" w:hanging="360"/>
      </w:pPr>
      <w:rPr>
        <w:rFonts w:hint="default" w:ascii="Wingdings" w:hAnsi="Wingdings"/>
      </w:rPr>
    </w:lvl>
    <w:lvl w:ilvl="6" w:tplc="08090001" w:tentative="1">
      <w:start w:val="1"/>
      <w:numFmt w:val="bullet"/>
      <w:lvlText w:val=""/>
      <w:lvlJc w:val="left"/>
      <w:pPr>
        <w:ind w:left="6521" w:hanging="360"/>
      </w:pPr>
      <w:rPr>
        <w:rFonts w:hint="default" w:ascii="Symbol" w:hAnsi="Symbol"/>
      </w:rPr>
    </w:lvl>
    <w:lvl w:ilvl="7" w:tplc="08090003" w:tentative="1">
      <w:start w:val="1"/>
      <w:numFmt w:val="bullet"/>
      <w:lvlText w:val="o"/>
      <w:lvlJc w:val="left"/>
      <w:pPr>
        <w:ind w:left="7241" w:hanging="360"/>
      </w:pPr>
      <w:rPr>
        <w:rFonts w:hint="default" w:ascii="Courier New" w:hAnsi="Courier New" w:cs="Courier New"/>
      </w:rPr>
    </w:lvl>
    <w:lvl w:ilvl="8" w:tplc="08090005" w:tentative="1">
      <w:start w:val="1"/>
      <w:numFmt w:val="bullet"/>
      <w:lvlText w:val=""/>
      <w:lvlJc w:val="left"/>
      <w:pPr>
        <w:ind w:left="7961" w:hanging="360"/>
      </w:pPr>
      <w:rPr>
        <w:rFonts w:hint="default" w:ascii="Wingdings" w:hAnsi="Wingdings"/>
      </w:rPr>
    </w:lvl>
  </w:abstractNum>
  <w:num w:numId="1">
    <w:abstractNumId w:val="0"/>
    <w:lvlOverride w:ilvl="0">
      <w:lvl w:ilvl="0">
        <w:start w:val="1"/>
        <w:numFmt w:val="decimal"/>
        <w:pStyle w:val="Normalnumber"/>
        <w:lvlText w:val="%1."/>
        <w:lvlJc w:val="left"/>
        <w:pPr>
          <w:tabs>
            <w:tab w:val="num" w:pos="567"/>
          </w:tabs>
          <w:ind w:left="1247"/>
        </w:pPr>
        <w:rPr>
          <w:rFonts w:hint="eastAsia" w:cs="Times New Roman"/>
        </w:rPr>
      </w:lvl>
    </w:lvlOverride>
    <w:lvlOverride w:ilvl="1">
      <w:lvl w:ilvl="1">
        <w:start w:val="1"/>
        <w:numFmt w:val="lowerLetter"/>
        <w:lvlText w:val="(%2)"/>
        <w:lvlJc w:val="left"/>
        <w:pPr>
          <w:tabs>
            <w:tab w:val="num" w:pos="567"/>
          </w:tabs>
          <w:ind w:left="1247" w:firstLine="567"/>
        </w:pPr>
        <w:rPr>
          <w:rFonts w:hint="eastAsia" w:cs="Times New Roman"/>
        </w:rPr>
      </w:lvl>
    </w:lvlOverride>
    <w:lvlOverride w:ilvl="2">
      <w:lvl w:ilvl="2">
        <w:start w:val="1"/>
        <w:numFmt w:val="lowerRoman"/>
        <w:lvlText w:val="(%3)"/>
        <w:lvlJc w:val="left"/>
        <w:pPr>
          <w:tabs>
            <w:tab w:val="num" w:pos="567"/>
          </w:tabs>
          <w:ind w:left="2948" w:hanging="567"/>
        </w:pPr>
        <w:rPr>
          <w:rFonts w:hint="eastAsia" w:cs="Times New Roman"/>
        </w:rPr>
      </w:lvl>
    </w:lvlOverride>
    <w:lvlOverride w:ilvl="3">
      <w:lvl w:ilvl="3">
        <w:start w:val="1"/>
        <w:numFmt w:val="lowerLetter"/>
        <w:lvlText w:val="%4."/>
        <w:lvlJc w:val="left"/>
        <w:pPr>
          <w:tabs>
            <w:tab w:val="num" w:pos="567"/>
          </w:tabs>
          <w:ind w:left="3515" w:hanging="567"/>
        </w:pPr>
        <w:rPr>
          <w:rFonts w:hint="eastAsia" w:cs="Times New Roman"/>
        </w:rPr>
      </w:lvl>
    </w:lvlOverride>
    <w:lvlOverride w:ilvl="4">
      <w:lvl w:ilvl="4">
        <w:start w:val="1"/>
        <w:numFmt w:val="lowerLetter"/>
        <w:lvlText w:val="%5."/>
        <w:lvlJc w:val="left"/>
        <w:pPr>
          <w:tabs>
            <w:tab w:val="num" w:pos="6548"/>
          </w:tabs>
          <w:ind w:left="6548" w:hanging="360"/>
        </w:pPr>
        <w:rPr>
          <w:rFonts w:hint="eastAsia" w:cs="Times New Roman"/>
        </w:rPr>
      </w:lvl>
    </w:lvlOverride>
    <w:lvlOverride w:ilvl="5">
      <w:lvl w:ilvl="5">
        <w:start w:val="1"/>
        <w:numFmt w:val="lowerRoman"/>
        <w:lvlText w:val="%6."/>
        <w:lvlJc w:val="right"/>
        <w:pPr>
          <w:tabs>
            <w:tab w:val="num" w:pos="7268"/>
          </w:tabs>
          <w:ind w:left="7268" w:hanging="180"/>
        </w:pPr>
        <w:rPr>
          <w:rFonts w:hint="eastAsia" w:cs="Times New Roman"/>
        </w:rPr>
      </w:lvl>
    </w:lvlOverride>
    <w:lvlOverride w:ilvl="6">
      <w:lvl w:ilvl="6">
        <w:start w:val="1"/>
        <w:numFmt w:val="decimal"/>
        <w:lvlText w:val="%7."/>
        <w:lvlJc w:val="left"/>
        <w:pPr>
          <w:tabs>
            <w:tab w:val="num" w:pos="7988"/>
          </w:tabs>
          <w:ind w:left="7988" w:hanging="360"/>
        </w:pPr>
        <w:rPr>
          <w:rFonts w:hint="eastAsia" w:cs="Times New Roman"/>
        </w:rPr>
      </w:lvl>
    </w:lvlOverride>
    <w:lvlOverride w:ilvl="7">
      <w:lvl w:ilvl="7">
        <w:start w:val="1"/>
        <w:numFmt w:val="lowerLetter"/>
        <w:lvlText w:val="%8."/>
        <w:lvlJc w:val="left"/>
        <w:pPr>
          <w:tabs>
            <w:tab w:val="num" w:pos="8708"/>
          </w:tabs>
          <w:ind w:left="8708" w:hanging="360"/>
        </w:pPr>
        <w:rPr>
          <w:rFonts w:hint="eastAsia" w:cs="Times New Roman"/>
        </w:rPr>
      </w:lvl>
    </w:lvlOverride>
    <w:lvlOverride w:ilvl="8">
      <w:lvl w:ilvl="8">
        <w:start w:val="1"/>
        <w:numFmt w:val="lowerRoman"/>
        <w:lvlText w:val="%9."/>
        <w:lvlJc w:val="right"/>
        <w:pPr>
          <w:tabs>
            <w:tab w:val="num" w:pos="9428"/>
          </w:tabs>
          <w:ind w:left="9428" w:hanging="180"/>
        </w:pPr>
        <w:rPr>
          <w:rFonts w:hint="eastAsia" w:cs="Times New Roman"/>
        </w:rPr>
      </w:lvl>
    </w:lvlOverride>
  </w:num>
  <w:num w:numId="2">
    <w:abstractNumId w:val="38"/>
  </w:num>
  <w:num w:numId="3">
    <w:abstractNumId w:val="11"/>
    <w:lvlOverride w:ilvl="0">
      <w:lvl w:ilvl="0">
        <w:start w:val="1"/>
        <w:numFmt w:val="decimal"/>
        <w:lvlText w:val="%1-"/>
        <w:lvlJc w:val="left"/>
        <w:pPr>
          <w:ind w:left="1778" w:hanging="36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
    <w:abstractNumId w:val="41"/>
  </w:num>
  <w:num w:numId="5">
    <w:abstractNumId w:val="47"/>
  </w:num>
  <w:num w:numId="6">
    <w:abstractNumId w:val="2"/>
  </w:num>
  <w:num w:numId="7">
    <w:abstractNumId w:val="14"/>
  </w:num>
  <w:num w:numId="8">
    <w:abstractNumId w:val="21"/>
  </w:num>
  <w:num w:numId="9">
    <w:abstractNumId w:val="29"/>
  </w:num>
  <w:num w:numId="10">
    <w:abstractNumId w:val="3"/>
  </w:num>
  <w:num w:numId="11">
    <w:abstractNumId w:val="17"/>
  </w:num>
  <w:num w:numId="12">
    <w:abstractNumId w:val="4"/>
  </w:num>
  <w:num w:numId="13">
    <w:abstractNumId w:val="16"/>
  </w:num>
  <w:num w:numId="14">
    <w:abstractNumId w:val="18"/>
  </w:num>
  <w:num w:numId="15">
    <w:abstractNumId w:val="13"/>
  </w:num>
  <w:num w:numId="16">
    <w:abstractNumId w:val="30"/>
  </w:num>
  <w:num w:numId="17">
    <w:abstractNumId w:val="15"/>
  </w:num>
  <w:num w:numId="18">
    <w:abstractNumId w:val="25"/>
    <w:lvlOverride w:ilvl="0">
      <w:lvl w:ilvl="0" w:tplc="62001DBA">
        <w:start w:val="1"/>
        <w:numFmt w:val="decimal"/>
        <w:lvlText w:val="%1-"/>
        <w:lvlJc w:val="left"/>
        <w:pPr>
          <w:ind w:left="720" w:hanging="360"/>
        </w:pPr>
        <w:rPr>
          <w:rFonts w:hint="default" w:ascii="Traditional Arabic" w:hAnsi="Traditional Arabic" w:cs="Traditional Arabic"/>
          <w:sz w:val="30"/>
          <w:szCs w:val="30"/>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9">
    <w:abstractNumId w:val="43"/>
    <w:lvlOverride w:ilvl="0">
      <w:lvl w:ilvl="0" w:tplc="5CF0E1EE">
        <w:start w:val="1"/>
        <w:numFmt w:val="decimal"/>
        <w:lvlText w:val="%1-"/>
        <w:lvlJc w:val="left"/>
        <w:pPr>
          <w:ind w:left="1247" w:firstLine="0"/>
        </w:pPr>
        <w:rPr>
          <w:rFonts w:hint="default" w:cs="Traditional Arabic"/>
          <w:b w:val="0"/>
          <w:bCs w:val="0"/>
          <w:i w:val="0"/>
          <w:iCs w:val="0"/>
          <w:caps w:val="0"/>
          <w:strike w:val="0"/>
          <w:dstrike w:val="0"/>
          <w:outline w:val="0"/>
          <w:emboss w:val="0"/>
          <w:imprint w:val="0"/>
          <w:color w:val="000000"/>
          <w:spacing w:val="0"/>
          <w:w w:val="100"/>
          <w:kern w:val="0"/>
          <w:position w:val="0"/>
          <w:szCs w:val="30"/>
          <w:vertAlign w:val="baseline"/>
        </w:rPr>
      </w:lvl>
    </w:lvlOverride>
    <w:lvlOverride w:ilvl="1">
      <w:lvl w:ilvl="1" w:tplc="151C425C" w:tentative="1">
        <w:start w:val="1"/>
        <w:numFmt w:val="lowerLetter"/>
        <w:lvlText w:val="%2."/>
        <w:lvlJc w:val="left"/>
        <w:pPr>
          <w:ind w:left="1440" w:hanging="360"/>
        </w:pPr>
      </w:lvl>
    </w:lvlOverride>
    <w:lvlOverride w:ilvl="2">
      <w:lvl w:ilvl="2" w:tplc="181A1300" w:tentative="1">
        <w:start w:val="1"/>
        <w:numFmt w:val="lowerRoman"/>
        <w:lvlText w:val="%3."/>
        <w:lvlJc w:val="right"/>
        <w:pPr>
          <w:ind w:left="2160" w:hanging="180"/>
        </w:pPr>
      </w:lvl>
    </w:lvlOverride>
    <w:lvlOverride w:ilvl="3">
      <w:lvl w:ilvl="3" w:tplc="6AF23B84" w:tentative="1">
        <w:start w:val="1"/>
        <w:numFmt w:val="decimal"/>
        <w:lvlText w:val="%4."/>
        <w:lvlJc w:val="left"/>
        <w:pPr>
          <w:ind w:left="2880" w:hanging="360"/>
        </w:pPr>
      </w:lvl>
    </w:lvlOverride>
    <w:lvlOverride w:ilvl="4">
      <w:lvl w:ilvl="4" w:tplc="92CC286E" w:tentative="1">
        <w:start w:val="1"/>
        <w:numFmt w:val="lowerLetter"/>
        <w:lvlText w:val="%5."/>
        <w:lvlJc w:val="left"/>
        <w:pPr>
          <w:ind w:left="3600" w:hanging="360"/>
        </w:pPr>
      </w:lvl>
    </w:lvlOverride>
    <w:lvlOverride w:ilvl="5">
      <w:lvl w:ilvl="5" w:tplc="4E628DE4" w:tentative="1">
        <w:start w:val="1"/>
        <w:numFmt w:val="lowerRoman"/>
        <w:lvlText w:val="%6."/>
        <w:lvlJc w:val="right"/>
        <w:pPr>
          <w:ind w:left="4320" w:hanging="180"/>
        </w:pPr>
      </w:lvl>
    </w:lvlOverride>
    <w:lvlOverride w:ilvl="6">
      <w:lvl w:ilvl="6" w:tplc="EC68D76A" w:tentative="1">
        <w:start w:val="1"/>
        <w:numFmt w:val="decimal"/>
        <w:lvlText w:val="%7."/>
        <w:lvlJc w:val="left"/>
        <w:pPr>
          <w:ind w:left="5040" w:hanging="360"/>
        </w:pPr>
      </w:lvl>
    </w:lvlOverride>
    <w:lvlOverride w:ilvl="7">
      <w:lvl w:ilvl="7" w:tplc="760E78D4" w:tentative="1">
        <w:start w:val="1"/>
        <w:numFmt w:val="lowerLetter"/>
        <w:lvlText w:val="%8."/>
        <w:lvlJc w:val="left"/>
        <w:pPr>
          <w:ind w:left="5760" w:hanging="360"/>
        </w:pPr>
      </w:lvl>
    </w:lvlOverride>
    <w:lvlOverride w:ilvl="8">
      <w:lvl w:ilvl="8" w:tplc="F87A1C5E" w:tentative="1">
        <w:start w:val="1"/>
        <w:numFmt w:val="lowerRoman"/>
        <w:lvlText w:val="%9."/>
        <w:lvlJc w:val="right"/>
        <w:pPr>
          <w:ind w:left="6480" w:hanging="180"/>
        </w:pPr>
      </w:lvl>
    </w:lvlOverride>
  </w:num>
  <w:num w:numId="20">
    <w:abstractNumId w:val="43"/>
    <w:lvlOverride w:ilvl="0">
      <w:lvl w:ilvl="0" w:tplc="5CF0E1EE">
        <w:start w:val="1"/>
        <w:numFmt w:val="decimal"/>
        <w:lvlText w:val="%1-"/>
        <w:lvlJc w:val="left"/>
        <w:pPr>
          <w:tabs>
            <w:tab w:val="left" w:pos="534"/>
            <w:tab w:val="left" w:pos="1134"/>
            <w:tab w:val="left" w:pos="1247"/>
            <w:tab w:val="num" w:pos="1814"/>
            <w:tab w:val="left" w:pos="1871"/>
            <w:tab w:val="left" w:pos="2381"/>
            <w:tab w:val="left" w:pos="2948"/>
            <w:tab w:val="left" w:pos="3119"/>
            <w:tab w:val="left" w:pos="3515"/>
          </w:tabs>
          <w:ind w:left="12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51C425C">
        <w:start w:val="1"/>
        <w:numFmt w:val="lowerLetter"/>
        <w:lvlText w:val="(%2)"/>
        <w:lvlJc w:val="left"/>
        <w:pPr>
          <w:tabs>
            <w:tab w:val="left" w:pos="624"/>
            <w:tab w:val="left" w:pos="1134"/>
            <w:tab w:val="left" w:pos="1247"/>
            <w:tab w:val="left" w:pos="1814"/>
            <w:tab w:val="left" w:pos="1871"/>
            <w:tab w:val="num" w:pos="2381"/>
            <w:tab w:val="left" w:pos="2495"/>
            <w:tab w:val="left" w:pos="2948"/>
            <w:tab w:val="left" w:pos="3119"/>
            <w:tab w:val="left" w:pos="3515"/>
          </w:tabs>
          <w:ind w:left="1247" w:firstLine="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81A1300">
        <w:start w:val="1"/>
        <w:numFmt w:val="lowerRoman"/>
        <w:suff w:val="nothing"/>
        <w:lvlText w:val="(%3)"/>
        <w:lvlJc w:val="left"/>
        <w:pPr>
          <w:tabs>
            <w:tab w:val="left" w:pos="624"/>
            <w:tab w:val="left" w:pos="1134"/>
            <w:tab w:val="left" w:pos="1247"/>
            <w:tab w:val="left" w:pos="1814"/>
            <w:tab w:val="left" w:pos="1871"/>
            <w:tab w:val="left" w:pos="2381"/>
            <w:tab w:val="left" w:pos="2495"/>
            <w:tab w:val="left" w:pos="2948"/>
            <w:tab w:val="left" w:pos="3119"/>
            <w:tab w:val="left" w:pos="3515"/>
          </w:tabs>
          <w:ind w:left="2495" w:firstLine="10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AF23B84">
        <w:start w:val="1"/>
        <w:numFmt w:val="lowerLetter"/>
        <w:lvlText w:val="%4."/>
        <w:lvlJc w:val="left"/>
        <w:pPr>
          <w:tabs>
            <w:tab w:val="left" w:pos="624"/>
            <w:tab w:val="left" w:pos="1134"/>
            <w:tab w:val="left" w:pos="1247"/>
            <w:tab w:val="left" w:pos="1814"/>
            <w:tab w:val="left" w:pos="1871"/>
            <w:tab w:val="left" w:pos="2381"/>
            <w:tab w:val="left" w:pos="2495"/>
            <w:tab w:val="left" w:pos="2948"/>
            <w:tab w:val="left" w:pos="3119"/>
            <w:tab w:val="left" w:pos="3515"/>
            <w:tab w:val="num" w:pos="4253"/>
          </w:tabs>
          <w:ind w:left="3119" w:firstLine="9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2CC286E">
        <w:start w:val="1"/>
        <w:numFmt w:val="lowerRoman"/>
        <w:lvlText w:val="%5."/>
        <w:lvlJc w:val="left"/>
        <w:pPr>
          <w:tabs>
            <w:tab w:val="left" w:pos="624"/>
            <w:tab w:val="left" w:pos="1134"/>
            <w:tab w:val="left" w:pos="1247"/>
            <w:tab w:val="left" w:pos="1814"/>
            <w:tab w:val="left" w:pos="1871"/>
            <w:tab w:val="left" w:pos="2381"/>
            <w:tab w:val="left" w:pos="2495"/>
            <w:tab w:val="left" w:pos="2948"/>
            <w:tab w:val="left" w:pos="3119"/>
            <w:tab w:val="left" w:pos="3515"/>
            <w:tab w:val="num" w:pos="5216"/>
          </w:tabs>
          <w:ind w:left="4082" w:firstLine="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E628DE4">
        <w:start w:val="1"/>
        <w:numFmt w:val="lowerRoman"/>
        <w:lvlText w:val="%6."/>
        <w:lvlJc w:val="left"/>
        <w:pPr>
          <w:tabs>
            <w:tab w:val="left" w:pos="624"/>
            <w:tab w:val="left" w:pos="1134"/>
            <w:tab w:val="left" w:pos="1247"/>
            <w:tab w:val="left" w:pos="1814"/>
            <w:tab w:val="left" w:pos="1871"/>
            <w:tab w:val="left" w:pos="2381"/>
            <w:tab w:val="left" w:pos="2495"/>
            <w:tab w:val="left" w:pos="2948"/>
            <w:tab w:val="left" w:pos="3119"/>
            <w:tab w:val="left" w:pos="3515"/>
            <w:tab w:val="num" w:pos="8969"/>
          </w:tabs>
          <w:ind w:left="7835" w:firstLine="8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C68D76A">
        <w:start w:val="1"/>
        <w:numFmt w:val="decimal"/>
        <w:lvlText w:val="%7."/>
        <w:lvlJc w:val="left"/>
        <w:pPr>
          <w:tabs>
            <w:tab w:val="left" w:pos="624"/>
            <w:tab w:val="left" w:pos="1134"/>
            <w:tab w:val="left" w:pos="1247"/>
            <w:tab w:val="left" w:pos="1814"/>
            <w:tab w:val="left" w:pos="1871"/>
            <w:tab w:val="left" w:pos="2381"/>
            <w:tab w:val="left" w:pos="2495"/>
            <w:tab w:val="left" w:pos="2948"/>
            <w:tab w:val="left" w:pos="3119"/>
            <w:tab w:val="left" w:pos="3515"/>
            <w:tab w:val="num" w:pos="9689"/>
          </w:tabs>
          <w:ind w:left="8555" w:firstLine="7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60E78D4">
        <w:start w:val="1"/>
        <w:numFmt w:val="lowerLetter"/>
        <w:lvlText w:val="%8."/>
        <w:lvlJc w:val="left"/>
        <w:pPr>
          <w:tabs>
            <w:tab w:val="left" w:pos="624"/>
            <w:tab w:val="left" w:pos="1134"/>
            <w:tab w:val="left" w:pos="1247"/>
            <w:tab w:val="left" w:pos="1814"/>
            <w:tab w:val="left" w:pos="1871"/>
            <w:tab w:val="left" w:pos="2381"/>
            <w:tab w:val="left" w:pos="2495"/>
            <w:tab w:val="left" w:pos="2948"/>
            <w:tab w:val="left" w:pos="3119"/>
            <w:tab w:val="left" w:pos="3515"/>
            <w:tab w:val="num" w:pos="10409"/>
          </w:tabs>
          <w:ind w:left="9275" w:firstLine="7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87A1C5E">
        <w:start w:val="1"/>
        <w:numFmt w:val="lowerRoman"/>
        <w:lvlText w:val="%9."/>
        <w:lvlJc w:val="left"/>
        <w:pPr>
          <w:tabs>
            <w:tab w:val="left" w:pos="624"/>
            <w:tab w:val="left" w:pos="1134"/>
            <w:tab w:val="left" w:pos="1247"/>
            <w:tab w:val="left" w:pos="1814"/>
            <w:tab w:val="left" w:pos="1871"/>
            <w:tab w:val="left" w:pos="2381"/>
            <w:tab w:val="left" w:pos="2495"/>
            <w:tab w:val="left" w:pos="2948"/>
            <w:tab w:val="left" w:pos="3119"/>
            <w:tab w:val="left" w:pos="3515"/>
            <w:tab w:val="num" w:pos="11129"/>
          </w:tabs>
          <w:ind w:left="9995" w:firstLine="8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1">
    <w:abstractNumId w:val="43"/>
    <w:lvlOverride w:ilvl="0">
      <w:lvl w:ilvl="0" w:tplc="5CF0E1EE">
        <w:start w:val="1"/>
        <w:numFmt w:val="decimal"/>
        <w:lvlText w:val="%1-"/>
        <w:lvlJc w:val="left"/>
        <w:pPr>
          <w:tabs>
            <w:tab w:val="left" w:pos="624"/>
            <w:tab w:val="left" w:pos="1134"/>
            <w:tab w:val="left" w:pos="1247"/>
            <w:tab w:val="num" w:pos="1814"/>
            <w:tab w:val="left" w:pos="1871"/>
            <w:tab w:val="left" w:pos="2381"/>
            <w:tab w:val="left" w:pos="2948"/>
            <w:tab w:val="left" w:pos="3119"/>
            <w:tab w:val="left" w:pos="3515"/>
          </w:tabs>
          <w:ind w:left="1259"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51C425C">
        <w:start w:val="1"/>
        <w:numFmt w:val="lowerLetter"/>
        <w:lvlText w:val="(%2)"/>
        <w:lvlJc w:val="left"/>
        <w:pPr>
          <w:tabs>
            <w:tab w:val="left" w:pos="624"/>
            <w:tab w:val="left" w:pos="1134"/>
            <w:tab w:val="left" w:pos="1247"/>
            <w:tab w:val="num" w:pos="1801"/>
            <w:tab w:val="left" w:pos="1814"/>
            <w:tab w:val="left" w:pos="1871"/>
            <w:tab w:val="left" w:pos="2381"/>
            <w:tab w:val="left" w:pos="2948"/>
            <w:tab w:val="left" w:pos="3119"/>
            <w:tab w:val="left" w:pos="3515"/>
          </w:tabs>
          <w:ind w:left="1246" w:hanging="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81A1300">
        <w:start w:val="1"/>
        <w:numFmt w:val="lowerRoman"/>
        <w:suff w:val="nothing"/>
        <w:lvlText w:val="(%3)"/>
        <w:lvlJc w:val="left"/>
        <w:pPr>
          <w:tabs>
            <w:tab w:val="left" w:pos="624"/>
            <w:tab w:val="left" w:pos="1134"/>
            <w:tab w:val="left" w:pos="1247"/>
            <w:tab w:val="left" w:pos="1814"/>
            <w:tab w:val="left" w:pos="1871"/>
            <w:tab w:val="left" w:pos="2381"/>
            <w:tab w:val="left" w:pos="2948"/>
            <w:tab w:val="left" w:pos="3119"/>
            <w:tab w:val="left" w:pos="3515"/>
          </w:tabs>
          <w:ind w:left="2494" w:firstLine="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AF23B84">
        <w:start w:val="1"/>
        <w:numFmt w:val="lowerLetter"/>
        <w:lvlText w:val="%4."/>
        <w:lvlJc w:val="left"/>
        <w:pPr>
          <w:tabs>
            <w:tab w:val="left" w:pos="624"/>
            <w:tab w:val="left" w:pos="1134"/>
            <w:tab w:val="left" w:pos="1247"/>
            <w:tab w:val="left" w:pos="1814"/>
            <w:tab w:val="left" w:pos="1871"/>
            <w:tab w:val="left" w:pos="2381"/>
            <w:tab w:val="left" w:pos="2948"/>
            <w:tab w:val="left" w:pos="3119"/>
            <w:tab w:val="left" w:pos="3515"/>
            <w:tab w:val="num" w:pos="3673"/>
          </w:tabs>
          <w:ind w:left="3118" w:firstLine="3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2CC286E">
        <w:start w:val="1"/>
        <w:numFmt w:val="lowerRoman"/>
        <w:lvlText w:val="%5."/>
        <w:lvlJc w:val="left"/>
        <w:pPr>
          <w:tabs>
            <w:tab w:val="left" w:pos="624"/>
            <w:tab w:val="left" w:pos="1134"/>
            <w:tab w:val="left" w:pos="1247"/>
            <w:tab w:val="left" w:pos="1814"/>
            <w:tab w:val="left" w:pos="1871"/>
            <w:tab w:val="left" w:pos="2381"/>
            <w:tab w:val="left" w:pos="2948"/>
            <w:tab w:val="left" w:pos="3119"/>
            <w:tab w:val="left" w:pos="3515"/>
            <w:tab w:val="num" w:pos="4636"/>
          </w:tabs>
          <w:ind w:left="4081" w:hanging="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E628DE4">
        <w:start w:val="1"/>
        <w:numFmt w:val="lowerRoman"/>
        <w:lvlText w:val="%6."/>
        <w:lvlJc w:val="left"/>
        <w:pPr>
          <w:tabs>
            <w:tab w:val="left" w:pos="624"/>
            <w:tab w:val="left" w:pos="1134"/>
            <w:tab w:val="left" w:pos="1247"/>
            <w:tab w:val="left" w:pos="1814"/>
            <w:tab w:val="left" w:pos="1871"/>
            <w:tab w:val="left" w:pos="2381"/>
            <w:tab w:val="left" w:pos="2948"/>
            <w:tab w:val="left" w:pos="3119"/>
            <w:tab w:val="left" w:pos="3515"/>
            <w:tab w:val="num" w:pos="8389"/>
          </w:tabs>
          <w:ind w:left="7834" w:firstLine="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C68D76A">
        <w:start w:val="1"/>
        <w:numFmt w:val="decimal"/>
        <w:lvlText w:val="%7."/>
        <w:lvlJc w:val="left"/>
        <w:pPr>
          <w:tabs>
            <w:tab w:val="left" w:pos="624"/>
            <w:tab w:val="left" w:pos="1134"/>
            <w:tab w:val="left" w:pos="1247"/>
            <w:tab w:val="left" w:pos="1814"/>
            <w:tab w:val="left" w:pos="1871"/>
            <w:tab w:val="left" w:pos="2381"/>
            <w:tab w:val="left" w:pos="2948"/>
            <w:tab w:val="left" w:pos="3119"/>
            <w:tab w:val="left" w:pos="3515"/>
            <w:tab w:val="num" w:pos="9109"/>
          </w:tabs>
          <w:ind w:left="8554" w:firstLine="1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60E78D4">
        <w:start w:val="1"/>
        <w:numFmt w:val="lowerLetter"/>
        <w:lvlText w:val="%8."/>
        <w:lvlJc w:val="left"/>
        <w:pPr>
          <w:tabs>
            <w:tab w:val="left" w:pos="624"/>
            <w:tab w:val="left" w:pos="1134"/>
            <w:tab w:val="left" w:pos="1247"/>
            <w:tab w:val="left" w:pos="1814"/>
            <w:tab w:val="left" w:pos="1871"/>
            <w:tab w:val="left" w:pos="2381"/>
            <w:tab w:val="left" w:pos="2948"/>
            <w:tab w:val="left" w:pos="3119"/>
            <w:tab w:val="left" w:pos="3515"/>
            <w:tab w:val="num" w:pos="9829"/>
          </w:tabs>
          <w:ind w:left="9274" w:firstLine="1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87A1C5E">
        <w:start w:val="1"/>
        <w:numFmt w:val="lowerRoman"/>
        <w:lvlText w:val="%9."/>
        <w:lvlJc w:val="left"/>
        <w:pPr>
          <w:tabs>
            <w:tab w:val="left" w:pos="624"/>
            <w:tab w:val="left" w:pos="1134"/>
            <w:tab w:val="left" w:pos="1247"/>
            <w:tab w:val="left" w:pos="1814"/>
            <w:tab w:val="left" w:pos="1871"/>
            <w:tab w:val="left" w:pos="2381"/>
            <w:tab w:val="left" w:pos="2948"/>
            <w:tab w:val="left" w:pos="3119"/>
            <w:tab w:val="left" w:pos="3515"/>
            <w:tab w:val="num" w:pos="10549"/>
          </w:tabs>
          <w:ind w:left="9994" w:firstLine="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2">
    <w:abstractNumId w:val="40"/>
  </w:num>
  <w:num w:numId="23">
    <w:abstractNumId w:val="20"/>
    <w:lvlOverride w:ilvl="0">
      <w:lvl w:ilvl="0" w:tplc="3B348DEA">
        <w:start w:val="1"/>
        <w:numFmt w:val="decimal"/>
        <w:lvlText w:val="%1-"/>
        <w:lvlJc w:val="left"/>
        <w:pPr>
          <w:ind w:left="1967" w:hanging="360"/>
        </w:pPr>
        <w:rPr>
          <w:i w:val="0"/>
          <w:iCs w:val="0"/>
        </w:rPr>
      </w:lvl>
    </w:lvlOverride>
  </w:num>
  <w:num w:numId="24">
    <w:abstractNumId w:val="42"/>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45"/>
  </w:num>
  <w:num w:numId="37">
    <w:abstractNumId w:val="37"/>
  </w:num>
  <w:num w:numId="38">
    <w:abstractNumId w:val="28"/>
  </w:num>
  <w:num w:numId="39">
    <w:abstractNumId w:val="32"/>
  </w:num>
  <w:num w:numId="40">
    <w:abstractNumId w:val="19"/>
  </w:num>
  <w:num w:numId="41">
    <w:abstractNumId w:val="11"/>
    <w:lvlOverride w:ilvl="0">
      <w:lvl w:ilvl="0">
        <w:start w:val="1"/>
        <w:numFmt w:val="decimal"/>
        <w:lvlText w:val="%1-"/>
        <w:lvlJc w:val="left"/>
        <w:pPr>
          <w:ind w:left="1494" w:hanging="360"/>
        </w:pPr>
        <w:rPr>
          <w:rFonts w:hint="default" w:cs="Traditional Arabic"/>
          <w:bCs w:val="0"/>
          <w:iCs w:val="0"/>
          <w:szCs w:val="30"/>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8"/>
  </w:num>
  <w:num w:numId="43">
    <w:abstractNumId w:val="22"/>
  </w:num>
  <w:num w:numId="44">
    <w:abstractNumId w:val="1"/>
  </w:num>
  <w:num w:numId="45">
    <w:abstractNumId w:val="36"/>
  </w:num>
  <w:num w:numId="46">
    <w:abstractNumId w:val="33"/>
  </w:num>
  <w:num w:numId="47">
    <w:abstractNumId w:val="31"/>
    <w:lvlOverride w:ilvl="0">
      <w:lvl w:ilvl="0" w:tplc="6724289E">
        <w:start w:val="1"/>
        <w:numFmt w:val="decimal"/>
        <w:lvlText w:val="%1-"/>
        <w:lvlJc w:val="left"/>
        <w:pPr>
          <w:ind w:left="2231" w:hanging="360"/>
        </w:pPr>
        <w:rPr>
          <w:rFonts w:hint="default"/>
          <w:i/>
          <w:iCs w:val="0"/>
        </w:rPr>
      </w:lvl>
    </w:lvlOverride>
  </w:num>
  <w:num w:numId="48">
    <w:abstractNumId w:val="46"/>
  </w:num>
  <w:num w:numId="49">
    <w:abstractNumId w:val="44"/>
  </w:num>
  <w:num w:numId="50">
    <w:abstractNumId w:val="35"/>
  </w:num>
  <w:num w:numId="51">
    <w:abstractNumId w:val="27"/>
  </w:num>
  <w:num w:numId="52">
    <w:abstractNumId w:val="49"/>
  </w:num>
  <w:num w:numId="53">
    <w:abstractNumId w:val="39"/>
  </w:num>
  <w:numIdMacAtCleanup w:val="4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embedSystemFont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evenAndOddHeaders/>
  <w:drawingGridHorizontalSpacing w:val="171"/>
  <w:drawingGridVerticalSpacing w:val="233"/>
  <w:displayHorizontalDrawingGridEvery w:val="0"/>
  <w:noPunctuationKerning/>
  <w:characterSpacingControl w:val="doNotCompress"/>
  <w:hdrShapeDefaults>
    <o:shapedefaults v:ext="edit" spidmax="2049"/>
  </w:hdrShapeDefaults>
  <w:footnotePr>
    <w:numRestart w:val="eachSect"/>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02B"/>
    <w:rsid w:val="000242CB"/>
    <w:rsid w:val="00024566"/>
    <w:rsid w:val="00024D2B"/>
    <w:rsid w:val="0003131F"/>
    <w:rsid w:val="00032BD9"/>
    <w:rsid w:val="00033595"/>
    <w:rsid w:val="00033A5C"/>
    <w:rsid w:val="00037D52"/>
    <w:rsid w:val="0004010A"/>
    <w:rsid w:val="00043F86"/>
    <w:rsid w:val="00050DAD"/>
    <w:rsid w:val="00051665"/>
    <w:rsid w:val="0006021A"/>
    <w:rsid w:val="00065001"/>
    <w:rsid w:val="000668FE"/>
    <w:rsid w:val="00071F69"/>
    <w:rsid w:val="00072F5D"/>
    <w:rsid w:val="0008088A"/>
    <w:rsid w:val="000844F9"/>
    <w:rsid w:val="000A33B7"/>
    <w:rsid w:val="000B0875"/>
    <w:rsid w:val="000B1AA7"/>
    <w:rsid w:val="000B3492"/>
    <w:rsid w:val="000B41E8"/>
    <w:rsid w:val="000C042E"/>
    <w:rsid w:val="000C2ACE"/>
    <w:rsid w:val="000C5AD0"/>
    <w:rsid w:val="000C6AF1"/>
    <w:rsid w:val="000C72D5"/>
    <w:rsid w:val="000D3A6C"/>
    <w:rsid w:val="000D711F"/>
    <w:rsid w:val="000D775A"/>
    <w:rsid w:val="000E20BA"/>
    <w:rsid w:val="000F083C"/>
    <w:rsid w:val="000F39C0"/>
    <w:rsid w:val="000F712A"/>
    <w:rsid w:val="00102A11"/>
    <w:rsid w:val="00111DDA"/>
    <w:rsid w:val="001122CD"/>
    <w:rsid w:val="00115715"/>
    <w:rsid w:val="0012040B"/>
    <w:rsid w:val="001223A2"/>
    <w:rsid w:val="00124CC4"/>
    <w:rsid w:val="00131860"/>
    <w:rsid w:val="00131CE1"/>
    <w:rsid w:val="00134EB1"/>
    <w:rsid w:val="001367EA"/>
    <w:rsid w:val="001368B8"/>
    <w:rsid w:val="0014278C"/>
    <w:rsid w:val="00143EB4"/>
    <w:rsid w:val="00151C12"/>
    <w:rsid w:val="00153644"/>
    <w:rsid w:val="001536B1"/>
    <w:rsid w:val="00154323"/>
    <w:rsid w:val="00154CC2"/>
    <w:rsid w:val="001640DB"/>
    <w:rsid w:val="00165BE3"/>
    <w:rsid w:val="0017427B"/>
    <w:rsid w:val="00174BBC"/>
    <w:rsid w:val="00177C0C"/>
    <w:rsid w:val="001841AD"/>
    <w:rsid w:val="001844E3"/>
    <w:rsid w:val="00186DE2"/>
    <w:rsid w:val="001A0F83"/>
    <w:rsid w:val="001A6258"/>
    <w:rsid w:val="001B03D9"/>
    <w:rsid w:val="001C1DD1"/>
    <w:rsid w:val="001C513F"/>
    <w:rsid w:val="001D3A25"/>
    <w:rsid w:val="001D6BA5"/>
    <w:rsid w:val="001E1443"/>
    <w:rsid w:val="001E4795"/>
    <w:rsid w:val="001E6E8E"/>
    <w:rsid w:val="001F0C9C"/>
    <w:rsid w:val="001F171C"/>
    <w:rsid w:val="001F390D"/>
    <w:rsid w:val="002079F8"/>
    <w:rsid w:val="00212AED"/>
    <w:rsid w:val="002300EA"/>
    <w:rsid w:val="0023160B"/>
    <w:rsid w:val="002323CD"/>
    <w:rsid w:val="00233A01"/>
    <w:rsid w:val="002361BF"/>
    <w:rsid w:val="00242E81"/>
    <w:rsid w:val="00252FE5"/>
    <w:rsid w:val="00255F00"/>
    <w:rsid w:val="00260A65"/>
    <w:rsid w:val="00260C3B"/>
    <w:rsid w:val="00261436"/>
    <w:rsid w:val="00261451"/>
    <w:rsid w:val="00262645"/>
    <w:rsid w:val="00264A81"/>
    <w:rsid w:val="00267DA8"/>
    <w:rsid w:val="0027071F"/>
    <w:rsid w:val="0027370C"/>
    <w:rsid w:val="00276330"/>
    <w:rsid w:val="002809CB"/>
    <w:rsid w:val="00291EAE"/>
    <w:rsid w:val="00295F25"/>
    <w:rsid w:val="002962A4"/>
    <w:rsid w:val="002A2BDE"/>
    <w:rsid w:val="002A472F"/>
    <w:rsid w:val="002B14DB"/>
    <w:rsid w:val="002C1EE1"/>
    <w:rsid w:val="002C46F7"/>
    <w:rsid w:val="002C60AD"/>
    <w:rsid w:val="002D07C5"/>
    <w:rsid w:val="002D505A"/>
    <w:rsid w:val="002D57DB"/>
    <w:rsid w:val="002E7390"/>
    <w:rsid w:val="002F11C2"/>
    <w:rsid w:val="002F74A0"/>
    <w:rsid w:val="00300E95"/>
    <w:rsid w:val="00301131"/>
    <w:rsid w:val="00304FAF"/>
    <w:rsid w:val="00306618"/>
    <w:rsid w:val="00310BFE"/>
    <w:rsid w:val="00317E61"/>
    <w:rsid w:val="00321B25"/>
    <w:rsid w:val="00323929"/>
    <w:rsid w:val="00331D21"/>
    <w:rsid w:val="003501E1"/>
    <w:rsid w:val="003511A7"/>
    <w:rsid w:val="00351FDC"/>
    <w:rsid w:val="00354152"/>
    <w:rsid w:val="003553DB"/>
    <w:rsid w:val="0036154E"/>
    <w:rsid w:val="0036250E"/>
    <w:rsid w:val="003750B6"/>
    <w:rsid w:val="00377957"/>
    <w:rsid w:val="003821A4"/>
    <w:rsid w:val="00382B5A"/>
    <w:rsid w:val="0038322E"/>
    <w:rsid w:val="00384B8A"/>
    <w:rsid w:val="00386BD3"/>
    <w:rsid w:val="00390CD8"/>
    <w:rsid w:val="003923ED"/>
    <w:rsid w:val="00397363"/>
    <w:rsid w:val="003A515B"/>
    <w:rsid w:val="003B1437"/>
    <w:rsid w:val="003B507C"/>
    <w:rsid w:val="003C3E04"/>
    <w:rsid w:val="003C42E1"/>
    <w:rsid w:val="003C6409"/>
    <w:rsid w:val="003C6718"/>
    <w:rsid w:val="003D355A"/>
    <w:rsid w:val="003E0E95"/>
    <w:rsid w:val="003E1210"/>
    <w:rsid w:val="003E4E41"/>
    <w:rsid w:val="003F77FF"/>
    <w:rsid w:val="0040218B"/>
    <w:rsid w:val="00403B93"/>
    <w:rsid w:val="00405211"/>
    <w:rsid w:val="004112CD"/>
    <w:rsid w:val="0042042E"/>
    <w:rsid w:val="00420706"/>
    <w:rsid w:val="00423AEE"/>
    <w:rsid w:val="00431F9C"/>
    <w:rsid w:val="004350E4"/>
    <w:rsid w:val="004506C8"/>
    <w:rsid w:val="00451081"/>
    <w:rsid w:val="00451ABD"/>
    <w:rsid w:val="004524AB"/>
    <w:rsid w:val="004547E5"/>
    <w:rsid w:val="00455286"/>
    <w:rsid w:val="004606CA"/>
    <w:rsid w:val="00472C66"/>
    <w:rsid w:val="00475B82"/>
    <w:rsid w:val="00485260"/>
    <w:rsid w:val="004872E5"/>
    <w:rsid w:val="004916B5"/>
    <w:rsid w:val="0049251D"/>
    <w:rsid w:val="00495361"/>
    <w:rsid w:val="004A1FC4"/>
    <w:rsid w:val="004A36C6"/>
    <w:rsid w:val="004B0A17"/>
    <w:rsid w:val="004D0F9A"/>
    <w:rsid w:val="004D2B12"/>
    <w:rsid w:val="004D567F"/>
    <w:rsid w:val="004E001B"/>
    <w:rsid w:val="004E1EDE"/>
    <w:rsid w:val="004E4255"/>
    <w:rsid w:val="004E4EB2"/>
    <w:rsid w:val="004E5370"/>
    <w:rsid w:val="004E7B30"/>
    <w:rsid w:val="004F26CB"/>
    <w:rsid w:val="00501ADA"/>
    <w:rsid w:val="005023EE"/>
    <w:rsid w:val="00505660"/>
    <w:rsid w:val="005064C3"/>
    <w:rsid w:val="00522932"/>
    <w:rsid w:val="005234DB"/>
    <w:rsid w:val="00530F46"/>
    <w:rsid w:val="00531305"/>
    <w:rsid w:val="00540949"/>
    <w:rsid w:val="00540C5E"/>
    <w:rsid w:val="005435B2"/>
    <w:rsid w:val="005440A6"/>
    <w:rsid w:val="00545AEF"/>
    <w:rsid w:val="005668AB"/>
    <w:rsid w:val="0058742B"/>
    <w:rsid w:val="00590B41"/>
    <w:rsid w:val="00591B8E"/>
    <w:rsid w:val="00594173"/>
    <w:rsid w:val="005945AA"/>
    <w:rsid w:val="00597815"/>
    <w:rsid w:val="005A6A53"/>
    <w:rsid w:val="005B198D"/>
    <w:rsid w:val="005B25B0"/>
    <w:rsid w:val="005B3616"/>
    <w:rsid w:val="005C1DB0"/>
    <w:rsid w:val="005C4452"/>
    <w:rsid w:val="005C55FF"/>
    <w:rsid w:val="005D23EF"/>
    <w:rsid w:val="005D7A0E"/>
    <w:rsid w:val="005E06C5"/>
    <w:rsid w:val="005E2737"/>
    <w:rsid w:val="005E35EA"/>
    <w:rsid w:val="005E6B63"/>
    <w:rsid w:val="005F3809"/>
    <w:rsid w:val="005F5925"/>
    <w:rsid w:val="00601018"/>
    <w:rsid w:val="0060188A"/>
    <w:rsid w:val="0060772E"/>
    <w:rsid w:val="00611BB0"/>
    <w:rsid w:val="00614BE8"/>
    <w:rsid w:val="00615461"/>
    <w:rsid w:val="006160A4"/>
    <w:rsid w:val="00621C07"/>
    <w:rsid w:val="006227F4"/>
    <w:rsid w:val="006305D3"/>
    <w:rsid w:val="00632CDF"/>
    <w:rsid w:val="0063365A"/>
    <w:rsid w:val="0063685D"/>
    <w:rsid w:val="00643065"/>
    <w:rsid w:val="006569A0"/>
    <w:rsid w:val="00665785"/>
    <w:rsid w:val="00671875"/>
    <w:rsid w:val="00683FE0"/>
    <w:rsid w:val="00684004"/>
    <w:rsid w:val="00684243"/>
    <w:rsid w:val="00696059"/>
    <w:rsid w:val="006A7E4F"/>
    <w:rsid w:val="006B05FA"/>
    <w:rsid w:val="006B54B1"/>
    <w:rsid w:val="006B7F7A"/>
    <w:rsid w:val="006C028B"/>
    <w:rsid w:val="006C560D"/>
    <w:rsid w:val="006D0402"/>
    <w:rsid w:val="006D598B"/>
    <w:rsid w:val="006E1D97"/>
    <w:rsid w:val="006E4BE0"/>
    <w:rsid w:val="006F036C"/>
    <w:rsid w:val="006F7F31"/>
    <w:rsid w:val="00706852"/>
    <w:rsid w:val="00712158"/>
    <w:rsid w:val="00720D77"/>
    <w:rsid w:val="00726240"/>
    <w:rsid w:val="007275EE"/>
    <w:rsid w:val="00734EE4"/>
    <w:rsid w:val="00744D3B"/>
    <w:rsid w:val="00751096"/>
    <w:rsid w:val="0075378C"/>
    <w:rsid w:val="00764B71"/>
    <w:rsid w:val="0077392C"/>
    <w:rsid w:val="007775CF"/>
    <w:rsid w:val="00783165"/>
    <w:rsid w:val="007878A7"/>
    <w:rsid w:val="00792E92"/>
    <w:rsid w:val="0079756F"/>
    <w:rsid w:val="007A671B"/>
    <w:rsid w:val="007B173A"/>
    <w:rsid w:val="007B5F59"/>
    <w:rsid w:val="007B7061"/>
    <w:rsid w:val="007B75A1"/>
    <w:rsid w:val="007C62EE"/>
    <w:rsid w:val="007C73F5"/>
    <w:rsid w:val="007D019B"/>
    <w:rsid w:val="007D3018"/>
    <w:rsid w:val="007D3824"/>
    <w:rsid w:val="007E0C9A"/>
    <w:rsid w:val="007F1AC9"/>
    <w:rsid w:val="007F304D"/>
    <w:rsid w:val="00802B63"/>
    <w:rsid w:val="00802F6D"/>
    <w:rsid w:val="00805014"/>
    <w:rsid w:val="00810ABD"/>
    <w:rsid w:val="00811602"/>
    <w:rsid w:val="00822614"/>
    <w:rsid w:val="008321C1"/>
    <w:rsid w:val="008323B3"/>
    <w:rsid w:val="008500FB"/>
    <w:rsid w:val="00852F12"/>
    <w:rsid w:val="00865990"/>
    <w:rsid w:val="00873A40"/>
    <w:rsid w:val="00880C90"/>
    <w:rsid w:val="00887CE8"/>
    <w:rsid w:val="0089216B"/>
    <w:rsid w:val="0089620E"/>
    <w:rsid w:val="008A5EBB"/>
    <w:rsid w:val="008A73A1"/>
    <w:rsid w:val="008A79DC"/>
    <w:rsid w:val="008B6A62"/>
    <w:rsid w:val="008C23F0"/>
    <w:rsid w:val="008F4416"/>
    <w:rsid w:val="0090002B"/>
    <w:rsid w:val="009017E0"/>
    <w:rsid w:val="0092522D"/>
    <w:rsid w:val="00925EB2"/>
    <w:rsid w:val="00926C1F"/>
    <w:rsid w:val="00931CC7"/>
    <w:rsid w:val="00933976"/>
    <w:rsid w:val="00934EBC"/>
    <w:rsid w:val="00934FB6"/>
    <w:rsid w:val="00942017"/>
    <w:rsid w:val="00952DAB"/>
    <w:rsid w:val="00955980"/>
    <w:rsid w:val="00955DD8"/>
    <w:rsid w:val="0096003E"/>
    <w:rsid w:val="0096449B"/>
    <w:rsid w:val="00980B82"/>
    <w:rsid w:val="009819E2"/>
    <w:rsid w:val="00983518"/>
    <w:rsid w:val="0099049A"/>
    <w:rsid w:val="009A052E"/>
    <w:rsid w:val="009A0564"/>
    <w:rsid w:val="009A11E7"/>
    <w:rsid w:val="009A1FDF"/>
    <w:rsid w:val="009A6C71"/>
    <w:rsid w:val="009B2A75"/>
    <w:rsid w:val="009C40AA"/>
    <w:rsid w:val="009C5B87"/>
    <w:rsid w:val="009D0637"/>
    <w:rsid w:val="009D06F9"/>
    <w:rsid w:val="009D28AB"/>
    <w:rsid w:val="009D4EBB"/>
    <w:rsid w:val="009D58E8"/>
    <w:rsid w:val="009E08FC"/>
    <w:rsid w:val="009E2CE5"/>
    <w:rsid w:val="009E4569"/>
    <w:rsid w:val="009E46DF"/>
    <w:rsid w:val="009E6EAB"/>
    <w:rsid w:val="009F7025"/>
    <w:rsid w:val="00A02D05"/>
    <w:rsid w:val="00A07F0F"/>
    <w:rsid w:val="00A108BD"/>
    <w:rsid w:val="00A178E1"/>
    <w:rsid w:val="00A23B72"/>
    <w:rsid w:val="00A26E11"/>
    <w:rsid w:val="00A3462E"/>
    <w:rsid w:val="00A34C1A"/>
    <w:rsid w:val="00A45C22"/>
    <w:rsid w:val="00A579D1"/>
    <w:rsid w:val="00A57F44"/>
    <w:rsid w:val="00A67825"/>
    <w:rsid w:val="00A72157"/>
    <w:rsid w:val="00A76B59"/>
    <w:rsid w:val="00A969A0"/>
    <w:rsid w:val="00AA32A0"/>
    <w:rsid w:val="00AB1E5D"/>
    <w:rsid w:val="00AC4CA6"/>
    <w:rsid w:val="00AC5F19"/>
    <w:rsid w:val="00AE4729"/>
    <w:rsid w:val="00AF0DF6"/>
    <w:rsid w:val="00B0033E"/>
    <w:rsid w:val="00B10B6E"/>
    <w:rsid w:val="00B110B0"/>
    <w:rsid w:val="00B179A4"/>
    <w:rsid w:val="00B25AA3"/>
    <w:rsid w:val="00B3054B"/>
    <w:rsid w:val="00B336C3"/>
    <w:rsid w:val="00B42C89"/>
    <w:rsid w:val="00B602AD"/>
    <w:rsid w:val="00B61FE1"/>
    <w:rsid w:val="00B65469"/>
    <w:rsid w:val="00B66D5F"/>
    <w:rsid w:val="00B762F2"/>
    <w:rsid w:val="00B77EDA"/>
    <w:rsid w:val="00B83776"/>
    <w:rsid w:val="00B85A95"/>
    <w:rsid w:val="00B87B65"/>
    <w:rsid w:val="00B87FDB"/>
    <w:rsid w:val="00B913B6"/>
    <w:rsid w:val="00B945ED"/>
    <w:rsid w:val="00B97A52"/>
    <w:rsid w:val="00BA1442"/>
    <w:rsid w:val="00BA25F3"/>
    <w:rsid w:val="00BA5B08"/>
    <w:rsid w:val="00BA66F1"/>
    <w:rsid w:val="00BA6ED1"/>
    <w:rsid w:val="00BB0629"/>
    <w:rsid w:val="00BB4CA4"/>
    <w:rsid w:val="00BD1906"/>
    <w:rsid w:val="00BD4A65"/>
    <w:rsid w:val="00BE20CA"/>
    <w:rsid w:val="00BE2C98"/>
    <w:rsid w:val="00BE537B"/>
    <w:rsid w:val="00BE7A14"/>
    <w:rsid w:val="00BF64C6"/>
    <w:rsid w:val="00BF7F42"/>
    <w:rsid w:val="00C0594F"/>
    <w:rsid w:val="00C1200F"/>
    <w:rsid w:val="00C1297E"/>
    <w:rsid w:val="00C2111C"/>
    <w:rsid w:val="00C25681"/>
    <w:rsid w:val="00C33F5C"/>
    <w:rsid w:val="00C34FDE"/>
    <w:rsid w:val="00C36378"/>
    <w:rsid w:val="00C37B3A"/>
    <w:rsid w:val="00C47E78"/>
    <w:rsid w:val="00C56205"/>
    <w:rsid w:val="00C712BF"/>
    <w:rsid w:val="00C733FD"/>
    <w:rsid w:val="00C7529E"/>
    <w:rsid w:val="00C75C0B"/>
    <w:rsid w:val="00C85728"/>
    <w:rsid w:val="00C86BDC"/>
    <w:rsid w:val="00C90A4C"/>
    <w:rsid w:val="00C91665"/>
    <w:rsid w:val="00C94729"/>
    <w:rsid w:val="00CA4F8C"/>
    <w:rsid w:val="00CB79F1"/>
    <w:rsid w:val="00CC11B7"/>
    <w:rsid w:val="00CC16CF"/>
    <w:rsid w:val="00CD25C4"/>
    <w:rsid w:val="00CD399B"/>
    <w:rsid w:val="00CD4572"/>
    <w:rsid w:val="00CD5653"/>
    <w:rsid w:val="00D0655D"/>
    <w:rsid w:val="00D113A9"/>
    <w:rsid w:val="00D12FDA"/>
    <w:rsid w:val="00D15263"/>
    <w:rsid w:val="00D21049"/>
    <w:rsid w:val="00D33A76"/>
    <w:rsid w:val="00D34668"/>
    <w:rsid w:val="00D444E7"/>
    <w:rsid w:val="00D44CE3"/>
    <w:rsid w:val="00D52B4F"/>
    <w:rsid w:val="00D52D3E"/>
    <w:rsid w:val="00D53144"/>
    <w:rsid w:val="00D55934"/>
    <w:rsid w:val="00D569AA"/>
    <w:rsid w:val="00D578BF"/>
    <w:rsid w:val="00D66C66"/>
    <w:rsid w:val="00D70490"/>
    <w:rsid w:val="00D70BAB"/>
    <w:rsid w:val="00D71822"/>
    <w:rsid w:val="00D80FA4"/>
    <w:rsid w:val="00D90EDD"/>
    <w:rsid w:val="00D9173E"/>
    <w:rsid w:val="00D91942"/>
    <w:rsid w:val="00D9419E"/>
    <w:rsid w:val="00D953AA"/>
    <w:rsid w:val="00D958DE"/>
    <w:rsid w:val="00DA14CC"/>
    <w:rsid w:val="00DA1588"/>
    <w:rsid w:val="00DA494E"/>
    <w:rsid w:val="00DB686B"/>
    <w:rsid w:val="00DB6958"/>
    <w:rsid w:val="00DC4E2F"/>
    <w:rsid w:val="00DC590D"/>
    <w:rsid w:val="00DC79B8"/>
    <w:rsid w:val="00DD2F15"/>
    <w:rsid w:val="00DE3FCE"/>
    <w:rsid w:val="00DE44A3"/>
    <w:rsid w:val="00DE796A"/>
    <w:rsid w:val="00E015AC"/>
    <w:rsid w:val="00E0494C"/>
    <w:rsid w:val="00E1515A"/>
    <w:rsid w:val="00E15ABC"/>
    <w:rsid w:val="00E176E7"/>
    <w:rsid w:val="00E323C0"/>
    <w:rsid w:val="00E369DB"/>
    <w:rsid w:val="00E36EB2"/>
    <w:rsid w:val="00E51BAF"/>
    <w:rsid w:val="00E63CFD"/>
    <w:rsid w:val="00E642AB"/>
    <w:rsid w:val="00E760C7"/>
    <w:rsid w:val="00E85159"/>
    <w:rsid w:val="00E90558"/>
    <w:rsid w:val="00E96DEF"/>
    <w:rsid w:val="00EA0788"/>
    <w:rsid w:val="00EA0F41"/>
    <w:rsid w:val="00EA14B6"/>
    <w:rsid w:val="00EA1C1B"/>
    <w:rsid w:val="00EB63CF"/>
    <w:rsid w:val="00EB731B"/>
    <w:rsid w:val="00EC35F9"/>
    <w:rsid w:val="00EC3A5F"/>
    <w:rsid w:val="00ED0538"/>
    <w:rsid w:val="00ED61FB"/>
    <w:rsid w:val="00ED77A3"/>
    <w:rsid w:val="00EE026C"/>
    <w:rsid w:val="00EE48F0"/>
    <w:rsid w:val="00EF0515"/>
    <w:rsid w:val="00EF0793"/>
    <w:rsid w:val="00F12DD6"/>
    <w:rsid w:val="00F14807"/>
    <w:rsid w:val="00F1601D"/>
    <w:rsid w:val="00F17B33"/>
    <w:rsid w:val="00F240DC"/>
    <w:rsid w:val="00F26CD0"/>
    <w:rsid w:val="00F27CB2"/>
    <w:rsid w:val="00F43FA5"/>
    <w:rsid w:val="00F47390"/>
    <w:rsid w:val="00F50135"/>
    <w:rsid w:val="00F51E3D"/>
    <w:rsid w:val="00F61AB5"/>
    <w:rsid w:val="00F6259B"/>
    <w:rsid w:val="00F64BB3"/>
    <w:rsid w:val="00F70974"/>
    <w:rsid w:val="00F70C3F"/>
    <w:rsid w:val="00F7639B"/>
    <w:rsid w:val="00F93241"/>
    <w:rsid w:val="00F95865"/>
    <w:rsid w:val="00FB59A6"/>
    <w:rsid w:val="00FC5790"/>
    <w:rsid w:val="00FD576F"/>
    <w:rsid w:val="00FD7BCB"/>
    <w:rsid w:val="00FD7F76"/>
    <w:rsid w:val="00FE0F78"/>
    <w:rsid w:val="00FE21C0"/>
    <w:rsid w:val="00FE2BAC"/>
    <w:rsid w:val="081AEC88"/>
    <w:rsid w:val="09270D8F"/>
    <w:rsid w:val="5222ED8C"/>
    <w:rsid w:val="6259C197"/>
    <w:rsid w:val="6D508C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5E075"/>
  <w15:docId w15:val="{A23809FE-5DDA-46E2-A20F-415AE092F5B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Cs w:val="30"/>
    </w:rPr>
  </w:style>
  <w:style w:type="paragraph" w:styleId="Heading1">
    <w:name w:val="heading 1"/>
    <w:basedOn w:val="Normal"/>
    <w:next w:val="Normal"/>
    <w:link w:val="Heading1Char"/>
    <w:qFormat/>
    <w:pPr>
      <w:keepNext/>
      <w:spacing w:before="120" w:after="120" w:line="360" w:lineRule="exact"/>
      <w:jc w:val="center"/>
      <w:outlineLvl w:val="0"/>
    </w:pPr>
    <w:rPr>
      <w:u w:val="single"/>
    </w:rPr>
  </w:style>
  <w:style w:type="paragraph" w:styleId="Heading2">
    <w:name w:val="heading 2"/>
    <w:basedOn w:val="Normal"/>
    <w:next w:val="Normal"/>
    <w:link w:val="Heading2Char"/>
    <w:qFormat/>
    <w:pPr>
      <w:keepNext/>
      <w:spacing w:before="120" w:after="120" w:line="360" w:lineRule="exact"/>
      <w:jc w:val="center"/>
      <w:outlineLvl w:val="1"/>
    </w:pPr>
    <w:rPr>
      <w:u w:val="single"/>
    </w:rPr>
  </w:style>
  <w:style w:type="paragraph" w:styleId="Heading3">
    <w:name w:val="heading 3"/>
    <w:basedOn w:val="Normal"/>
    <w:next w:val="Normal"/>
    <w:link w:val="Heading3Char"/>
    <w:qFormat/>
    <w:pPr>
      <w:keepNext/>
      <w:spacing w:before="120" w:after="120" w:line="360" w:lineRule="exact"/>
      <w:jc w:val="both"/>
      <w:outlineLvl w:val="2"/>
    </w:pPr>
    <w:rPr>
      <w:u w:val="single"/>
    </w:rPr>
  </w:style>
  <w:style w:type="paragraph" w:styleId="Heading4">
    <w:name w:val="heading 4"/>
    <w:basedOn w:val="Normal"/>
    <w:next w:val="Normal"/>
    <w:link w:val="Heading4Char"/>
    <w:qFormat/>
    <w:pPr>
      <w:keepNext/>
      <w:spacing w:before="120" w:after="120" w:line="360" w:lineRule="exact"/>
      <w:jc w:val="both"/>
      <w:outlineLvl w:val="3"/>
    </w:pPr>
  </w:style>
  <w:style w:type="paragraph" w:styleId="Heading5">
    <w:name w:val="heading 5"/>
    <w:basedOn w:val="Normal"/>
    <w:next w:val="Normal"/>
    <w:link w:val="Heading5Char"/>
    <w:qFormat/>
    <w:pPr>
      <w:keepNext/>
      <w:jc w:val="right"/>
      <w:outlineLvl w:val="4"/>
    </w:pPr>
    <w:rPr>
      <w:rFonts w:ascii="Times" w:hAnsi="Times" w:cs="Arabic Transparent"/>
      <w:b/>
      <w:bCs/>
      <w:noProof/>
      <w:szCs w:val="44"/>
    </w:rPr>
  </w:style>
  <w:style w:type="paragraph" w:styleId="Heading6">
    <w:name w:val="heading 6"/>
    <w:basedOn w:val="Normal"/>
    <w:next w:val="Normal"/>
    <w:link w:val="Heading6Char"/>
    <w:qFormat/>
    <w:pPr>
      <w:keepNext/>
      <w:spacing w:before="120" w:after="120" w:line="360" w:lineRule="exact"/>
      <w:jc w:val="both"/>
      <w:outlineLvl w:val="5"/>
    </w:pPr>
    <w:rPr>
      <w:u w:val="single"/>
    </w:rPr>
  </w:style>
  <w:style w:type="paragraph" w:styleId="Heading7">
    <w:name w:val="heading 7"/>
    <w:basedOn w:val="Normal"/>
    <w:next w:val="Normal"/>
    <w:link w:val="Heading7Char"/>
    <w:qFormat/>
    <w:pPr>
      <w:keepNext/>
      <w:jc w:val="center"/>
      <w:outlineLvl w:val="6"/>
    </w:pPr>
    <w:rPr>
      <w:rFonts w:ascii="Times" w:hAnsi="Times"/>
      <w:b/>
      <w:bCs/>
      <w:noProof/>
    </w:rPr>
  </w:style>
  <w:style w:type="paragraph" w:styleId="Heading8">
    <w:name w:val="heading 8"/>
    <w:basedOn w:val="Normal"/>
    <w:next w:val="Normal"/>
    <w:link w:val="Heading8Char"/>
    <w:qFormat/>
    <w:pPr>
      <w:keepNext/>
      <w:jc w:val="center"/>
      <w:outlineLvl w:val="7"/>
    </w:pPr>
    <w:rPr>
      <w:b/>
      <w:bCs/>
      <w:sz w:val="30"/>
    </w:rPr>
  </w:style>
  <w:style w:type="paragraph" w:styleId="Heading9">
    <w:name w:val="heading 9"/>
    <w:basedOn w:val="Normal"/>
    <w:next w:val="Normal"/>
    <w:link w:val="Heading9Char"/>
    <w:qFormat/>
    <w:pPr>
      <w:keepNext/>
      <w:spacing w:line="360" w:lineRule="exact"/>
      <w:jc w:val="center"/>
      <w:outlineLvl w:val="8"/>
    </w:pPr>
    <w:rPr>
      <w:rFonts w:ascii="Times" w:hAnsi="Times"/>
      <w:b/>
      <w:bCs/>
      <w:noProof/>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aliases w:val="Header-pool"/>
    <w:basedOn w:val="Normal"/>
    <w:link w:val="HeaderChar"/>
    <w:pPr>
      <w:tabs>
        <w:tab w:val="center" w:pos="4153"/>
        <w:tab w:val="right" w:pos="8306"/>
      </w:tabs>
      <w:jc w:val="right"/>
    </w:pPr>
    <w:rPr>
      <w:rFonts w:ascii="Times" w:hAnsi="Times"/>
      <w:noProof/>
      <w:szCs w:val="24"/>
    </w:rPr>
  </w:style>
  <w:style w:type="character" w:styleId="PageNumber">
    <w:name w:val="page number"/>
    <w:basedOn w:val="DefaultParagraphFont"/>
  </w:style>
  <w:style w:type="paragraph" w:styleId="Footer">
    <w:name w:val="footer"/>
    <w:aliases w:val="Footer-pool"/>
    <w:basedOn w:val="Normal"/>
    <w:link w:val="FooterChar"/>
    <w:pPr>
      <w:tabs>
        <w:tab w:val="center" w:pos="4153"/>
        <w:tab w:val="right" w:pos="8306"/>
      </w:tabs>
      <w:jc w:val="right"/>
    </w:pPr>
    <w:rPr>
      <w:rFonts w:ascii="Times" w:hAnsi="Times"/>
      <w:noProof/>
      <w:szCs w:val="24"/>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
    <w:link w:val="FootnoteTextChar"/>
    <w:qFormat/>
    <w:pPr>
      <w:jc w:val="right"/>
    </w:pPr>
    <w:rPr>
      <w:rFonts w:ascii="Times" w:hAnsi="Times"/>
      <w:noProof/>
      <w:szCs w:val="20"/>
    </w:rPr>
  </w:style>
  <w:style w:type="character" w:styleId="FootnoteReference">
    <w:name w:val="footnote reference"/>
    <w:aliases w:val="16 Point,Superscript 6 Point,ftref,(Ref. de nota al pie),number,SUPERS,Footnote Reference Superscript,Footnote text,Footnote Text1,Footnote Text2"/>
    <w:rPr>
      <w:vertAlign w:val="superscript"/>
    </w:rPr>
  </w:style>
  <w:style w:type="paragraph" w:styleId="Level1" w:customStyle="1">
    <w:name w:val="Level1"/>
    <w:basedOn w:val="Normal"/>
    <w:pPr>
      <w:tabs>
        <w:tab w:val="left" w:pos="578"/>
        <w:tab w:val="left" w:pos="1157"/>
      </w:tabs>
      <w:spacing w:after="240"/>
    </w:pPr>
    <w:rPr>
      <w:rFonts w:cs="Times New Roman"/>
      <w:szCs w:val="22"/>
      <w:lang w:val="en-GB" w:eastAsia="fr-FR"/>
    </w:rPr>
  </w:style>
  <w:style w:type="paragraph" w:styleId="font6" w:customStyle="1">
    <w:name w:val="font6"/>
    <w:basedOn w:val="Normal"/>
    <w:pPr>
      <w:spacing w:before="100" w:beforeAutospacing="1" w:after="100" w:afterAutospacing="1"/>
    </w:pPr>
    <w:rPr>
      <w:rFonts w:ascii="Arial" w:hAnsi="Arial" w:eastAsia="Arial Unicode MS" w:cs="Arial"/>
      <w:szCs w:val="20"/>
      <w:lang w:val="fr-FR" w:eastAsia="fr-FR"/>
    </w:rPr>
  </w:style>
  <w:style w:type="paragraph" w:styleId="BodyText">
    <w:name w:val="Body Text"/>
    <w:basedOn w:val="Normal"/>
    <w:link w:val="BodyTextChar"/>
    <w:rPr>
      <w:rFonts w:ascii="Times" w:hAnsi="Times"/>
    </w:rPr>
  </w:style>
  <w:style w:type="paragraph" w:styleId="BodyText2">
    <w:name w:val="Body Text 2"/>
    <w:basedOn w:val="Normal"/>
    <w:link w:val="BodyText2Char"/>
    <w:pPr>
      <w:jc w:val="both"/>
    </w:pPr>
    <w:rPr>
      <w:rFonts w:ascii="Times" w:hAnsi="Times"/>
      <w:noProof/>
      <w:sz w:val="28"/>
    </w:rPr>
  </w:style>
  <w:style w:type="paragraph" w:styleId="SingleTxt" w:customStyle="1">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w w:val="103"/>
      <w:kern w:val="14"/>
    </w:rPr>
  </w:style>
  <w:style w:type="paragraph" w:styleId="Normal-pool" w:customStyle="1">
    <w:name w:val="Normal-pool"/>
    <w:link w:val="Normal-poolChar"/>
    <w:rsid w:val="00317E61"/>
    <w:pPr>
      <w:tabs>
        <w:tab w:val="left" w:pos="1247"/>
        <w:tab w:val="left" w:pos="1814"/>
        <w:tab w:val="left" w:pos="2381"/>
        <w:tab w:val="left" w:pos="2948"/>
        <w:tab w:val="left" w:pos="3515"/>
      </w:tabs>
    </w:pPr>
    <w:rPr>
      <w:rFonts w:cs="Times New Roman"/>
      <w:szCs w:val="30"/>
      <w:lang w:val="en-GB"/>
    </w:rPr>
  </w:style>
  <w:style w:type="character" w:styleId="Normal-poolChar" w:customStyle="1">
    <w:name w:val="Normal-pool Char"/>
    <w:link w:val="Normal-pool"/>
    <w:rsid w:val="00317E61"/>
    <w:rPr>
      <w:lang w:val="en-GB" w:eastAsia="en-US" w:bidi="ar-SA"/>
    </w:rPr>
  </w:style>
  <w:style w:type="paragraph" w:styleId="ListParagraph1" w:customStyle="1">
    <w:name w:val="List Paragraph1"/>
    <w:basedOn w:val="Normal"/>
    <w:rsid w:val="00317E61"/>
    <w:pPr>
      <w:spacing w:after="120"/>
      <w:ind w:left="720"/>
      <w:contextualSpacing/>
      <w:jc w:val="both"/>
    </w:pPr>
    <w:rPr>
      <w:rFonts w:ascii="Cambria" w:hAnsi="Cambria" w:eastAsia="MS Mincho" w:cs="Times New Roman"/>
      <w:sz w:val="24"/>
      <w:szCs w:val="20"/>
      <w:lang w:val="de-DE"/>
    </w:rPr>
  </w:style>
  <w:style w:type="paragraph" w:styleId="ZZAnxheader" w:customStyle="1">
    <w:name w:val="ZZ_Anx_header"/>
    <w:basedOn w:val="Normal-pool"/>
    <w:link w:val="ZZAnxheaderChar"/>
    <w:rsid w:val="00317E61"/>
    <w:rPr>
      <w:b/>
      <w:bCs/>
      <w:sz w:val="28"/>
      <w:szCs w:val="22"/>
    </w:rPr>
  </w:style>
  <w:style w:type="character" w:styleId="FootnoteTextChar" w:customStyle="1">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E1443"/>
    <w:rPr>
      <w:rFonts w:ascii="Times" w:hAnsi="Times"/>
      <w:noProof/>
    </w:rPr>
  </w:style>
  <w:style w:type="paragraph" w:styleId="BalloonText">
    <w:name w:val="Balloon Text"/>
    <w:basedOn w:val="Normal"/>
    <w:link w:val="BalloonTextChar"/>
    <w:rsid w:val="004F26CB"/>
    <w:rPr>
      <w:rFonts w:ascii="Tahoma" w:hAnsi="Tahoma" w:cs="Tahoma"/>
      <w:sz w:val="16"/>
      <w:szCs w:val="16"/>
    </w:rPr>
  </w:style>
  <w:style w:type="character" w:styleId="BalloonTextChar" w:customStyle="1">
    <w:name w:val="Balloon Text Char"/>
    <w:link w:val="BalloonText"/>
    <w:rsid w:val="004F26CB"/>
    <w:rPr>
      <w:rFonts w:ascii="Tahoma" w:hAnsi="Tahoma" w:cs="Tahoma"/>
      <w:sz w:val="16"/>
      <w:szCs w:val="16"/>
    </w:rPr>
  </w:style>
  <w:style w:type="paragraph" w:styleId="BlockText">
    <w:name w:val="Block Text"/>
    <w:basedOn w:val="Normal"/>
    <w:rsid w:val="00E176E7"/>
    <w:pPr>
      <w:bidi/>
      <w:ind w:left="720" w:hanging="720"/>
      <w:jc w:val="lowKashida"/>
    </w:pPr>
    <w:rPr>
      <w:rFonts w:ascii="Times" w:hAnsi="Times" w:cs="Mudir MT"/>
      <w:noProof/>
      <w:szCs w:val="24"/>
    </w:rPr>
  </w:style>
  <w:style w:type="paragraph" w:styleId="BodyText3">
    <w:name w:val="Body Text 3"/>
    <w:basedOn w:val="Normal"/>
    <w:link w:val="BodyText3Char"/>
    <w:rsid w:val="00E176E7"/>
    <w:pPr>
      <w:bidi/>
      <w:spacing w:before="240" w:line="360" w:lineRule="auto"/>
      <w:jc w:val="both"/>
    </w:pPr>
    <w:rPr>
      <w:rFonts w:ascii="Times" w:hAnsi="Times" w:cs="Simplified Arabic"/>
      <w:szCs w:val="28"/>
    </w:rPr>
  </w:style>
  <w:style w:type="character" w:styleId="BodyText3Char" w:customStyle="1">
    <w:name w:val="Body Text 3 Char"/>
    <w:basedOn w:val="DefaultParagraphFont"/>
    <w:link w:val="BodyText3"/>
    <w:rsid w:val="00E176E7"/>
    <w:rPr>
      <w:rFonts w:ascii="Times" w:hAnsi="Times" w:cs="Simplified Arabic"/>
      <w:szCs w:val="28"/>
    </w:rPr>
  </w:style>
  <w:style w:type="character" w:styleId="Hyperlink">
    <w:name w:val="Hyperlink"/>
    <w:uiPriority w:val="99"/>
    <w:rsid w:val="00E176E7"/>
    <w:rPr>
      <w:color w:val="0000FF"/>
      <w:u w:val="single"/>
    </w:rPr>
  </w:style>
  <w:style w:type="paragraph" w:styleId="BodyTextIndent">
    <w:name w:val="Body Text Indent"/>
    <w:basedOn w:val="Normal"/>
    <w:link w:val="BodyTextIndentChar"/>
    <w:rsid w:val="00E176E7"/>
    <w:pPr>
      <w:bidi/>
      <w:spacing w:line="360" w:lineRule="exact"/>
      <w:ind w:left="13" w:firstLine="707"/>
      <w:jc w:val="both"/>
    </w:pPr>
    <w:rPr>
      <w:rFonts w:ascii="Times" w:hAnsi="Times" w:cs="Simplified Arabic"/>
      <w:szCs w:val="28"/>
    </w:rPr>
  </w:style>
  <w:style w:type="character" w:styleId="BodyTextIndentChar" w:customStyle="1">
    <w:name w:val="Body Text Indent Char"/>
    <w:basedOn w:val="DefaultParagraphFont"/>
    <w:link w:val="BodyTextIndent"/>
    <w:rsid w:val="00E176E7"/>
    <w:rPr>
      <w:rFonts w:ascii="Times" w:hAnsi="Times" w:cs="Simplified Arabic"/>
      <w:szCs w:val="28"/>
    </w:rPr>
  </w:style>
  <w:style w:type="character" w:styleId="FollowedHyperlink">
    <w:name w:val="FollowedHyperlink"/>
    <w:rsid w:val="00E176E7"/>
    <w:rPr>
      <w:color w:val="800080"/>
      <w:u w:val="single"/>
    </w:rPr>
  </w:style>
  <w:style w:type="paragraph" w:styleId="EndnoteText">
    <w:name w:val="endnote text"/>
    <w:basedOn w:val="Normal"/>
    <w:link w:val="EndnoteTextChar"/>
    <w:rsid w:val="00E176E7"/>
    <w:pPr>
      <w:bidi/>
    </w:pPr>
    <w:rPr>
      <w:rFonts w:ascii="Times" w:hAnsi="Times" w:cs="Simplified Arabic"/>
      <w:noProof/>
      <w:szCs w:val="20"/>
    </w:rPr>
  </w:style>
  <w:style w:type="character" w:styleId="EndnoteTextChar" w:customStyle="1">
    <w:name w:val="Endnote Text Char"/>
    <w:basedOn w:val="DefaultParagraphFont"/>
    <w:link w:val="EndnoteText"/>
    <w:rsid w:val="00E176E7"/>
    <w:rPr>
      <w:rFonts w:ascii="Times" w:hAnsi="Times" w:cs="Simplified Arabic"/>
      <w:noProof/>
    </w:rPr>
  </w:style>
  <w:style w:type="character" w:styleId="EndnoteReference">
    <w:name w:val="endnote reference"/>
    <w:rsid w:val="00E176E7"/>
    <w:rPr>
      <w:vertAlign w:val="superscript"/>
    </w:rPr>
  </w:style>
  <w:style w:type="paragraph" w:styleId="Title">
    <w:name w:val="Title"/>
    <w:basedOn w:val="Normal"/>
    <w:link w:val="TitleChar"/>
    <w:qFormat/>
    <w:rsid w:val="00E176E7"/>
    <w:pPr>
      <w:bidi/>
      <w:jc w:val="center"/>
    </w:pPr>
    <w:rPr>
      <w:rFonts w:cs="Simplified Arabic"/>
      <w:sz w:val="22"/>
      <w:szCs w:val="28"/>
      <w:u w:val="single"/>
    </w:rPr>
  </w:style>
  <w:style w:type="character" w:styleId="TitleChar" w:customStyle="1">
    <w:name w:val="Title Char"/>
    <w:basedOn w:val="DefaultParagraphFont"/>
    <w:link w:val="Title"/>
    <w:rsid w:val="00E176E7"/>
    <w:rPr>
      <w:rFonts w:cs="Simplified Arabic"/>
      <w:sz w:val="22"/>
      <w:szCs w:val="28"/>
      <w:u w:val="single"/>
    </w:rPr>
  </w:style>
  <w:style w:type="paragraph" w:styleId="Subtitle">
    <w:name w:val="Subtitle"/>
    <w:basedOn w:val="Normal"/>
    <w:link w:val="SubtitleChar"/>
    <w:qFormat/>
    <w:rsid w:val="00E176E7"/>
    <w:pPr>
      <w:bidi/>
      <w:jc w:val="center"/>
    </w:pPr>
    <w:rPr>
      <w:rFonts w:cs="Simplified Arabic"/>
      <w:sz w:val="22"/>
      <w:szCs w:val="28"/>
      <w:u w:val="single"/>
    </w:rPr>
  </w:style>
  <w:style w:type="character" w:styleId="SubtitleChar" w:customStyle="1">
    <w:name w:val="Subtitle Char"/>
    <w:basedOn w:val="DefaultParagraphFont"/>
    <w:link w:val="Subtitle"/>
    <w:rsid w:val="00E176E7"/>
    <w:rPr>
      <w:rFonts w:cs="Simplified Arabic"/>
      <w:sz w:val="22"/>
      <w:szCs w:val="28"/>
      <w:u w:val="single"/>
    </w:rPr>
  </w:style>
  <w:style w:type="paragraph" w:styleId="BodyTextIndent2">
    <w:name w:val="Body Text Indent 2"/>
    <w:basedOn w:val="Normal"/>
    <w:link w:val="BodyTextIndent2Char"/>
    <w:rsid w:val="00E176E7"/>
    <w:pPr>
      <w:bidi/>
      <w:spacing w:line="360" w:lineRule="exact"/>
      <w:ind w:left="70" w:firstLine="600"/>
      <w:jc w:val="both"/>
    </w:pPr>
    <w:rPr>
      <w:rFonts w:cs="Simplified Arabic"/>
      <w:sz w:val="22"/>
      <w:szCs w:val="28"/>
    </w:rPr>
  </w:style>
  <w:style w:type="character" w:styleId="BodyTextIndent2Char" w:customStyle="1">
    <w:name w:val="Body Text Indent 2 Char"/>
    <w:basedOn w:val="DefaultParagraphFont"/>
    <w:link w:val="BodyTextIndent2"/>
    <w:rsid w:val="00E176E7"/>
    <w:rPr>
      <w:rFonts w:cs="Simplified Arabic"/>
      <w:sz w:val="22"/>
      <w:szCs w:val="28"/>
    </w:rPr>
  </w:style>
  <w:style w:type="paragraph" w:styleId="BodyTextIndent3">
    <w:name w:val="Body Text Indent 3"/>
    <w:basedOn w:val="Normal"/>
    <w:link w:val="BodyTextIndent3Char"/>
    <w:rsid w:val="00E176E7"/>
    <w:pPr>
      <w:bidi/>
      <w:spacing w:line="360" w:lineRule="exact"/>
      <w:ind w:left="70" w:firstLine="600"/>
      <w:jc w:val="both"/>
    </w:pPr>
    <w:rPr>
      <w:rFonts w:cs="Simplified Arabic"/>
      <w:sz w:val="22"/>
      <w:szCs w:val="28"/>
    </w:rPr>
  </w:style>
  <w:style w:type="character" w:styleId="BodyTextIndent3Char" w:customStyle="1">
    <w:name w:val="Body Text Indent 3 Char"/>
    <w:basedOn w:val="DefaultParagraphFont"/>
    <w:link w:val="BodyTextIndent3"/>
    <w:rsid w:val="00E176E7"/>
    <w:rPr>
      <w:rFonts w:cs="Simplified Arabic"/>
      <w:sz w:val="22"/>
      <w:szCs w:val="28"/>
    </w:rPr>
  </w:style>
  <w:style w:type="paragraph" w:styleId="Caption">
    <w:name w:val="caption"/>
    <w:basedOn w:val="Normal"/>
    <w:next w:val="Normal"/>
    <w:qFormat/>
    <w:rsid w:val="00E176E7"/>
    <w:pPr>
      <w:bidi/>
      <w:spacing w:after="360" w:line="360" w:lineRule="exact"/>
      <w:jc w:val="both"/>
    </w:pPr>
    <w:rPr>
      <w:rFonts w:ascii="Times" w:hAnsi="Times"/>
      <w:b/>
      <w:bCs/>
    </w:rPr>
  </w:style>
  <w:style w:type="paragraph" w:styleId="Normal-num" w:customStyle="1">
    <w:name w:val="Normal-num"/>
    <w:basedOn w:val="Normal"/>
    <w:next w:val="Normal"/>
    <w:rsid w:val="00E176E7"/>
    <w:pPr>
      <w:tabs>
        <w:tab w:val="num" w:pos="360"/>
      </w:tabs>
      <w:suppressAutoHyphens/>
      <w:ind w:right="360" w:hanging="360"/>
    </w:pPr>
    <w:rPr>
      <w:rFonts w:cs="Times New Roman"/>
      <w:snapToGrid w:val="0"/>
      <w:sz w:val="22"/>
      <w:szCs w:val="22"/>
      <w:lang w:val="en-GB"/>
    </w:rPr>
  </w:style>
  <w:style w:type="character" w:styleId="DeltaViewInsertion" w:customStyle="1">
    <w:name w:val="DeltaView Insertion"/>
    <w:uiPriority w:val="99"/>
    <w:rsid w:val="00E176E7"/>
    <w:rPr>
      <w:color w:val="0000FF"/>
      <w:u w:val="double"/>
    </w:rPr>
  </w:style>
  <w:style w:type="paragraph" w:styleId="Normalnumber" w:customStyle="1">
    <w:name w:val="Normal_number"/>
    <w:basedOn w:val="Normal"/>
    <w:link w:val="NormalnumberChar"/>
    <w:rsid w:val="00E176E7"/>
    <w:pPr>
      <w:numPr>
        <w:numId w:val="1"/>
      </w:numPr>
      <w:autoSpaceDE w:val="0"/>
      <w:autoSpaceDN w:val="0"/>
      <w:adjustRightInd w:val="0"/>
      <w:spacing w:after="120"/>
    </w:pPr>
    <w:rPr>
      <w:rFonts w:cs="Times New Roman" w:eastAsiaTheme="minorEastAsia"/>
      <w:szCs w:val="24"/>
    </w:rPr>
  </w:style>
  <w:style w:type="paragraph" w:styleId="ListParagraph">
    <w:name w:val="List Paragraph"/>
    <w:aliases w:val="Unordered List,List Paragraph 2,Dot pt,F5 List Paragraph,No Spacing1,List Paragraph Char Char Char,Indicator Text,Numbered Para 1,Bullet 1,List Paragraph12,Bullet Points,MAIN CONTENT,Colorful List - Accent 11"/>
    <w:basedOn w:val="Normal"/>
    <w:link w:val="ListParagraphChar"/>
    <w:uiPriority w:val="34"/>
    <w:qFormat/>
    <w:rsid w:val="00D113A9"/>
    <w:pPr>
      <w:bidi/>
      <w:ind w:left="720"/>
      <w:contextualSpacing/>
    </w:pPr>
    <w:rPr>
      <w:rFonts w:ascii="Times" w:hAnsi="Times" w:cs="Simplified Arabic"/>
      <w:noProof/>
      <w:szCs w:val="28"/>
    </w:rPr>
  </w:style>
  <w:style w:type="paragraph" w:styleId="Normalpool" w:customStyle="1">
    <w:name w:val="Normal_pool"/>
    <w:link w:val="NormalpoolChar"/>
    <w:rsid w:val="00D113A9"/>
    <w:pPr>
      <w:tabs>
        <w:tab w:val="left" w:pos="1253"/>
        <w:tab w:val="left" w:pos="1814"/>
        <w:tab w:val="left" w:pos="2376"/>
        <w:tab w:val="left" w:pos="2952"/>
        <w:tab w:val="left" w:pos="3514"/>
      </w:tabs>
    </w:pPr>
    <w:rPr>
      <w:rFonts w:cs="Times New Roman" w:eastAsiaTheme="minorHAnsi"/>
      <w:sz w:val="22"/>
      <w:szCs w:val="22"/>
      <w:lang w:val="en-GB"/>
    </w:rPr>
  </w:style>
  <w:style w:type="character" w:styleId="NormalnumberChar" w:customStyle="1">
    <w:name w:val="Normal_number Char"/>
    <w:link w:val="Normalnumber"/>
    <w:locked/>
    <w:rsid w:val="00D113A9"/>
    <w:rPr>
      <w:rFonts w:cs="Times New Roman" w:eastAsiaTheme="minorEastAsia"/>
      <w:szCs w:val="24"/>
    </w:rPr>
  </w:style>
  <w:style w:type="numbering" w:styleId="Normallist" w:customStyle="1">
    <w:name w:val="Normal_list"/>
    <w:rsid w:val="00D113A9"/>
    <w:pPr>
      <w:numPr>
        <w:numId w:val="2"/>
      </w:numPr>
    </w:pPr>
  </w:style>
  <w:style w:type="character" w:styleId="NormalpoolChar" w:customStyle="1">
    <w:name w:val="Normal_pool Char"/>
    <w:link w:val="Normalpool"/>
    <w:locked/>
    <w:rsid w:val="00D113A9"/>
    <w:rPr>
      <w:rFonts w:cs="Times New Roman" w:eastAsiaTheme="minorHAnsi"/>
      <w:sz w:val="22"/>
      <w:szCs w:val="22"/>
      <w:lang w:val="en-GB"/>
    </w:rPr>
  </w:style>
  <w:style w:type="table" w:styleId="TableGrid">
    <w:name w:val="Table Grid"/>
    <w:basedOn w:val="TableNormal"/>
    <w:rsid w:val="00D113A9"/>
    <w:rPr>
      <w:rFonts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har1CharCharCharCharCharChar" w:customStyle="1">
    <w:name w:val="Char1 Char Char Char Char Char Char"/>
    <w:basedOn w:val="Normal"/>
    <w:rsid w:val="00C2111C"/>
    <w:pPr>
      <w:spacing w:after="160" w:line="240" w:lineRule="exact"/>
    </w:pPr>
    <w:rPr>
      <w:rFonts w:ascii="Tahoma" w:hAnsi="Tahoma" w:cs="Times New Roman"/>
      <w:szCs w:val="20"/>
    </w:rPr>
  </w:style>
  <w:style w:type="character" w:styleId="hps" w:customStyle="1">
    <w:name w:val="hps"/>
    <w:rsid w:val="00C2111C"/>
  </w:style>
  <w:style w:type="paragraph" w:styleId="CH2" w:customStyle="1">
    <w:name w:val="CH2"/>
    <w:basedOn w:val="Normal"/>
    <w:next w:val="Normalnumber"/>
    <w:link w:val="CH2Char"/>
    <w:rsid w:val="00AC4CA6"/>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pPr>
    <w:rPr>
      <w:rFonts w:hAnsiTheme="minorHAnsi" w:eastAsiaTheme="minorHAnsi"/>
      <w:b/>
      <w:sz w:val="24"/>
      <w:szCs w:val="24"/>
      <w:lang w:val="en-GB"/>
    </w:rPr>
  </w:style>
  <w:style w:type="paragraph" w:styleId="CH1" w:customStyle="1">
    <w:name w:val="CH1"/>
    <w:basedOn w:val="Normal"/>
    <w:next w:val="CH2"/>
    <w:rsid w:val="00AC4CA6"/>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pPr>
    <w:rPr>
      <w:rFonts w:hAnsiTheme="minorHAnsi" w:eastAsiaTheme="minorHAnsi"/>
      <w:b/>
      <w:sz w:val="28"/>
      <w:szCs w:val="28"/>
      <w:lang w:val="en-GB"/>
    </w:rPr>
  </w:style>
  <w:style w:type="character" w:styleId="CH2Char" w:customStyle="1">
    <w:name w:val="CH2 Char"/>
    <w:link w:val="CH2"/>
    <w:locked/>
    <w:rsid w:val="00AC4CA6"/>
    <w:rPr>
      <w:rFonts w:hAnsiTheme="minorHAnsi" w:eastAsiaTheme="minorHAnsi"/>
      <w:b/>
      <w:sz w:val="24"/>
      <w:szCs w:val="24"/>
      <w:lang w:val="en-GB"/>
    </w:rPr>
  </w:style>
  <w:style w:type="paragraph" w:styleId="BBTitle" w:customStyle="1">
    <w:name w:val="BB_Title"/>
    <w:basedOn w:val="Normal"/>
    <w:link w:val="BBTitleChar"/>
    <w:rsid w:val="00AC4CA6"/>
    <w:pPr>
      <w:keepNext/>
      <w:keepLines/>
      <w:tabs>
        <w:tab w:val="left" w:pos="1247"/>
        <w:tab w:val="left" w:pos="1814"/>
        <w:tab w:val="left" w:pos="2381"/>
        <w:tab w:val="left" w:pos="2948"/>
        <w:tab w:val="left" w:pos="3515"/>
        <w:tab w:val="left" w:pos="4082"/>
      </w:tabs>
      <w:suppressAutoHyphens/>
      <w:spacing w:before="320" w:after="240"/>
      <w:ind w:left="1247" w:right="567"/>
    </w:pPr>
    <w:rPr>
      <w:rFonts w:hAnsiTheme="minorHAnsi" w:eastAsiaTheme="minorHAnsi"/>
      <w:b/>
      <w:sz w:val="28"/>
      <w:szCs w:val="28"/>
      <w:lang w:val="en-GB"/>
    </w:rPr>
  </w:style>
  <w:style w:type="paragraph" w:styleId="AATitle" w:customStyle="1">
    <w:name w:val="AA_Title"/>
    <w:basedOn w:val="Normal"/>
    <w:rsid w:val="00EA1C1B"/>
    <w:pPr>
      <w:keepNext/>
      <w:keepLines/>
      <w:tabs>
        <w:tab w:val="left" w:pos="1247"/>
        <w:tab w:val="left" w:pos="1814"/>
        <w:tab w:val="left" w:pos="2381"/>
        <w:tab w:val="left" w:pos="2948"/>
        <w:tab w:val="left" w:pos="3515"/>
        <w:tab w:val="left" w:pos="4082"/>
      </w:tabs>
      <w:suppressAutoHyphens/>
      <w:ind w:right="5103"/>
    </w:pPr>
    <w:rPr>
      <w:rFonts w:hint="cs" w:hAnsiTheme="minorHAnsi" w:eastAsiaTheme="minorHAnsi"/>
      <w:b/>
      <w:lang w:val="en-GB"/>
    </w:rPr>
  </w:style>
  <w:style w:type="paragraph" w:styleId="CH3" w:customStyle="1">
    <w:name w:val="CH3"/>
    <w:basedOn w:val="Normal"/>
    <w:next w:val="Normalnumber"/>
    <w:link w:val="CH3Char"/>
    <w:rsid w:val="00EA1C1B"/>
    <w:pPr>
      <w:keepNext/>
      <w:keepLines/>
      <w:tabs>
        <w:tab w:val="right" w:pos="851"/>
        <w:tab w:val="left" w:pos="1247"/>
        <w:tab w:val="left" w:pos="1814"/>
        <w:tab w:val="left" w:pos="2381"/>
        <w:tab w:val="left" w:pos="2948"/>
        <w:tab w:val="left" w:pos="3515"/>
        <w:tab w:val="left" w:pos="4082"/>
      </w:tabs>
      <w:suppressAutoHyphens/>
      <w:spacing w:after="120"/>
      <w:ind w:left="1247" w:right="284" w:hanging="1247"/>
    </w:pPr>
    <w:rPr>
      <w:rFonts w:hAnsiTheme="minorHAnsi" w:eastAsiaTheme="minorHAnsi"/>
      <w:b/>
      <w:lang w:val="en-GB"/>
    </w:rPr>
  </w:style>
  <w:style w:type="paragraph" w:styleId="ZZAnxtitle" w:customStyle="1">
    <w:name w:val="ZZ_Anx_title"/>
    <w:basedOn w:val="Normal"/>
    <w:link w:val="ZZAnxtitleChar"/>
    <w:rsid w:val="00EA1C1B"/>
    <w:pPr>
      <w:tabs>
        <w:tab w:val="left" w:pos="1247"/>
        <w:tab w:val="left" w:pos="1814"/>
        <w:tab w:val="left" w:pos="2381"/>
        <w:tab w:val="left" w:pos="2948"/>
        <w:tab w:val="left" w:pos="3515"/>
        <w:tab w:val="left" w:pos="4082"/>
      </w:tabs>
      <w:spacing w:before="360" w:after="120"/>
      <w:ind w:left="1247"/>
    </w:pPr>
    <w:rPr>
      <w:rFonts w:hAnsiTheme="minorHAnsi" w:eastAsiaTheme="minorHAnsi"/>
      <w:b/>
      <w:bCs/>
      <w:sz w:val="28"/>
      <w:szCs w:val="26"/>
      <w:lang w:val="en-GB"/>
    </w:rPr>
  </w:style>
  <w:style w:type="character" w:styleId="CH3Char" w:customStyle="1">
    <w:name w:val="CH3 Char"/>
    <w:link w:val="CH3"/>
    <w:locked/>
    <w:rsid w:val="00EA1C1B"/>
    <w:rPr>
      <w:rFonts w:hAnsiTheme="minorHAnsi" w:eastAsiaTheme="minorHAnsi"/>
      <w:b/>
      <w:szCs w:val="30"/>
      <w:lang w:val="en-GB"/>
    </w:rPr>
  </w:style>
  <w:style w:type="character" w:styleId="ZZAnxheaderChar" w:customStyle="1">
    <w:name w:val="ZZ_Anx_header Char"/>
    <w:link w:val="ZZAnxheader"/>
    <w:locked/>
    <w:rsid w:val="00EA1C1B"/>
    <w:rPr>
      <w:rFonts w:cs="Times New Roman"/>
      <w:b/>
      <w:bCs/>
      <w:sz w:val="28"/>
      <w:szCs w:val="22"/>
      <w:lang w:val="en-GB"/>
    </w:rPr>
  </w:style>
  <w:style w:type="character" w:styleId="ZZAnxtitleChar" w:customStyle="1">
    <w:name w:val="ZZ_Anx_title Char"/>
    <w:link w:val="ZZAnxtitle"/>
    <w:locked/>
    <w:rsid w:val="00EA1C1B"/>
    <w:rPr>
      <w:rFonts w:hAnsiTheme="minorHAnsi" w:eastAsiaTheme="minorHAnsi"/>
      <w:b/>
      <w:bCs/>
      <w:sz w:val="28"/>
      <w:szCs w:val="26"/>
      <w:lang w:val="en-GB"/>
    </w:rPr>
  </w:style>
  <w:style w:type="character" w:styleId="ListParagraphChar" w:customStyle="1">
    <w:name w:val="List Paragraph Char"/>
    <w:aliases w:val="Unordered List Char,List Paragraph 2 Char,Dot pt Char,F5 List Paragraph Char,No Spacing1 Char,List Paragraph Char Char Char Char,Indicator Text Char,Numbered Para 1 Char,Bullet 1 Char,List Paragraph12 Char,Bullet Points Char"/>
    <w:basedOn w:val="DefaultParagraphFont"/>
    <w:link w:val="ListParagraph"/>
    <w:uiPriority w:val="34"/>
    <w:rsid w:val="00EA1C1B"/>
    <w:rPr>
      <w:rFonts w:ascii="Times" w:hAnsi="Times" w:cs="Simplified Arabic"/>
      <w:noProof/>
      <w:szCs w:val="28"/>
    </w:rPr>
  </w:style>
  <w:style w:type="character" w:styleId="HeaderChar" w:customStyle="1">
    <w:name w:val="Header Char"/>
    <w:aliases w:val="Header-pool Char"/>
    <w:basedOn w:val="DefaultParagraphFont"/>
    <w:link w:val="Header"/>
    <w:rsid w:val="00EA1C1B"/>
    <w:rPr>
      <w:rFonts w:ascii="Times" w:hAnsi="Times"/>
      <w:noProof/>
      <w:szCs w:val="24"/>
    </w:rPr>
  </w:style>
  <w:style w:type="character" w:styleId="FooterChar" w:customStyle="1">
    <w:name w:val="Footer Char"/>
    <w:aliases w:val="Footer-pool Char"/>
    <w:basedOn w:val="DefaultParagraphFont"/>
    <w:link w:val="Footer"/>
    <w:rsid w:val="00EA1C1B"/>
    <w:rPr>
      <w:rFonts w:ascii="Times" w:hAnsi="Times"/>
      <w:noProof/>
      <w:szCs w:val="24"/>
    </w:rPr>
  </w:style>
  <w:style w:type="paragraph" w:styleId="Default" w:customStyle="1">
    <w:name w:val="Default"/>
    <w:uiPriority w:val="99"/>
    <w:rsid w:val="00EA1C1B"/>
    <w:pPr>
      <w:autoSpaceDE w:val="0"/>
      <w:autoSpaceDN w:val="0"/>
      <w:adjustRightInd w:val="0"/>
    </w:pPr>
    <w:rPr>
      <w:rFonts w:ascii="Roboto" w:hAnsi="Roboto" w:cs="Roboto" w:eastAsiaTheme="minorEastAsia"/>
      <w:color w:val="000000"/>
      <w:sz w:val="24"/>
      <w:szCs w:val="24"/>
      <w:lang w:val="en-GB"/>
    </w:rPr>
  </w:style>
  <w:style w:type="character" w:styleId="BodyTextChar" w:customStyle="1">
    <w:name w:val="Body Text Char"/>
    <w:basedOn w:val="DefaultParagraphFont"/>
    <w:link w:val="BodyText"/>
    <w:rsid w:val="00EA1C1B"/>
    <w:rPr>
      <w:rFonts w:ascii="Times" w:hAnsi="Times"/>
      <w:szCs w:val="30"/>
    </w:rPr>
  </w:style>
  <w:style w:type="character" w:styleId="Heading9Char" w:customStyle="1">
    <w:name w:val="Heading 9 Char"/>
    <w:basedOn w:val="DefaultParagraphFont"/>
    <w:link w:val="Heading9"/>
    <w:rsid w:val="00EA1C1B"/>
    <w:rPr>
      <w:rFonts w:ascii="Times" w:hAnsi="Times"/>
      <w:b/>
      <w:bCs/>
      <w:noProof/>
      <w:szCs w:val="30"/>
      <w:u w:val="single"/>
    </w:rPr>
  </w:style>
  <w:style w:type="paragraph" w:styleId="TOC9">
    <w:name w:val="toc 9"/>
    <w:basedOn w:val="Normal"/>
    <w:next w:val="Normal"/>
    <w:autoRedefine/>
    <w:semiHidden/>
    <w:rsid w:val="00EA1C1B"/>
    <w:pPr>
      <w:tabs>
        <w:tab w:val="left" w:pos="1247"/>
      </w:tabs>
      <w:spacing w:after="60" w:line="276" w:lineRule="auto"/>
      <w:ind w:left="1600"/>
    </w:pPr>
    <w:rPr>
      <w:rFonts w:hint="cs" w:hAnsiTheme="minorHAnsi" w:eastAsiaTheme="minorHAnsi"/>
      <w:sz w:val="18"/>
      <w:szCs w:val="18"/>
      <w:lang w:val="en-GB"/>
    </w:rPr>
  </w:style>
  <w:style w:type="paragraph" w:styleId="Addedtext" w:customStyle="1">
    <w:name w:val="Added text"/>
    <w:basedOn w:val="Normal"/>
    <w:qFormat/>
    <w:rsid w:val="00EA1C1B"/>
    <w:pPr>
      <w:tabs>
        <w:tab w:val="left" w:pos="1247"/>
        <w:tab w:val="left" w:pos="1814"/>
        <w:tab w:val="left" w:pos="2381"/>
        <w:tab w:val="left" w:pos="2948"/>
        <w:tab w:val="left" w:pos="3515"/>
      </w:tabs>
      <w:spacing w:after="120" w:line="276" w:lineRule="auto"/>
    </w:pPr>
    <w:rPr>
      <w:rFonts w:hint="cs" w:hAnsiTheme="minorHAnsi" w:eastAsiaTheme="minorHAnsi"/>
      <w:color w:val="FF0000"/>
      <w:sz w:val="24"/>
      <w:lang w:val="en-GB"/>
    </w:rPr>
  </w:style>
  <w:style w:type="character" w:styleId="BBTitleChar" w:customStyle="1">
    <w:name w:val="BB_Title Char"/>
    <w:link w:val="BBTitle"/>
    <w:rsid w:val="00EA1C1B"/>
    <w:rPr>
      <w:rFonts w:hAnsiTheme="minorHAnsi" w:eastAsiaTheme="minorHAnsi"/>
      <w:b/>
      <w:sz w:val="28"/>
      <w:szCs w:val="28"/>
      <w:lang w:val="en-GB"/>
    </w:rPr>
  </w:style>
  <w:style w:type="character" w:styleId="CommentReference">
    <w:name w:val="annotation reference"/>
    <w:basedOn w:val="DefaultParagraphFont"/>
    <w:unhideWhenUsed/>
    <w:rsid w:val="00EA1C1B"/>
    <w:rPr>
      <w:sz w:val="16"/>
      <w:szCs w:val="16"/>
    </w:rPr>
  </w:style>
  <w:style w:type="paragraph" w:styleId="CommentText">
    <w:name w:val="annotation text"/>
    <w:basedOn w:val="Normal"/>
    <w:link w:val="CommentTextChar"/>
    <w:unhideWhenUsed/>
    <w:rsid w:val="00EA1C1B"/>
    <w:pPr>
      <w:tabs>
        <w:tab w:val="left" w:pos="1247"/>
        <w:tab w:val="left" w:pos="1814"/>
        <w:tab w:val="left" w:pos="2381"/>
        <w:tab w:val="left" w:pos="2948"/>
        <w:tab w:val="left" w:pos="3515"/>
      </w:tabs>
    </w:pPr>
    <w:rPr>
      <w:rFonts w:hint="cs" w:hAnsiTheme="minorHAnsi" w:eastAsiaTheme="minorHAnsi"/>
      <w:lang w:val="en-GB"/>
    </w:rPr>
  </w:style>
  <w:style w:type="character" w:styleId="CommentTextChar" w:customStyle="1">
    <w:name w:val="Comment Text Char"/>
    <w:basedOn w:val="DefaultParagraphFont"/>
    <w:link w:val="CommentText"/>
    <w:rsid w:val="00EA1C1B"/>
    <w:rPr>
      <w:rFonts w:hAnsiTheme="minorHAnsi" w:eastAsiaTheme="minorHAnsi"/>
      <w:szCs w:val="30"/>
      <w:lang w:val="en-GB"/>
    </w:rPr>
  </w:style>
  <w:style w:type="paragraph" w:styleId="CommentSubject">
    <w:name w:val="annotation subject"/>
    <w:basedOn w:val="CommentText"/>
    <w:next w:val="CommentText"/>
    <w:link w:val="CommentSubjectChar"/>
    <w:uiPriority w:val="99"/>
    <w:semiHidden/>
    <w:unhideWhenUsed/>
    <w:rsid w:val="00EA1C1B"/>
    <w:rPr>
      <w:b/>
      <w:bCs/>
    </w:rPr>
  </w:style>
  <w:style w:type="character" w:styleId="CommentSubjectChar" w:customStyle="1">
    <w:name w:val="Comment Subject Char"/>
    <w:basedOn w:val="CommentTextChar"/>
    <w:link w:val="CommentSubject"/>
    <w:uiPriority w:val="99"/>
    <w:semiHidden/>
    <w:rsid w:val="00EA1C1B"/>
    <w:rPr>
      <w:rFonts w:hAnsiTheme="minorHAnsi" w:eastAsiaTheme="minorHAnsi"/>
      <w:b/>
      <w:bCs/>
      <w:szCs w:val="30"/>
      <w:lang w:val="en-GB"/>
    </w:rPr>
  </w:style>
  <w:style w:type="paragraph" w:styleId="Revision">
    <w:name w:val="Revision"/>
    <w:hidden/>
    <w:uiPriority w:val="99"/>
    <w:semiHidden/>
    <w:rsid w:val="00EA1C1B"/>
    <w:rPr>
      <w:rFonts w:cs="Times New Roman"/>
      <w:lang w:val="en-GB"/>
    </w:rPr>
  </w:style>
  <w:style w:type="character" w:styleId="Heading1Char" w:customStyle="1">
    <w:name w:val="Heading 1 Char"/>
    <w:basedOn w:val="DefaultParagraphFont"/>
    <w:link w:val="Heading1"/>
    <w:rsid w:val="00EA1C1B"/>
    <w:rPr>
      <w:szCs w:val="30"/>
      <w:u w:val="single"/>
    </w:rPr>
  </w:style>
  <w:style w:type="paragraph" w:styleId="TOC1">
    <w:name w:val="toc 1"/>
    <w:basedOn w:val="Normal"/>
    <w:next w:val="Normal"/>
    <w:autoRedefine/>
    <w:uiPriority w:val="39"/>
    <w:unhideWhenUsed/>
    <w:rsid w:val="00B61FE1"/>
    <w:pPr>
      <w:tabs>
        <w:tab w:val="right" w:pos="9780"/>
      </w:tabs>
      <w:bidi/>
      <w:spacing w:after="60" w:line="360" w:lineRule="exact"/>
      <w:ind w:left="1132"/>
    </w:pPr>
    <w:rPr>
      <w:rFonts w:hint="cs" w:hAnsiTheme="minorHAnsi" w:eastAsiaTheme="minorHAnsi"/>
      <w:lang w:val="en-GB"/>
    </w:rPr>
  </w:style>
  <w:style w:type="character" w:styleId="Heading2Char" w:customStyle="1">
    <w:name w:val="Heading 2 Char"/>
    <w:basedOn w:val="DefaultParagraphFont"/>
    <w:link w:val="Heading2"/>
    <w:rsid w:val="00EA1C1B"/>
    <w:rPr>
      <w:szCs w:val="30"/>
      <w:u w:val="single"/>
    </w:rPr>
  </w:style>
  <w:style w:type="character" w:styleId="Heading3Char" w:customStyle="1">
    <w:name w:val="Heading 3 Char"/>
    <w:basedOn w:val="DefaultParagraphFont"/>
    <w:link w:val="Heading3"/>
    <w:rsid w:val="00EA1C1B"/>
    <w:rPr>
      <w:szCs w:val="30"/>
      <w:u w:val="single"/>
    </w:rPr>
  </w:style>
  <w:style w:type="character" w:styleId="Heading4Char" w:customStyle="1">
    <w:name w:val="Heading 4 Char"/>
    <w:basedOn w:val="DefaultParagraphFont"/>
    <w:link w:val="Heading4"/>
    <w:rsid w:val="00EA1C1B"/>
    <w:rPr>
      <w:szCs w:val="30"/>
    </w:rPr>
  </w:style>
  <w:style w:type="character" w:styleId="Heading5Char" w:customStyle="1">
    <w:name w:val="Heading 5 Char"/>
    <w:basedOn w:val="DefaultParagraphFont"/>
    <w:link w:val="Heading5"/>
    <w:rsid w:val="00EA1C1B"/>
    <w:rPr>
      <w:rFonts w:ascii="Times" w:hAnsi="Times" w:cs="Arabic Transparent"/>
      <w:b/>
      <w:bCs/>
      <w:noProof/>
      <w:szCs w:val="44"/>
    </w:rPr>
  </w:style>
  <w:style w:type="character" w:styleId="Heading6Char" w:customStyle="1">
    <w:name w:val="Heading 6 Char"/>
    <w:basedOn w:val="DefaultParagraphFont"/>
    <w:link w:val="Heading6"/>
    <w:rsid w:val="00EA1C1B"/>
    <w:rPr>
      <w:szCs w:val="30"/>
      <w:u w:val="single"/>
    </w:rPr>
  </w:style>
  <w:style w:type="character" w:styleId="Heading7Char" w:customStyle="1">
    <w:name w:val="Heading 7 Char"/>
    <w:basedOn w:val="DefaultParagraphFont"/>
    <w:link w:val="Heading7"/>
    <w:rsid w:val="00EA1C1B"/>
    <w:rPr>
      <w:rFonts w:ascii="Times" w:hAnsi="Times"/>
      <w:b/>
      <w:bCs/>
      <w:noProof/>
      <w:szCs w:val="30"/>
    </w:rPr>
  </w:style>
  <w:style w:type="character" w:styleId="Heading8Char" w:customStyle="1">
    <w:name w:val="Heading 8 Char"/>
    <w:basedOn w:val="DefaultParagraphFont"/>
    <w:link w:val="Heading8"/>
    <w:rsid w:val="00EA1C1B"/>
    <w:rPr>
      <w:b/>
      <w:bCs/>
      <w:sz w:val="30"/>
      <w:szCs w:val="30"/>
    </w:rPr>
  </w:style>
  <w:style w:type="paragraph" w:styleId="NormalNonumber" w:customStyle="1">
    <w:name w:val="Normal_No_number"/>
    <w:basedOn w:val="Normal"/>
    <w:link w:val="NormalNonumberChar"/>
    <w:rsid w:val="00EA1C1B"/>
    <w:pPr>
      <w:tabs>
        <w:tab w:val="left" w:pos="1247"/>
        <w:tab w:val="left" w:pos="1814"/>
        <w:tab w:val="left" w:pos="2381"/>
        <w:tab w:val="left" w:pos="2948"/>
        <w:tab w:val="left" w:pos="3515"/>
        <w:tab w:val="left" w:pos="4082"/>
      </w:tabs>
      <w:spacing w:after="120"/>
      <w:ind w:left="1247"/>
    </w:pPr>
    <w:rPr>
      <w:rFonts w:hAnsiTheme="minorHAnsi" w:eastAsiaTheme="minorHAnsi"/>
      <w:lang w:val="en-GB"/>
    </w:rPr>
  </w:style>
  <w:style w:type="paragraph" w:styleId="Articleheading" w:customStyle="1">
    <w:name w:val="Article heading"/>
    <w:basedOn w:val="Normal"/>
    <w:next w:val="Subtitle"/>
    <w:rsid w:val="00EA1C1B"/>
    <w:pPr>
      <w:numPr>
        <w:numId w:val="4"/>
      </w:numPr>
      <w:tabs>
        <w:tab w:val="clear" w:pos="567"/>
      </w:tabs>
      <w:spacing w:after="240"/>
      <w:ind w:left="720" w:firstLine="3600"/>
    </w:pPr>
    <w:rPr>
      <w:rFonts w:hint="cs" w:hAnsiTheme="minorHAnsi" w:eastAsiaTheme="minorHAnsi"/>
      <w:sz w:val="28"/>
      <w:szCs w:val="28"/>
      <w:lang w:val="en-GB"/>
    </w:rPr>
  </w:style>
  <w:style w:type="character" w:styleId="Inget" w:customStyle="1">
    <w:name w:val="Inget"/>
    <w:rsid w:val="00EA1C1B"/>
  </w:style>
  <w:style w:type="numbering" w:styleId="Importeradestilen4" w:customStyle="1">
    <w:name w:val="Importerade stilen 4"/>
    <w:rsid w:val="00EA1C1B"/>
    <w:pPr>
      <w:numPr>
        <w:numId w:val="6"/>
      </w:numPr>
    </w:pPr>
  </w:style>
  <w:style w:type="numbering" w:styleId="Importeradestilen5" w:customStyle="1">
    <w:name w:val="Importerade stilen 5"/>
    <w:rsid w:val="00EA1C1B"/>
    <w:pPr>
      <w:numPr>
        <w:numId w:val="7"/>
      </w:numPr>
    </w:pPr>
  </w:style>
  <w:style w:type="numbering" w:styleId="Importeradestilen3" w:customStyle="1">
    <w:name w:val="Importerade stilen 3"/>
    <w:rsid w:val="00EA1C1B"/>
    <w:pPr>
      <w:numPr>
        <w:numId w:val="5"/>
      </w:numPr>
    </w:pPr>
  </w:style>
  <w:style w:type="paragraph" w:styleId="Brdtext" w:customStyle="1">
    <w:name w:val="Brödtext"/>
    <w:rsid w:val="00EA1C1B"/>
    <w:pPr>
      <w:pBdr>
        <w:top w:val="none" w:color="FFFFFF" w:sz="96" w:space="31" w:shadow="1" w:frame="1"/>
        <w:left w:val="none" w:color="FFFFFF" w:sz="96" w:space="31" w:shadow="1" w:frame="1"/>
        <w:bottom w:val="none" w:color="FFFFFF" w:sz="96" w:space="31" w:shadow="1" w:frame="1"/>
        <w:right w:val="none" w:color="FFFFFF" w:sz="96" w:space="31" w:shadow="1" w:frame="1"/>
        <w:bar w:val="none" w:color="000000" w:sz="0"/>
      </w:pBdr>
      <w:tabs>
        <w:tab w:val="left" w:pos="1247"/>
        <w:tab w:val="left" w:pos="1814"/>
        <w:tab w:val="left" w:pos="2381"/>
        <w:tab w:val="left" w:pos="2948"/>
        <w:tab w:val="left" w:pos="3515"/>
      </w:tabs>
    </w:pPr>
    <w:rPr>
      <w:rFonts w:eastAsia="Arial Unicode MS" w:cs="Times New Roman"/>
      <w:color w:val="000000"/>
      <w:sz w:val="24"/>
      <w:szCs w:val="24"/>
      <w:u w:color="000000"/>
      <w:lang w:val="en-GB" w:eastAsia="zh-CN"/>
    </w:rPr>
  </w:style>
  <w:style w:type="numbering" w:styleId="Importeradestilen2" w:customStyle="1">
    <w:name w:val="Importerade stilen 2"/>
    <w:rsid w:val="00EA1C1B"/>
    <w:pPr>
      <w:numPr>
        <w:numId w:val="8"/>
      </w:numPr>
    </w:pPr>
  </w:style>
  <w:style w:type="paragraph" w:styleId="TOC8">
    <w:name w:val="toc 8"/>
    <w:basedOn w:val="Normal"/>
    <w:next w:val="Normal"/>
    <w:autoRedefine/>
    <w:semiHidden/>
    <w:rsid w:val="00EA1C1B"/>
    <w:pPr>
      <w:suppressAutoHyphens/>
      <w:autoSpaceDN w:val="0"/>
      <w:ind w:left="1400"/>
      <w:textAlignment w:val="baseline"/>
    </w:pPr>
    <w:rPr>
      <w:rFonts w:hint="cs" w:hAnsiTheme="minorHAnsi" w:eastAsiaTheme="minorHAnsi"/>
      <w:sz w:val="18"/>
      <w:szCs w:val="18"/>
      <w:lang w:val="en-GB" w:eastAsia="en-GB"/>
    </w:rPr>
  </w:style>
  <w:style w:type="paragraph" w:styleId="Body" w:customStyle="1">
    <w:name w:val="Body"/>
    <w:rsid w:val="00EA1C1B"/>
    <w:pPr>
      <w:pBdr>
        <w:top w:val="nil"/>
        <w:left w:val="nil"/>
        <w:bottom w:val="nil"/>
        <w:right w:val="nil"/>
        <w:between w:val="nil"/>
        <w:bar w:val="nil"/>
      </w:pBdr>
      <w:tabs>
        <w:tab w:val="left" w:pos="1247"/>
        <w:tab w:val="left" w:pos="1814"/>
        <w:tab w:val="left" w:pos="2381"/>
        <w:tab w:val="left" w:pos="2948"/>
        <w:tab w:val="left" w:pos="3515"/>
      </w:tabs>
    </w:pPr>
    <w:rPr>
      <w:rFonts w:cs="Times New Roman"/>
      <w:color w:val="000000"/>
      <w:u w:color="000000"/>
      <w:bdr w:val="nil"/>
      <w:lang w:val="en-GB" w:eastAsia="en-GB"/>
    </w:rPr>
  </w:style>
  <w:style w:type="numbering" w:styleId="ImportedStyle1" w:customStyle="1">
    <w:name w:val="Imported Style 1"/>
    <w:rsid w:val="00EA1C1B"/>
    <w:pPr>
      <w:numPr>
        <w:numId w:val="9"/>
      </w:numPr>
    </w:pPr>
  </w:style>
  <w:style w:type="numbering" w:styleId="ImportedStyle2" w:customStyle="1">
    <w:name w:val="Imported Style 2"/>
    <w:rsid w:val="00EA1C1B"/>
    <w:pPr>
      <w:numPr>
        <w:numId w:val="10"/>
      </w:numPr>
    </w:pPr>
  </w:style>
  <w:style w:type="character" w:styleId="Hyperlink0" w:customStyle="1">
    <w:name w:val="Hyperlink.0"/>
    <w:rsid w:val="00EA1C1B"/>
    <w:rPr>
      <w:rFonts w:cs="Times New Roman"/>
      <w:lang w:val="en-US" w:eastAsia="x-none"/>
    </w:rPr>
  </w:style>
  <w:style w:type="numbering" w:styleId="Importeradestilen14" w:customStyle="1">
    <w:name w:val="Importerade stilen 14"/>
    <w:rsid w:val="00EA1C1B"/>
    <w:pPr>
      <w:numPr>
        <w:numId w:val="12"/>
      </w:numPr>
    </w:pPr>
  </w:style>
  <w:style w:type="numbering" w:styleId="Importeradestilen15" w:customStyle="1">
    <w:name w:val="Importerade stilen 15"/>
    <w:rsid w:val="00EA1C1B"/>
    <w:pPr>
      <w:numPr>
        <w:numId w:val="13"/>
      </w:numPr>
    </w:pPr>
  </w:style>
  <w:style w:type="numbering" w:styleId="Importeradestilen12" w:customStyle="1">
    <w:name w:val="Importerade stilen 12"/>
    <w:rsid w:val="00EA1C1B"/>
    <w:pPr>
      <w:numPr>
        <w:numId w:val="11"/>
      </w:numPr>
    </w:pPr>
  </w:style>
  <w:style w:type="character" w:styleId="NormalNonumberChar" w:customStyle="1">
    <w:name w:val="Normal_No_number Char"/>
    <w:link w:val="NormalNonumber"/>
    <w:locked/>
    <w:rsid w:val="00EA1C1B"/>
    <w:rPr>
      <w:rFonts w:hAnsiTheme="minorHAnsi" w:eastAsiaTheme="minorHAnsi"/>
      <w:szCs w:val="30"/>
      <w:lang w:val="en-GB"/>
    </w:rPr>
  </w:style>
  <w:style w:type="paragraph" w:styleId="NormalWeb">
    <w:name w:val="Normal (Web)"/>
    <w:basedOn w:val="Normal"/>
    <w:uiPriority w:val="99"/>
    <w:unhideWhenUsed/>
    <w:rsid w:val="00EA1C1B"/>
    <w:pPr>
      <w:spacing w:after="240" w:line="225" w:lineRule="atLeast"/>
    </w:pPr>
    <w:rPr>
      <w:rFonts w:hint="cs" w:hAnsiTheme="minorHAnsi" w:eastAsiaTheme="minorHAnsi"/>
      <w:sz w:val="24"/>
      <w:szCs w:val="24"/>
    </w:rPr>
  </w:style>
  <w:style w:type="table" w:styleId="Tabledocright" w:customStyle="1">
    <w:name w:val="Table_doc_right"/>
    <w:basedOn w:val="TableNormal"/>
    <w:rsid w:val="00EA1C1B"/>
    <w:pPr>
      <w:spacing w:before="40" w:after="40"/>
    </w:pPr>
    <w:rPr>
      <w:rFonts w:cs="Times New Roman"/>
      <w:sz w:val="18"/>
      <w:szCs w:val="18"/>
    </w:rPr>
    <w:tblPr>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EA1C1B"/>
    <w:pPr>
      <w:suppressAutoHyphens/>
      <w:autoSpaceDN w:val="0"/>
      <w:ind w:left="1000"/>
      <w:textAlignment w:val="baseline"/>
    </w:pPr>
    <w:rPr>
      <w:rFonts w:hint="cs" w:hAnsiTheme="minorHAnsi" w:eastAsiaTheme="minorHAnsi"/>
      <w:sz w:val="18"/>
      <w:szCs w:val="18"/>
      <w:lang w:val="en-GB" w:eastAsia="en-GB"/>
    </w:rPr>
  </w:style>
  <w:style w:type="paragraph" w:styleId="TOC7">
    <w:name w:val="toc 7"/>
    <w:basedOn w:val="Normal"/>
    <w:next w:val="Normal"/>
    <w:autoRedefine/>
    <w:semiHidden/>
    <w:rsid w:val="00EA1C1B"/>
    <w:pPr>
      <w:suppressAutoHyphens/>
      <w:autoSpaceDN w:val="0"/>
      <w:ind w:left="1200"/>
      <w:textAlignment w:val="baseline"/>
    </w:pPr>
    <w:rPr>
      <w:rFonts w:hint="cs" w:hAnsiTheme="minorHAnsi" w:eastAsiaTheme="minorHAnsi"/>
      <w:sz w:val="18"/>
      <w:szCs w:val="18"/>
      <w:lang w:val="en-GB" w:eastAsia="en-GB"/>
    </w:rPr>
  </w:style>
  <w:style w:type="paragraph" w:styleId="Titlefigure" w:customStyle="1">
    <w:name w:val="Title_figure"/>
    <w:basedOn w:val="Titletable"/>
    <w:next w:val="NormalNonumber"/>
    <w:rsid w:val="00EA1C1B"/>
    <w:rPr>
      <w:bCs w:val="0"/>
    </w:rPr>
  </w:style>
  <w:style w:type="paragraph" w:styleId="TableofFigures">
    <w:name w:val="table of figures"/>
    <w:basedOn w:val="Normal"/>
    <w:next w:val="Normal"/>
    <w:autoRedefine/>
    <w:semiHidden/>
    <w:rsid w:val="00EA1C1B"/>
    <w:pPr>
      <w:suppressAutoHyphens/>
      <w:autoSpaceDN w:val="0"/>
      <w:ind w:left="1814" w:hanging="567"/>
      <w:textAlignment w:val="baseline"/>
    </w:pPr>
    <w:rPr>
      <w:rFonts w:hint="cs" w:hAnsiTheme="minorHAnsi" w:eastAsiaTheme="minorHAnsi"/>
      <w:szCs w:val="24"/>
      <w:lang w:val="en-GB" w:eastAsia="en-GB"/>
    </w:rPr>
  </w:style>
  <w:style w:type="paragraph" w:styleId="CH4" w:customStyle="1">
    <w:name w:val="CH4"/>
    <w:basedOn w:val="Normal"/>
    <w:next w:val="Normalnumber"/>
    <w:rsid w:val="00EA1C1B"/>
    <w:pPr>
      <w:keepNext/>
      <w:keepLines/>
      <w:tabs>
        <w:tab w:val="right" w:pos="851"/>
      </w:tabs>
      <w:suppressAutoHyphens/>
      <w:autoSpaceDN w:val="0"/>
      <w:spacing w:after="120"/>
      <w:ind w:left="1247" w:right="284" w:hanging="1247"/>
      <w:textAlignment w:val="baseline"/>
    </w:pPr>
    <w:rPr>
      <w:rFonts w:hint="cs" w:hAnsiTheme="minorHAnsi" w:eastAsiaTheme="minorHAnsi"/>
      <w:b/>
      <w:szCs w:val="24"/>
      <w:lang w:val="en-GB" w:eastAsia="en-GB"/>
    </w:rPr>
  </w:style>
  <w:style w:type="table" w:styleId="Footertable" w:customStyle="1">
    <w:name w:val="Footer_table"/>
    <w:basedOn w:val="TableNormal"/>
    <w:semiHidden/>
    <w:rsid w:val="00EA1C1B"/>
    <w:rPr>
      <w:rFonts w:ascii="Arial" w:hAnsi="Arial" w:cs="Times New Roman"/>
      <w:sz w:val="16"/>
    </w:rPr>
    <w:tblPr>
      <w:jc w:val="right"/>
      <w:tblBorders>
        <w:top w:val="double" w:color="auto" w:sz="4" w:space="0"/>
        <w:left w:val="double" w:color="auto" w:sz="4" w:space="0"/>
        <w:bottom w:val="double" w:color="auto" w:sz="4" w:space="0"/>
        <w:right w:val="double" w:color="auto" w:sz="4" w:space="0"/>
      </w:tblBorders>
    </w:tblPr>
    <w:trPr>
      <w:jc w:val="right"/>
    </w:trPr>
    <w:tcPr>
      <w:tcMar>
        <w:top w:w="28" w:type="dxa"/>
        <w:bottom w:w="28" w:type="dxa"/>
      </w:tcMar>
    </w:tcPr>
  </w:style>
  <w:style w:type="paragraph" w:styleId="CH5" w:customStyle="1">
    <w:name w:val="CH5"/>
    <w:basedOn w:val="Normal"/>
    <w:next w:val="Normalnumber"/>
    <w:semiHidden/>
    <w:rsid w:val="00EA1C1B"/>
    <w:pPr>
      <w:keepNext/>
      <w:keepLines/>
      <w:tabs>
        <w:tab w:val="right" w:pos="851"/>
      </w:tabs>
      <w:suppressAutoHyphens/>
      <w:autoSpaceDN w:val="0"/>
      <w:spacing w:after="120"/>
      <w:ind w:left="1247" w:right="284" w:hanging="1247"/>
      <w:textAlignment w:val="baseline"/>
    </w:pPr>
    <w:rPr>
      <w:rFonts w:hint="cs" w:hAnsiTheme="minorHAnsi" w:eastAsiaTheme="minorHAnsi"/>
      <w:b/>
      <w:szCs w:val="24"/>
      <w:lang w:val="en-GB" w:eastAsia="en-GB"/>
    </w:rPr>
  </w:style>
  <w:style w:type="table" w:styleId="AATable" w:customStyle="1">
    <w:name w:val="AA_Table"/>
    <w:basedOn w:val="TableNormal"/>
    <w:rsid w:val="00EA1C1B"/>
    <w:rPr>
      <w:rFonts w:cs="Times New Roman"/>
    </w:rPr>
    <w:tblPr>
      <w:tblStyleRowBandSize w:val="1"/>
      <w:tblStyleColBandSize w:val="1"/>
      <w:jc w:val="right"/>
    </w:tblPr>
    <w:trPr>
      <w:jc w:val="right"/>
    </w:trPr>
    <w:tblStylePr w:type="firstRow">
      <w:pPr>
        <w:wordWrap/>
        <w:spacing w:before="0" w:beforeLines="0" w:beforeAutospacing="0" w:after="0" w:afterLines="0" w:afterAutospacing="0"/>
        <w:contextualSpacing w:val="0"/>
        <w:jc w:val="left"/>
      </w:pPr>
      <w:rPr>
        <w:rFonts w:ascii="Arial" w:hAnsi="Arial"/>
        <w:b/>
        <w:i w:val="0"/>
        <w:caps/>
        <w:smallCaps w:val="0"/>
        <w:color w:val="auto"/>
        <w:sz w:val="27"/>
        <w:szCs w:val="27"/>
      </w:rPr>
    </w:tblStylePr>
    <w:tblStylePr w:type="lastRow">
      <w:pPr>
        <w:wordWrap/>
        <w:ind w:right="567" w:rightChars="0"/>
      </w:pPr>
      <w:rPr>
        <w:rFonts w:ascii="Arial" w:hAnsi="Arial"/>
        <w:b/>
        <w:sz w:val="32"/>
      </w:rPr>
      <w:tblPr/>
      <w:tcPr>
        <w:tcBorders>
          <w:top w:val="nil"/>
          <w:left w:val="nil"/>
          <w:bottom w:val="single" w:color="auto" w:sz="18" w:space="0"/>
          <w:right w:val="nil"/>
          <w:insideH w:val="nil"/>
          <w:insideV w:val="nil"/>
        </w:tcBorders>
      </w:tcPr>
    </w:tblStylePr>
    <w:tblStylePr w:type="firstCol">
      <w:pPr>
        <w:wordWrap/>
        <w:ind w:right="0" w:rightChars="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0" w:beforeLines="0" w:beforeAutospacing="0" w:after="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color="auto" w:sz="4" w:space="0"/>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0" w:beforeLines="0" w:beforeAutospacing="0" w:after="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120" w:beforeLines="0" w:beforeAutospacing="0" w:after="120" w:afterLines="0" w:afterAutospacing="0"/>
        <w:ind w:left="0" w:leftChars="0" w:right="0" w:rightChars="0"/>
        <w:contextualSpacing w:val="0"/>
      </w:pPr>
      <w:rPr>
        <w:rFonts w:ascii="Times New Roman" w:hAnsi="Times New Roman"/>
        <w:b w:val="0"/>
        <w:sz w:val="20"/>
      </w:rPr>
    </w:tblStylePr>
    <w:tblStylePr w:type="swCell">
      <w:pPr>
        <w:wordWrap/>
        <w:spacing w:after="1600" w:afterLines="0" w:afterAutospacing="0"/>
        <w:ind w:right="0" w:rightChars="0"/>
      </w:pPr>
      <w:rPr>
        <w:rFonts w:ascii="Times New Roman" w:hAnsi="Times New Roman"/>
      </w:rPr>
    </w:tblStylePr>
  </w:style>
  <w:style w:type="paragraph" w:styleId="AATitle2" w:customStyle="1">
    <w:name w:val="AA_Title2"/>
    <w:basedOn w:val="AATitle"/>
    <w:rsid w:val="00EA1C1B"/>
    <w:pPr>
      <w:tabs>
        <w:tab w:val="clear" w:pos="1247"/>
        <w:tab w:val="clear" w:pos="1814"/>
        <w:tab w:val="clear" w:pos="2381"/>
        <w:tab w:val="clear" w:pos="2948"/>
        <w:tab w:val="clear" w:pos="3515"/>
        <w:tab w:val="clear" w:pos="4082"/>
      </w:tabs>
      <w:autoSpaceDN w:val="0"/>
      <w:spacing w:before="60" w:after="60"/>
      <w:ind w:right="1701"/>
      <w:textAlignment w:val="baseline"/>
    </w:pPr>
    <w:rPr>
      <w:szCs w:val="24"/>
      <w:lang w:eastAsia="en-GB"/>
    </w:rPr>
  </w:style>
  <w:style w:type="paragraph" w:styleId="Titletable" w:customStyle="1">
    <w:name w:val="Title_table"/>
    <w:basedOn w:val="Normal"/>
    <w:rsid w:val="00EA1C1B"/>
    <w:pPr>
      <w:keepNext/>
      <w:keepLines/>
      <w:suppressAutoHyphens/>
      <w:autoSpaceDN w:val="0"/>
      <w:spacing w:after="60"/>
      <w:ind w:left="1247"/>
      <w:textAlignment w:val="baseline"/>
    </w:pPr>
    <w:rPr>
      <w:rFonts w:hint="cs" w:hAnsiTheme="minorHAnsi" w:eastAsiaTheme="minorHAnsi"/>
      <w:b/>
      <w:bCs/>
      <w:szCs w:val="24"/>
      <w:lang w:val="en-GB" w:eastAsia="en-GB"/>
    </w:rPr>
  </w:style>
  <w:style w:type="paragraph" w:styleId="TOC2">
    <w:name w:val="toc 2"/>
    <w:basedOn w:val="Normal"/>
    <w:next w:val="Normal"/>
    <w:uiPriority w:val="39"/>
    <w:rsid w:val="00EA1C1B"/>
    <w:pPr>
      <w:tabs>
        <w:tab w:val="right" w:leader="dot" w:pos="9486"/>
      </w:tabs>
      <w:suppressAutoHyphens/>
      <w:autoSpaceDN w:val="0"/>
      <w:ind w:left="2381" w:hanging="567"/>
      <w:textAlignment w:val="baseline"/>
    </w:pPr>
    <w:rPr>
      <w:rFonts w:hint="cs" w:hAnsiTheme="minorHAnsi" w:eastAsiaTheme="minorHAnsi"/>
      <w:szCs w:val="24"/>
      <w:lang w:val="en-GB" w:eastAsia="en-GB"/>
    </w:rPr>
  </w:style>
  <w:style w:type="paragraph" w:styleId="TOC3">
    <w:name w:val="toc 3"/>
    <w:basedOn w:val="Normal"/>
    <w:next w:val="Normal"/>
    <w:rsid w:val="00EA1C1B"/>
    <w:pPr>
      <w:tabs>
        <w:tab w:val="right" w:leader="dot" w:pos="9486"/>
      </w:tabs>
      <w:suppressAutoHyphens/>
      <w:autoSpaceDN w:val="0"/>
      <w:ind w:left="2948" w:hanging="567"/>
      <w:textAlignment w:val="baseline"/>
    </w:pPr>
    <w:rPr>
      <w:rFonts w:hint="cs" w:hAnsiTheme="minorHAnsi" w:eastAsiaTheme="minorHAnsi"/>
      <w:iCs/>
      <w:szCs w:val="24"/>
      <w:lang w:val="en-GB" w:eastAsia="en-GB"/>
    </w:rPr>
  </w:style>
  <w:style w:type="paragraph" w:styleId="TOC4">
    <w:name w:val="toc 4"/>
    <w:basedOn w:val="Normal"/>
    <w:next w:val="Normal"/>
    <w:rsid w:val="00EA1C1B"/>
    <w:pPr>
      <w:tabs>
        <w:tab w:val="left" w:pos="1000"/>
        <w:tab w:val="right" w:leader="dot" w:pos="9486"/>
      </w:tabs>
      <w:suppressAutoHyphens/>
      <w:autoSpaceDN w:val="0"/>
      <w:ind w:left="3515" w:hanging="567"/>
      <w:textAlignment w:val="baseline"/>
    </w:pPr>
    <w:rPr>
      <w:rFonts w:hint="cs" w:hAnsiTheme="minorHAnsi" w:eastAsiaTheme="minorHAnsi"/>
      <w:szCs w:val="18"/>
      <w:lang w:val="en-GB" w:eastAsia="en-GB"/>
    </w:rPr>
  </w:style>
  <w:style w:type="paragraph" w:styleId="TOC5">
    <w:name w:val="toc 5"/>
    <w:basedOn w:val="Normal"/>
    <w:next w:val="Normal"/>
    <w:autoRedefine/>
    <w:semiHidden/>
    <w:rsid w:val="00EA1C1B"/>
    <w:pPr>
      <w:suppressAutoHyphens/>
      <w:autoSpaceDN w:val="0"/>
      <w:ind w:left="800"/>
      <w:textAlignment w:val="baseline"/>
    </w:pPr>
    <w:rPr>
      <w:rFonts w:hint="cs" w:hAnsiTheme="minorHAnsi" w:eastAsiaTheme="minorHAnsi"/>
      <w:sz w:val="18"/>
      <w:szCs w:val="18"/>
      <w:lang w:val="en-GB" w:eastAsia="en-GB"/>
    </w:rPr>
  </w:style>
  <w:style w:type="table" w:styleId="PlainTable41" w:customStyle="1">
    <w:name w:val="Plain Table 41"/>
    <w:basedOn w:val="TableNormal"/>
    <w:uiPriority w:val="44"/>
    <w:rsid w:val="00EA1C1B"/>
    <w:rPr>
      <w:rFonts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styleId="Normallist1" w:customStyle="1">
    <w:name w:val="Normal_list1"/>
    <w:basedOn w:val="NoList"/>
    <w:rsid w:val="00EA1C1B"/>
  </w:style>
  <w:style w:type="table" w:styleId="TableGrid1" w:customStyle="1">
    <w:name w:val="Table Grid1"/>
    <w:basedOn w:val="TableNormal"/>
    <w:next w:val="TableGrid"/>
    <w:rsid w:val="00EA1C1B"/>
    <w:rPr>
      <w:rFonts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docright1" w:customStyle="1">
    <w:name w:val="Table_doc_right1"/>
    <w:basedOn w:val="TableNormal"/>
    <w:rsid w:val="00EA1C1B"/>
    <w:pPr>
      <w:spacing w:before="40" w:after="40"/>
    </w:pPr>
    <w:rPr>
      <w:rFonts w:cs="Times New Roman"/>
      <w:sz w:val="18"/>
      <w:szCs w:val="18"/>
    </w:rPr>
    <w:tblPr>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7" w:type="dxa"/>
        <w:bottom w:w="28" w:type="dxa"/>
        <w:right w:w="17" w:type="dxa"/>
      </w:tblCellMar>
    </w:tblPr>
    <w:trPr>
      <w:jc w:val="right"/>
    </w:trPr>
    <w:tcPr>
      <w:tcMar>
        <w:left w:w="57" w:type="dxa"/>
        <w:right w:w="57" w:type="dxa"/>
      </w:tcMar>
    </w:tcPr>
  </w:style>
  <w:style w:type="numbering" w:styleId="NoList1" w:customStyle="1">
    <w:name w:val="No List1"/>
    <w:next w:val="NoList"/>
    <w:uiPriority w:val="99"/>
    <w:semiHidden/>
    <w:unhideWhenUsed/>
    <w:rsid w:val="00EA1C1B"/>
  </w:style>
  <w:style w:type="character" w:styleId="BodyText2Char" w:customStyle="1">
    <w:name w:val="Body Text 2 Char"/>
    <w:basedOn w:val="DefaultParagraphFont"/>
    <w:link w:val="BodyText2"/>
    <w:rsid w:val="00EA1C1B"/>
    <w:rPr>
      <w:rFonts w:ascii="Times" w:hAnsi="Times"/>
      <w:noProof/>
      <w:sz w:val="28"/>
      <w:szCs w:val="30"/>
    </w:rPr>
  </w:style>
  <w:style w:type="numbering" w:styleId="Normallist2" w:customStyle="1">
    <w:name w:val="Normal_list2"/>
    <w:rsid w:val="00EA1C1B"/>
  </w:style>
  <w:style w:type="table" w:styleId="TableGrid2" w:customStyle="1">
    <w:name w:val="Table Grid2"/>
    <w:basedOn w:val="TableNormal"/>
    <w:next w:val="TableGrid"/>
    <w:uiPriority w:val="39"/>
    <w:rsid w:val="00EA1C1B"/>
    <w:rPr>
      <w:rFonts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numbering" w:styleId="Style1" w:customStyle="1">
    <w:name w:val="Style1"/>
    <w:uiPriority w:val="99"/>
    <w:rsid w:val="00EA1C1B"/>
    <w:pPr>
      <w:numPr>
        <w:numId w:val="42"/>
      </w:numPr>
    </w:pPr>
  </w:style>
  <w:style w:type="paragraph" w:styleId="TOCHeading">
    <w:name w:val="TOC Heading"/>
    <w:basedOn w:val="Heading1"/>
    <w:next w:val="Normal"/>
    <w:uiPriority w:val="39"/>
    <w:unhideWhenUsed/>
    <w:qFormat/>
    <w:rsid w:val="00A3462E"/>
    <w:pPr>
      <w:keepLines/>
      <w:spacing w:before="240" w:after="0" w:line="259" w:lineRule="auto"/>
      <w:jc w:val="left"/>
      <w:outlineLvl w:val="9"/>
    </w:pPr>
    <w:rPr>
      <w:rFonts w:asciiTheme="majorHAnsi" w:hAnsiTheme="majorHAnsi" w:eastAsiaTheme="majorEastAsia" w:cstheme="majorBidi"/>
      <w:color w:val="365F91" w:themeColor="accent1" w:themeShade="BF"/>
      <w:sz w:val="32"/>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4C2FA0-9ECF-4D66-93C0-E6E6B43055A2}">
  <ds:schemaRefs>
    <ds:schemaRef ds:uri="http://schemas.microsoft.com/sharepoint/v3/contenttype/forms"/>
  </ds:schemaRefs>
</ds:datastoreItem>
</file>

<file path=customXml/itemProps2.xml><?xml version="1.0" encoding="utf-8"?>
<ds:datastoreItem xmlns:ds="http://schemas.openxmlformats.org/officeDocument/2006/customXml" ds:itemID="{EAB794D8-2B2D-40D8-ADF5-A72164E030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3CAEC0-7FDC-40EC-B640-9E6D411BF7EE}">
  <ds:schemaRefs>
    <ds:schemaRef ds:uri="http://schemas.openxmlformats.org/officeDocument/2006/bibliography"/>
  </ds:schemaRefs>
</ds:datastoreItem>
</file>

<file path=customXml/itemProps4.xml><?xml version="1.0" encoding="utf-8"?>
<ds:datastoreItem xmlns:ds="http://schemas.openxmlformats.org/officeDocument/2006/customXml" ds:itemID="{C70EC81B-6A2A-4F9D-A12D-D56F1130E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UNEP/GC/25/00</dc:title>
  <dc:creator>ARABIC UNIT</dc:creator>
  <lastModifiedBy>Joyce Saad</lastModifiedBy>
  <revision>4</revision>
  <lastPrinted>2018-02-09T11:19:00.0000000Z</lastPrinted>
  <dcterms:created xsi:type="dcterms:W3CDTF">2020-12-17T12:09:00.0000000Z</dcterms:created>
  <dcterms:modified xsi:type="dcterms:W3CDTF">2021-01-15T09:36:40.8128439Z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